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2B" w:rsidRDefault="00342D5B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诺德基金管理有限公司</w:t>
      </w:r>
    </w:p>
    <w:p w:rsidR="00661E2B" w:rsidRDefault="00342D5B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关于旗下基金所持停牌股票采用指数收益法进行估值的提示性公告</w:t>
      </w:r>
    </w:p>
    <w:p w:rsidR="00661E2B" w:rsidRDefault="00661E2B">
      <w:pPr>
        <w:rPr>
          <w:rFonts w:ascii="宋体" w:eastAsia="宋体" w:hAnsi="宋体" w:cs="宋体"/>
          <w:sz w:val="24"/>
        </w:rPr>
      </w:pPr>
    </w:p>
    <w:p w:rsidR="00661E2B" w:rsidRDefault="00342D5B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根据中国证监会[2017]13号公告《中国证监会关于证券投资基金估值业务的指导意见》、中国证券业协会基金估值工作小组《关于停牌股票估值的参考方法》、中国证券业协会《关于发布中证协基金行业股票估值指数的通知》以及诺德基金管理有限公司（以下简称“本公司”）关于停牌股票的估值政策和程序等相关规定，</w:t>
      </w:r>
      <w:r>
        <w:rPr>
          <w:rFonts w:ascii="宋体" w:eastAsia="宋体" w:hAnsi="宋体" w:cs="宋体" w:hint="eastAsia"/>
          <w:sz w:val="28"/>
          <w:szCs w:val="28"/>
        </w:rPr>
        <w:t>经与托管人协商一致</w:t>
      </w:r>
      <w:r>
        <w:rPr>
          <w:rFonts w:ascii="宋体" w:eastAsia="宋体" w:hAnsi="宋体" w:cs="宋体"/>
          <w:sz w:val="28"/>
          <w:szCs w:val="28"/>
        </w:rPr>
        <w:t>,本公司决定自2026年1月12日起，对旗下基金所持有的</w:t>
      </w:r>
      <w:r>
        <w:rPr>
          <w:rFonts w:ascii="宋体" w:eastAsia="宋体" w:hAnsi="宋体" w:cs="宋体" w:hint="eastAsia"/>
          <w:sz w:val="28"/>
          <w:szCs w:val="28"/>
        </w:rPr>
        <w:t>紫光国微</w:t>
      </w:r>
      <w:r w:rsidRPr="00342D5B">
        <w:rPr>
          <w:rFonts w:ascii="宋体" w:eastAsia="宋体" w:hAnsi="宋体" w:cs="宋体" w:hint="eastAsia"/>
          <w:sz w:val="28"/>
          <w:szCs w:val="28"/>
        </w:rPr>
        <w:t>（股票代码：002049）</w:t>
      </w:r>
      <w:r>
        <w:rPr>
          <w:rFonts w:ascii="宋体" w:eastAsia="宋体" w:hAnsi="宋体" w:cs="宋体"/>
          <w:sz w:val="28"/>
          <w:szCs w:val="28"/>
        </w:rPr>
        <w:t>采用“指数收益法”进行估值。</w:t>
      </w:r>
    </w:p>
    <w:p w:rsidR="00661E2B" w:rsidRDefault="00342D5B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本基金管理人将在该证券复牌且其交易体现</w:t>
      </w:r>
      <w:bookmarkStart w:id="0" w:name="_GoBack"/>
      <w:bookmarkEnd w:id="0"/>
      <w:r>
        <w:rPr>
          <w:rFonts w:ascii="宋体" w:eastAsia="宋体" w:hAnsi="宋体" w:cs="宋体"/>
          <w:sz w:val="28"/>
          <w:szCs w:val="28"/>
        </w:rPr>
        <w:t xml:space="preserve">活跃市场交易特征后，按市场价格进行估值,届时不再另行公告。敬请投资者予以关注。 </w:t>
      </w:r>
    </w:p>
    <w:p w:rsidR="00661E2B" w:rsidRDefault="00342D5B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投资者可登录我公司网站（www.nuodefund.com）或拨打我公司客户服务电话（400-888-0009免长途话费）咨询有关信息。 </w:t>
      </w:r>
    </w:p>
    <w:p w:rsidR="00661E2B" w:rsidRDefault="00342D5B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风险提示：本基金管理人承诺以诚实信用、勤勉尽责的原则管理和运用基金资产，但不保证基金一定盈利，也不保证最低收益。投资者投资于本基金管理人管理的基金时应认真阅读基金合同、招募说明书等法律文件，并注意投资风险。 </w:t>
      </w:r>
    </w:p>
    <w:p w:rsidR="00661E2B" w:rsidRDefault="00342D5B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特此公告。 </w:t>
      </w:r>
    </w:p>
    <w:p w:rsidR="00661E2B" w:rsidRDefault="00661E2B">
      <w:pPr>
        <w:rPr>
          <w:rFonts w:ascii="宋体" w:eastAsia="宋体" w:hAnsi="宋体" w:cs="宋体"/>
          <w:sz w:val="28"/>
          <w:szCs w:val="28"/>
        </w:rPr>
      </w:pPr>
    </w:p>
    <w:p w:rsidR="00661E2B" w:rsidRDefault="00342D5B">
      <w:pPr>
        <w:ind w:firstLineChars="1800" w:firstLine="50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诺德基金管理有限公司 </w:t>
      </w:r>
    </w:p>
    <w:p w:rsidR="00661E2B" w:rsidRDefault="00342D5B">
      <w:pPr>
        <w:ind w:firstLineChars="1950" w:firstLine="54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2026年1月13日</w:t>
      </w:r>
    </w:p>
    <w:sectPr w:rsidR="00661E2B" w:rsidSect="00857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D5B" w:rsidRDefault="00342D5B" w:rsidP="00342D5B">
      <w:r>
        <w:separator/>
      </w:r>
    </w:p>
  </w:endnote>
  <w:endnote w:type="continuationSeparator" w:id="0">
    <w:p w:rsidR="00342D5B" w:rsidRDefault="00342D5B" w:rsidP="00342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D5B" w:rsidRDefault="00342D5B" w:rsidP="00342D5B">
      <w:r>
        <w:separator/>
      </w:r>
    </w:p>
  </w:footnote>
  <w:footnote w:type="continuationSeparator" w:id="0">
    <w:p w:rsidR="00342D5B" w:rsidRDefault="00342D5B" w:rsidP="00342D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61E2B"/>
    <w:rsid w:val="00342D5B"/>
    <w:rsid w:val="00661E2B"/>
    <w:rsid w:val="00857C7E"/>
    <w:rsid w:val="00A6744D"/>
    <w:rsid w:val="38052019"/>
    <w:rsid w:val="45D65B2E"/>
    <w:rsid w:val="5F2859B4"/>
    <w:rsid w:val="646F136C"/>
    <w:rsid w:val="69D7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7C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2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2D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42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42D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4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sony-pc</dc:creator>
  <cp:lastModifiedBy>ZHONGM</cp:lastModifiedBy>
  <cp:revision>2</cp:revision>
  <dcterms:created xsi:type="dcterms:W3CDTF">2026-01-12T16:01:00Z</dcterms:created>
  <dcterms:modified xsi:type="dcterms:W3CDTF">2026-01-12T16:01:00Z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