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E2" w:rsidRDefault="000318E6">
      <w:pPr>
        <w:spacing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鹏华产业债债券型证券投资基金调整大额申购、转换转入和定期定额投资业务的公告</w:t>
      </w:r>
    </w:p>
    <w:p w:rsidR="002549E2" w:rsidRDefault="000318E6">
      <w:pPr>
        <w:spacing w:before="280" w:after="280"/>
        <w:jc w:val="center"/>
      </w:pPr>
      <w:r>
        <w:rPr>
          <w:lang w:eastAsia="zh-CN"/>
        </w:rPr>
        <w:t> </w:t>
      </w:r>
    </w:p>
    <w:p w:rsidR="002549E2" w:rsidRDefault="000318E6">
      <w:pPr>
        <w:spacing w:before="280" w:after="280"/>
        <w:jc w:val="center"/>
      </w:pPr>
      <w:r>
        <w:rPr>
          <w:lang w:eastAsia="zh-CN"/>
        </w:rPr>
        <w:t> </w:t>
      </w:r>
    </w:p>
    <w:p w:rsidR="002549E2" w:rsidRDefault="000318E6">
      <w:pPr>
        <w:spacing w:before="280" w:after="280"/>
        <w:jc w:val="center"/>
      </w:pPr>
      <w:r>
        <w:rPr>
          <w:lang w:eastAsia="zh-CN"/>
        </w:rPr>
        <w:t> </w:t>
      </w:r>
    </w:p>
    <w:p w:rsidR="002549E2" w:rsidRDefault="000318E6">
      <w:pPr>
        <w:spacing w:before="280" w:after="280"/>
        <w:jc w:val="center"/>
      </w:pPr>
      <w:r>
        <w:rPr>
          <w:lang w:eastAsia="zh-CN"/>
        </w:rPr>
        <w:t> </w:t>
      </w:r>
    </w:p>
    <w:p w:rsidR="002549E2" w:rsidRDefault="000318E6">
      <w:pPr>
        <w:spacing w:before="280" w:after="280"/>
        <w:jc w:val="center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  <w:jc w:val="center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2026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01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13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日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before="280" w:after="280"/>
      </w:pPr>
      <w:r>
        <w:rPr>
          <w:lang w:eastAsia="zh-CN"/>
        </w:rPr>
        <w:t> </w:t>
      </w:r>
    </w:p>
    <w:p w:rsidR="002549E2" w:rsidRDefault="000318E6">
      <w:pPr>
        <w:spacing w:line="360" w:lineRule="auto"/>
      </w:pPr>
      <w:r>
        <w:rPr>
          <w:lang w:eastAsia="zh-CN"/>
        </w:rPr>
        <w:lastRenderedPageBreak/>
        <w:t> </w:t>
      </w:r>
    </w:p>
    <w:p w:rsidR="002549E2" w:rsidRDefault="000318E6">
      <w:pPr>
        <w:spacing w:line="360" w:lineRule="auto"/>
      </w:pPr>
      <w:r>
        <w:rPr>
          <w:rFonts w:ascii="宋体" w:eastAsia="宋体" w:hAnsi="宋体" w:cs="宋体"/>
          <w:b/>
          <w:bCs/>
          <w:lang w:eastAsia="zh-CN"/>
        </w:rPr>
        <w:t>1</w:t>
      </w:r>
      <w:r>
        <w:rPr>
          <w:rFonts w:ascii="宋体" w:eastAsia="宋体" w:hAnsi="宋体" w:cs="宋体"/>
          <w:b/>
          <w:bCs/>
          <w:lang w:eastAsia="zh-CN"/>
        </w:rPr>
        <w:t>公告基本信息</w:t>
      </w:r>
    </w:p>
    <w:tbl>
      <w:tblPr>
        <w:tblW w:w="8140" w:type="dxa"/>
        <w:tblInd w:w="226" w:type="dxa"/>
        <w:tblCellMar>
          <w:left w:w="0" w:type="dxa"/>
          <w:right w:w="0" w:type="dxa"/>
        </w:tblCellMar>
        <w:tblLook w:val="04A0"/>
      </w:tblPr>
      <w:tblGrid>
        <w:gridCol w:w="3045"/>
        <w:gridCol w:w="1668"/>
        <w:gridCol w:w="1716"/>
        <w:gridCol w:w="1711"/>
      </w:tblGrid>
      <w:tr w:rsidR="002549E2">
        <w:trPr>
          <w:trHeight w:val="308"/>
        </w:trPr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鹏华产业债债券型证券投资基金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《鹏华产业债债券型证券投资基金基金合同》（以下简称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）、《鹏华产业债债券型证券投资基金招募说明书》及其更新（以下简称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调整大额申购起始日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调整大额转换转入起始日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调整大额定期定额投资起始日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调整大额申购（转换转入、定期定额投资）的原因说明</w:t>
            </w:r>
          </w:p>
        </w:tc>
        <w:tc>
          <w:tcPr>
            <w:tcW w:w="5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满足投资者的投资需求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D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019302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025915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该类基金份额是否调整大额申购（转换转入、定期定额投资）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 w:rsidR="002549E2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该类基金份额的限制申购（转换转入、定期定额投资）金额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5,000,000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2549E2" w:rsidRDefault="000318E6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</w:t>
            </w:r>
          </w:p>
        </w:tc>
      </w:tr>
    </w:tbl>
    <w:p w:rsidR="002549E2" w:rsidRDefault="000318E6" w:rsidP="000318E6">
      <w:pPr>
        <w:spacing w:beforeLines="100" w:line="360" w:lineRule="auto"/>
      </w:pPr>
      <w:r>
        <w:rPr>
          <w:rFonts w:ascii="宋体" w:eastAsia="宋体" w:hAnsi="宋体" w:cs="宋体"/>
          <w:b/>
          <w:bCs/>
          <w:lang w:eastAsia="zh-CN"/>
        </w:rPr>
        <w:t>2</w:t>
      </w:r>
      <w:r>
        <w:rPr>
          <w:rFonts w:ascii="宋体" w:eastAsia="宋体" w:hAnsi="宋体" w:cs="宋体"/>
          <w:b/>
          <w:bCs/>
          <w:lang w:eastAsia="zh-CN"/>
        </w:rPr>
        <w:t>其他需要提示的事项</w:t>
      </w:r>
    </w:p>
    <w:p w:rsidR="002549E2" w:rsidRDefault="000318E6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）鹏华产业债债券型证券投资基金（以下简称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01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起，单日单个基金账户累计的申购、转换转入、定期定额投资金额限额由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万元调整为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万元。如某笔申请将导致单日单个基金账户累计申购、转换转入、定期定额投资本基金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类基金份额金额超过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万元），本基金管理人将有权拒绝该笔申请。</w:t>
      </w:r>
    </w:p>
    <w:p w:rsidR="002549E2" w:rsidRDefault="000318E6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01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起，恢复大额申购、转换转入、定期定额投资业务，取消自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01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05</w:t>
      </w:r>
      <w:r>
        <w:rPr>
          <w:rFonts w:ascii="宋体" w:eastAsia="宋体" w:hAnsi="宋体" w:cs="宋体"/>
          <w:sz w:val="21"/>
          <w:szCs w:val="21"/>
          <w:lang w:eastAsia="zh-CN"/>
        </w:rPr>
        <w:t>日起本基金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类基金份额单日单个基金账户累计申购、转换转入、定期定额投资金额限额为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万元的限制。</w:t>
      </w:r>
    </w:p>
    <w:p w:rsidR="002549E2" w:rsidRDefault="000318E6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01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起，恢复大额申购、转换转入、定期定额投资业务，取消自</w:t>
      </w: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01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05</w:t>
      </w:r>
      <w:r>
        <w:rPr>
          <w:rFonts w:ascii="宋体" w:eastAsia="宋体" w:hAnsi="宋体" w:cs="宋体"/>
          <w:sz w:val="21"/>
          <w:szCs w:val="21"/>
          <w:lang w:eastAsia="zh-CN"/>
        </w:rPr>
        <w:t>日起本基金</w:t>
      </w: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类基金份额单日单个基金账户累计申购、转换转入、定期定额投资金额限额为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万元的限制。</w:t>
      </w:r>
    </w:p>
    <w:p w:rsidR="002549E2" w:rsidRDefault="000318E6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）在暂停大额申购、转换转入、定期定额投资业务期间，赎回和转换转出等其他业务仍照常办理。恢复办理本基金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类基金份额的大额申购</w:t>
      </w:r>
      <w:r>
        <w:rPr>
          <w:rFonts w:ascii="宋体" w:eastAsia="宋体" w:hAnsi="宋体" w:cs="宋体"/>
          <w:sz w:val="21"/>
          <w:szCs w:val="21"/>
          <w:lang w:eastAsia="zh-CN"/>
        </w:rPr>
        <w:t>、转换转入、定期定额投资业务或调整上述业务限制，基金管理人届时将另行公告。</w:t>
      </w:r>
    </w:p>
    <w:p w:rsidR="002549E2" w:rsidRDefault="000318E6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）投资者可登录本基金管理人网站（</w:t>
      </w:r>
      <w:r>
        <w:rPr>
          <w:rFonts w:ascii="宋体" w:eastAsia="宋体" w:hAnsi="宋体" w:cs="宋体"/>
          <w:sz w:val="21"/>
          <w:szCs w:val="21"/>
          <w:lang w:eastAsia="zh-CN"/>
        </w:rPr>
        <w:t>www.phfund.com.cn</w:t>
      </w:r>
      <w:r>
        <w:rPr>
          <w:rFonts w:ascii="宋体" w:eastAsia="宋体" w:hAnsi="宋体" w:cs="宋体"/>
          <w:sz w:val="21"/>
          <w:szCs w:val="21"/>
          <w:lang w:eastAsia="zh-CN"/>
        </w:rPr>
        <w:t>），或拨打客户服务电话（</w:t>
      </w:r>
      <w:r>
        <w:rPr>
          <w:rFonts w:ascii="宋体" w:eastAsia="宋体" w:hAnsi="宋体" w:cs="宋体"/>
          <w:sz w:val="21"/>
          <w:szCs w:val="21"/>
          <w:lang w:eastAsia="zh-CN"/>
        </w:rPr>
        <w:t>400-6788-533</w:t>
      </w:r>
      <w:r>
        <w:rPr>
          <w:rFonts w:ascii="宋体" w:eastAsia="宋体" w:hAnsi="宋体" w:cs="宋体"/>
          <w:sz w:val="21"/>
          <w:szCs w:val="21"/>
          <w:lang w:eastAsia="zh-CN"/>
        </w:rPr>
        <w:t>）咨询相关信息。</w:t>
      </w:r>
    </w:p>
    <w:p w:rsidR="002549E2" w:rsidRDefault="000318E6">
      <w:pPr>
        <w:spacing w:line="360" w:lineRule="auto"/>
        <w:ind w:firstLine="420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2549E2" w:rsidRDefault="000318E6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风险提示：本公司承诺以诚实信用、勤勉尽责的原则管理和运用基金资产，但不保证基金一定盈利，也不保证最低收益，敬请投资者注意投资风险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定期定额投资是引导投资人进行长期投资、平均投资成本的一种简单易行的投资方式。但是定期定额投资并不能规避基金投资所固有的风险，不能保证投资人获得收益，也不是替代储蓄的等</w:t>
      </w:r>
      <w:r>
        <w:rPr>
          <w:rFonts w:ascii="宋体" w:eastAsia="宋体" w:hAnsi="宋体" w:cs="宋体"/>
          <w:sz w:val="21"/>
          <w:szCs w:val="21"/>
          <w:lang w:eastAsia="zh-CN"/>
        </w:rPr>
        <w:t>效理财方式。投资者投资于本基金前应认真阅读本基金的基金合同、招募说明书</w:t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更新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、基金产品资料概要（更新）等文件，并根据自身风险承受能力选择适合自己的基金产品。</w:t>
      </w:r>
    </w:p>
    <w:p w:rsidR="002549E2" w:rsidRDefault="000318E6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特此公告。</w:t>
      </w:r>
    </w:p>
    <w:p w:rsidR="002549E2" w:rsidRDefault="000318E6">
      <w:pPr>
        <w:spacing w:line="360" w:lineRule="auto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2549E2" w:rsidRDefault="000318E6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2549E2" w:rsidRDefault="000318E6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2549E2" w:rsidRDefault="000318E6">
      <w:pPr>
        <w:spacing w:line="360" w:lineRule="auto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2549E2" w:rsidRDefault="002549E2">
      <w:pPr>
        <w:spacing w:line="360" w:lineRule="auto"/>
        <w:rPr>
          <w:sz w:val="21"/>
          <w:szCs w:val="21"/>
        </w:rPr>
      </w:pPr>
    </w:p>
    <w:sectPr w:rsidR="002549E2" w:rsidSect="002549E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E2" w:rsidRDefault="002549E2" w:rsidP="002549E2">
      <w:r>
        <w:separator/>
      </w:r>
    </w:p>
  </w:endnote>
  <w:endnote w:type="continuationSeparator" w:id="0">
    <w:p w:rsidR="002549E2" w:rsidRDefault="002549E2" w:rsidP="00254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E2" w:rsidRDefault="002549E2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0318E6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0318E6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E2" w:rsidRDefault="002549E2" w:rsidP="002549E2">
      <w:r>
        <w:separator/>
      </w:r>
    </w:p>
  </w:footnote>
  <w:footnote w:type="continuationSeparator" w:id="0">
    <w:p w:rsidR="002549E2" w:rsidRDefault="002549E2" w:rsidP="00254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18E6"/>
    <w:rsid w:val="002549E2"/>
    <w:rsid w:val="00A77B3E"/>
    <w:rsid w:val="00CA2A55"/>
    <w:rsid w:val="046C5ABD"/>
    <w:rsid w:val="1F2A5537"/>
    <w:rsid w:val="660E44C4"/>
    <w:rsid w:val="6A80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9E2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qFormat/>
    <w:rsid w:val="002549E2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1147</Characters>
  <Application>Microsoft Office Word</Application>
  <DocSecurity>4</DocSecurity>
  <Lines>9</Lines>
  <Paragraphs>2</Paragraphs>
  <ScaleCrop>false</ScaleCrop>
  <Company>CNSTOCK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2026-01-12T16:03:00Z</dcterms:created>
  <dcterms:modified xsi:type="dcterms:W3CDTF">2026-01-12T16:03:00Z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66E9149B39184E16AFC4125D741082BF_12</vt:lpwstr>
  </property>
</Properties>
</file>