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1C031E">
      <w:pPr>
        <w:widowControl/>
        <w:spacing w:line="360" w:lineRule="auto"/>
        <w:jc w:val="center"/>
        <w:rPr>
          <w:rFonts w:ascii="Arial" w:hAnsi="Arial" w:cs="Arial"/>
          <w:b/>
          <w:bCs/>
          <w:kern w:val="0"/>
          <w:sz w:val="32"/>
          <w:szCs w:val="21"/>
        </w:rPr>
      </w:pPr>
      <w:r w:rsidRPr="001C031E">
        <w:rPr>
          <w:rFonts w:ascii="Arial" w:hAnsi="Arial" w:cs="Arial" w:hint="eastAsia"/>
          <w:b/>
          <w:bCs/>
          <w:kern w:val="0"/>
          <w:sz w:val="32"/>
          <w:szCs w:val="21"/>
        </w:rPr>
        <w:t>关于景顺长城景颐双利债券型证券投资基金新增西部证券为销售机构的公告</w:t>
      </w:r>
    </w:p>
    <w:p w:rsidR="0077799E" w:rsidRPr="00A228A7"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9D51D3">
        <w:rPr>
          <w:rFonts w:ascii="Arial" w:hAnsi="Arial" w:cs="Arial" w:hint="eastAsia"/>
          <w:szCs w:val="21"/>
        </w:rPr>
        <w:t>西部证券</w:t>
      </w:r>
      <w:r w:rsidR="002C4582">
        <w:rPr>
          <w:rFonts w:ascii="Arial" w:hAnsi="Arial" w:cs="Arial" w:hint="eastAsia"/>
          <w:szCs w:val="21"/>
        </w:rPr>
        <w:t>股份有限</w:t>
      </w:r>
      <w:r w:rsidR="003D3536" w:rsidRPr="003D3536">
        <w:rPr>
          <w:rFonts w:ascii="Arial" w:hAnsi="Arial" w:cs="Arial" w:hint="eastAsia"/>
          <w:szCs w:val="21"/>
        </w:rPr>
        <w:t>公司</w:t>
      </w:r>
      <w:r>
        <w:rPr>
          <w:rFonts w:ascii="Arial" w:hAnsi="Arial" w:cs="Arial" w:hint="eastAsia"/>
          <w:szCs w:val="21"/>
        </w:rPr>
        <w:t>（以下简称“</w:t>
      </w:r>
      <w:r w:rsidR="009D51D3">
        <w:rPr>
          <w:rFonts w:ascii="Arial" w:hAnsi="Arial" w:cs="Arial" w:hint="eastAsia"/>
          <w:szCs w:val="21"/>
        </w:rPr>
        <w:t>西部证券</w:t>
      </w:r>
      <w:r>
        <w:rPr>
          <w:rFonts w:ascii="Arial" w:hAnsi="Arial" w:cs="Arial" w:hint="eastAsia"/>
          <w:szCs w:val="21"/>
        </w:rPr>
        <w:t>”）签署的委托销售协议，自</w:t>
      </w:r>
      <w:r w:rsidR="009D51D3">
        <w:rPr>
          <w:rFonts w:ascii="Arial" w:hAnsi="Arial" w:cs="Arial"/>
          <w:szCs w:val="21"/>
        </w:rPr>
        <w:t>2026</w:t>
      </w:r>
      <w:r>
        <w:rPr>
          <w:rFonts w:ascii="Arial" w:hAnsi="Arial" w:cs="Arial" w:hint="eastAsia"/>
          <w:szCs w:val="21"/>
        </w:rPr>
        <w:t>年</w:t>
      </w:r>
      <w:r w:rsidR="009D51D3">
        <w:rPr>
          <w:rFonts w:ascii="Arial" w:hAnsi="Arial" w:cs="Arial" w:hint="eastAsia"/>
          <w:szCs w:val="21"/>
        </w:rPr>
        <w:t>1</w:t>
      </w:r>
      <w:r>
        <w:rPr>
          <w:rFonts w:ascii="Arial" w:hAnsi="Arial" w:cs="Arial" w:hint="eastAsia"/>
          <w:szCs w:val="21"/>
        </w:rPr>
        <w:t>月</w:t>
      </w:r>
      <w:r w:rsidR="009D51D3">
        <w:rPr>
          <w:rFonts w:ascii="Arial" w:hAnsi="Arial" w:cs="Arial"/>
          <w:szCs w:val="21"/>
        </w:rPr>
        <w:t>8</w:t>
      </w:r>
      <w:r>
        <w:rPr>
          <w:rFonts w:ascii="Arial" w:hAnsi="Arial" w:cs="Arial" w:hint="eastAsia"/>
          <w:szCs w:val="21"/>
        </w:rPr>
        <w:t>日起新增委托</w:t>
      </w:r>
      <w:r w:rsidR="009D51D3">
        <w:rPr>
          <w:rFonts w:ascii="Arial" w:hAnsi="Arial" w:cs="Arial" w:hint="eastAsia"/>
          <w:szCs w:val="21"/>
        </w:rPr>
        <w:t>西部证券</w:t>
      </w:r>
      <w:r>
        <w:rPr>
          <w:rFonts w:ascii="Arial" w:hAnsi="Arial" w:cs="Arial" w:hint="eastAsia"/>
          <w:szCs w:val="21"/>
        </w:rPr>
        <w:t>销售本公司旗下</w:t>
      </w:r>
      <w:r w:rsidR="002C4582" w:rsidRPr="002C4582">
        <w:rPr>
          <w:rFonts w:ascii="Arial" w:hAnsi="Arial" w:cs="Arial" w:hint="eastAsia"/>
          <w:szCs w:val="21"/>
        </w:rPr>
        <w:t>景顺长城景颐双利债券型证券投资基金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9D51D3">
        <w:rPr>
          <w:rFonts w:ascii="Arial" w:hAnsi="Arial" w:cs="Arial" w:hint="eastAsia"/>
          <w:szCs w:val="21"/>
        </w:rPr>
        <w:t>西部证券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0"/>
        <w:gridCol w:w="6614"/>
      </w:tblGrid>
      <w:tr w:rsidR="001A61D6" w:rsidTr="0052586C">
        <w:trPr>
          <w:trHeight w:val="252"/>
        </w:trPr>
        <w:tc>
          <w:tcPr>
            <w:tcW w:w="1240"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1A61D6" w:rsidTr="0052586C">
        <w:trPr>
          <w:trHeight w:val="252"/>
        </w:trPr>
        <w:tc>
          <w:tcPr>
            <w:tcW w:w="1240" w:type="dxa"/>
            <w:tcBorders>
              <w:bottom w:val="single" w:sz="4" w:space="0" w:color="auto"/>
            </w:tcBorders>
            <w:shd w:val="clear" w:color="auto" w:fill="auto"/>
            <w:vAlign w:val="center"/>
          </w:tcPr>
          <w:p w:rsidR="001A61D6" w:rsidRDefault="002C4582" w:rsidP="00CF30F4">
            <w:pPr>
              <w:rPr>
                <w:rFonts w:ascii="宋体" w:hAnsi="宋体"/>
                <w:szCs w:val="21"/>
              </w:rPr>
            </w:pPr>
            <w:r w:rsidRPr="002C4582">
              <w:rPr>
                <w:rFonts w:ascii="宋体" w:hAnsi="宋体"/>
                <w:szCs w:val="21"/>
              </w:rPr>
              <w:t>000385</w:t>
            </w:r>
          </w:p>
        </w:tc>
        <w:tc>
          <w:tcPr>
            <w:tcW w:w="6614" w:type="dxa"/>
            <w:tcBorders>
              <w:bottom w:val="single" w:sz="4" w:space="0" w:color="auto"/>
            </w:tcBorders>
            <w:shd w:val="clear" w:color="auto" w:fill="auto"/>
            <w:vAlign w:val="center"/>
          </w:tcPr>
          <w:p w:rsidR="001A61D6" w:rsidRPr="009C476A" w:rsidRDefault="002C4582" w:rsidP="00CF30F4">
            <w:pPr>
              <w:rPr>
                <w:rFonts w:ascii="宋体" w:hAnsi="宋体"/>
                <w:szCs w:val="21"/>
              </w:rPr>
            </w:pPr>
            <w:r w:rsidRPr="002C4582">
              <w:rPr>
                <w:rFonts w:ascii="宋体" w:hAnsi="宋体" w:hint="eastAsia"/>
                <w:szCs w:val="21"/>
              </w:rPr>
              <w:t>景顺长城景颐双利债券型证券投资基金</w:t>
            </w:r>
            <w:r w:rsidR="009C476A" w:rsidRPr="009C476A">
              <w:rPr>
                <w:rFonts w:ascii="宋体" w:hAnsi="宋体" w:hint="eastAsia"/>
                <w:szCs w:val="21"/>
              </w:rPr>
              <w:t>A</w:t>
            </w:r>
          </w:p>
        </w:tc>
      </w:tr>
      <w:tr w:rsidR="001A61D6" w:rsidTr="005E6D0D">
        <w:trPr>
          <w:trHeight w:val="252"/>
        </w:trPr>
        <w:tc>
          <w:tcPr>
            <w:tcW w:w="1240" w:type="dxa"/>
            <w:shd w:val="clear" w:color="auto" w:fill="auto"/>
            <w:vAlign w:val="center"/>
          </w:tcPr>
          <w:p w:rsidR="001A61D6" w:rsidRDefault="002C4582" w:rsidP="00CF30F4">
            <w:pPr>
              <w:widowControl/>
              <w:rPr>
                <w:rFonts w:ascii="宋体" w:hAnsi="宋体"/>
                <w:szCs w:val="21"/>
              </w:rPr>
            </w:pPr>
            <w:r>
              <w:rPr>
                <w:rFonts w:ascii="宋体" w:hAnsi="宋体"/>
                <w:szCs w:val="21"/>
              </w:rPr>
              <w:t>000386</w:t>
            </w:r>
          </w:p>
        </w:tc>
        <w:tc>
          <w:tcPr>
            <w:tcW w:w="6614" w:type="dxa"/>
            <w:shd w:val="clear" w:color="auto" w:fill="auto"/>
            <w:vAlign w:val="center"/>
          </w:tcPr>
          <w:p w:rsidR="001A61D6" w:rsidRPr="009C476A" w:rsidRDefault="002C4582" w:rsidP="00CF30F4">
            <w:pPr>
              <w:rPr>
                <w:rFonts w:ascii="宋体" w:hAnsi="宋体"/>
                <w:szCs w:val="21"/>
              </w:rPr>
            </w:pPr>
            <w:r w:rsidRPr="002C4582">
              <w:rPr>
                <w:rFonts w:ascii="宋体" w:hAnsi="宋体" w:hint="eastAsia"/>
                <w:szCs w:val="21"/>
              </w:rPr>
              <w:t>景顺长城景颐双利债券型证券投资基金</w:t>
            </w:r>
            <w:r w:rsidR="009C476A">
              <w:rPr>
                <w:rFonts w:ascii="宋体" w:hAnsi="宋体"/>
                <w:szCs w:val="21"/>
              </w:rPr>
              <w:t>C</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9D51D3"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9D51D3" w:rsidRPr="009D51D3">
        <w:rPr>
          <w:rFonts w:ascii="Arial" w:hAnsi="Arial" w:cs="Arial" w:hint="eastAsia"/>
          <w:szCs w:val="21"/>
        </w:rPr>
        <w:t>西部证券股份有限公司</w:t>
      </w:r>
    </w:p>
    <w:p w:rsidR="009D51D3" w:rsidRPr="009D51D3" w:rsidRDefault="009D51D3" w:rsidP="009D51D3">
      <w:pPr>
        <w:widowControl/>
        <w:spacing w:line="360" w:lineRule="auto"/>
        <w:ind w:firstLineChars="200" w:firstLine="420"/>
        <w:jc w:val="left"/>
        <w:rPr>
          <w:rFonts w:ascii="Arial" w:hAnsi="Arial" w:cs="Arial"/>
          <w:szCs w:val="21"/>
        </w:rPr>
      </w:pPr>
      <w:r w:rsidRPr="009D51D3">
        <w:rPr>
          <w:rFonts w:ascii="Arial" w:hAnsi="Arial" w:cs="Arial" w:hint="eastAsia"/>
          <w:szCs w:val="21"/>
        </w:rPr>
        <w:t>注册（办公）地址：西安市新城区东新街</w:t>
      </w:r>
      <w:r w:rsidRPr="009D51D3">
        <w:rPr>
          <w:rFonts w:ascii="Arial" w:hAnsi="Arial" w:cs="Arial" w:hint="eastAsia"/>
          <w:szCs w:val="21"/>
        </w:rPr>
        <w:t>319</w:t>
      </w:r>
      <w:r w:rsidRPr="009D51D3">
        <w:rPr>
          <w:rFonts w:ascii="Arial" w:hAnsi="Arial" w:cs="Arial" w:hint="eastAsia"/>
          <w:szCs w:val="21"/>
        </w:rPr>
        <w:t>号</w:t>
      </w:r>
      <w:r w:rsidRPr="009D51D3">
        <w:rPr>
          <w:rFonts w:ascii="Arial" w:hAnsi="Arial" w:cs="Arial" w:hint="eastAsia"/>
          <w:szCs w:val="21"/>
        </w:rPr>
        <w:t>8</w:t>
      </w:r>
      <w:r w:rsidRPr="009D51D3">
        <w:rPr>
          <w:rFonts w:ascii="Arial" w:hAnsi="Arial" w:cs="Arial" w:hint="eastAsia"/>
          <w:szCs w:val="21"/>
        </w:rPr>
        <w:t>幢</w:t>
      </w:r>
      <w:r w:rsidRPr="009D51D3">
        <w:rPr>
          <w:rFonts w:ascii="Arial" w:hAnsi="Arial" w:cs="Arial" w:hint="eastAsia"/>
          <w:szCs w:val="21"/>
        </w:rPr>
        <w:t>10000</w:t>
      </w:r>
      <w:r w:rsidRPr="009D51D3">
        <w:rPr>
          <w:rFonts w:ascii="Arial" w:hAnsi="Arial" w:cs="Arial" w:hint="eastAsia"/>
          <w:szCs w:val="21"/>
        </w:rPr>
        <w:t>室</w:t>
      </w:r>
    </w:p>
    <w:p w:rsidR="009D51D3" w:rsidRPr="009D51D3" w:rsidRDefault="009D51D3" w:rsidP="009D51D3">
      <w:pPr>
        <w:widowControl/>
        <w:spacing w:line="360" w:lineRule="auto"/>
        <w:ind w:firstLineChars="200" w:firstLine="420"/>
        <w:jc w:val="left"/>
        <w:rPr>
          <w:rFonts w:ascii="Arial" w:hAnsi="Arial" w:cs="Arial"/>
          <w:szCs w:val="21"/>
        </w:rPr>
      </w:pPr>
      <w:r w:rsidRPr="009D51D3">
        <w:rPr>
          <w:rFonts w:ascii="Arial" w:hAnsi="Arial" w:cs="Arial" w:hint="eastAsia"/>
          <w:szCs w:val="21"/>
        </w:rPr>
        <w:t>法定代表人：徐朝晖</w:t>
      </w:r>
    </w:p>
    <w:p w:rsidR="009D51D3" w:rsidRPr="009D51D3" w:rsidRDefault="009D51D3" w:rsidP="009D51D3">
      <w:pPr>
        <w:widowControl/>
        <w:spacing w:line="360" w:lineRule="auto"/>
        <w:ind w:firstLineChars="200" w:firstLine="420"/>
        <w:jc w:val="left"/>
        <w:rPr>
          <w:rFonts w:ascii="Arial" w:hAnsi="Arial" w:cs="Arial"/>
          <w:szCs w:val="21"/>
        </w:rPr>
      </w:pPr>
      <w:r w:rsidRPr="009D51D3">
        <w:rPr>
          <w:rFonts w:ascii="Arial" w:hAnsi="Arial" w:cs="Arial" w:hint="eastAsia"/>
          <w:szCs w:val="21"/>
        </w:rPr>
        <w:t>联系人：张吉安</w:t>
      </w:r>
      <w:r w:rsidRPr="009D51D3">
        <w:rPr>
          <w:rFonts w:ascii="Arial" w:hAnsi="Arial" w:cs="Arial" w:hint="eastAsia"/>
          <w:szCs w:val="21"/>
        </w:rPr>
        <w:t xml:space="preserve"> </w:t>
      </w:r>
    </w:p>
    <w:p w:rsidR="009D51D3" w:rsidRPr="009D51D3" w:rsidRDefault="009D51D3" w:rsidP="009D51D3">
      <w:pPr>
        <w:widowControl/>
        <w:spacing w:line="360" w:lineRule="auto"/>
        <w:ind w:firstLineChars="200" w:firstLine="420"/>
        <w:jc w:val="left"/>
        <w:rPr>
          <w:rFonts w:ascii="Arial" w:hAnsi="Arial" w:cs="Arial"/>
          <w:szCs w:val="21"/>
        </w:rPr>
      </w:pPr>
      <w:r w:rsidRPr="009D51D3">
        <w:rPr>
          <w:rFonts w:ascii="Arial" w:hAnsi="Arial" w:cs="Arial" w:hint="eastAsia"/>
          <w:szCs w:val="21"/>
        </w:rPr>
        <w:t>联系方式：</w:t>
      </w:r>
      <w:r w:rsidRPr="009D51D3">
        <w:rPr>
          <w:rFonts w:ascii="Arial" w:hAnsi="Arial" w:cs="Arial" w:hint="eastAsia"/>
          <w:szCs w:val="21"/>
        </w:rPr>
        <w:t>029-87211668</w:t>
      </w:r>
    </w:p>
    <w:p w:rsidR="009D51D3" w:rsidRPr="009D51D3" w:rsidRDefault="009D51D3" w:rsidP="009D51D3">
      <w:pPr>
        <w:widowControl/>
        <w:spacing w:line="360" w:lineRule="auto"/>
        <w:ind w:firstLineChars="200" w:firstLine="420"/>
        <w:jc w:val="left"/>
        <w:rPr>
          <w:rFonts w:ascii="Arial" w:hAnsi="Arial" w:cs="Arial"/>
          <w:szCs w:val="21"/>
        </w:rPr>
      </w:pPr>
      <w:r w:rsidRPr="009D51D3">
        <w:rPr>
          <w:rFonts w:ascii="Arial" w:hAnsi="Arial" w:cs="Arial" w:hint="eastAsia"/>
          <w:szCs w:val="21"/>
        </w:rPr>
        <w:t>客服热线：</w:t>
      </w:r>
      <w:r w:rsidRPr="009D51D3">
        <w:rPr>
          <w:rFonts w:ascii="Arial" w:hAnsi="Arial" w:cs="Arial" w:hint="eastAsia"/>
          <w:szCs w:val="21"/>
        </w:rPr>
        <w:t>95582</w:t>
      </w:r>
    </w:p>
    <w:p w:rsidR="00C37C8F" w:rsidRPr="009D51D3" w:rsidRDefault="009D51D3" w:rsidP="009D51D3">
      <w:pPr>
        <w:widowControl/>
        <w:spacing w:line="360" w:lineRule="auto"/>
        <w:ind w:firstLineChars="200" w:firstLine="420"/>
        <w:jc w:val="left"/>
        <w:rPr>
          <w:rFonts w:ascii="Arial" w:hAnsi="Arial" w:cs="Arial"/>
          <w:kern w:val="0"/>
          <w:szCs w:val="21"/>
        </w:rPr>
      </w:pPr>
      <w:r w:rsidRPr="009D51D3">
        <w:rPr>
          <w:rFonts w:ascii="Arial" w:hAnsi="Arial" w:cs="Arial" w:hint="eastAsia"/>
          <w:szCs w:val="21"/>
        </w:rPr>
        <w:t>网址：</w:t>
      </w:r>
      <w:r>
        <w:rPr>
          <w:rFonts w:ascii="Arial" w:hAnsi="Arial" w:cs="Arial" w:hint="eastAsia"/>
          <w:szCs w:val="21"/>
        </w:rPr>
        <w:t>www.west95582.com</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lastRenderedPageBreak/>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9D51D3">
        <w:rPr>
          <w:rFonts w:ascii="Arial" w:hAnsi="Arial" w:cs="Arial" w:hint="eastAsia"/>
          <w:szCs w:val="21"/>
        </w:rPr>
        <w:t>西部证券</w:t>
      </w:r>
      <w:r w:rsidR="002C4582" w:rsidRPr="002C4582">
        <w:rPr>
          <w:rFonts w:ascii="Arial" w:hAnsi="Arial" w:cs="Arial" w:hint="eastAsia"/>
          <w:szCs w:val="21"/>
        </w:rPr>
        <w:t>股份有限公司</w:t>
      </w:r>
    </w:p>
    <w:p w:rsidR="003D3588" w:rsidRPr="009D51D3" w:rsidRDefault="003D3588" w:rsidP="003D3588">
      <w:pPr>
        <w:widowControl/>
        <w:spacing w:line="360" w:lineRule="auto"/>
        <w:ind w:firstLineChars="200" w:firstLine="420"/>
        <w:jc w:val="left"/>
        <w:rPr>
          <w:rFonts w:ascii="Arial" w:hAnsi="Arial" w:cs="Arial"/>
          <w:szCs w:val="21"/>
        </w:rPr>
      </w:pPr>
      <w:r w:rsidRPr="009D51D3">
        <w:rPr>
          <w:rFonts w:ascii="Arial" w:hAnsi="Arial" w:cs="Arial" w:hint="eastAsia"/>
          <w:szCs w:val="21"/>
        </w:rPr>
        <w:t>客服热线：</w:t>
      </w:r>
      <w:r w:rsidRPr="009D51D3">
        <w:rPr>
          <w:rFonts w:ascii="Arial" w:hAnsi="Arial" w:cs="Arial" w:hint="eastAsia"/>
          <w:szCs w:val="21"/>
        </w:rPr>
        <w:t>95582</w:t>
      </w:r>
    </w:p>
    <w:p w:rsidR="003D3588" w:rsidRPr="009D51D3" w:rsidRDefault="003D3588" w:rsidP="003D3588">
      <w:pPr>
        <w:widowControl/>
        <w:spacing w:line="360" w:lineRule="auto"/>
        <w:ind w:firstLineChars="200" w:firstLine="420"/>
        <w:jc w:val="left"/>
        <w:rPr>
          <w:rFonts w:ascii="Arial" w:hAnsi="Arial" w:cs="Arial"/>
          <w:kern w:val="0"/>
          <w:szCs w:val="21"/>
        </w:rPr>
      </w:pPr>
      <w:r w:rsidRPr="009D51D3">
        <w:rPr>
          <w:rFonts w:ascii="Arial" w:hAnsi="Arial" w:cs="Arial" w:hint="eastAsia"/>
          <w:szCs w:val="21"/>
        </w:rPr>
        <w:t>网址：</w:t>
      </w:r>
      <w:r>
        <w:rPr>
          <w:rFonts w:ascii="Arial" w:hAnsi="Arial" w:cs="Arial" w:hint="eastAsia"/>
          <w:szCs w:val="21"/>
        </w:rPr>
        <w:t>www.west95582.com</w:t>
      </w:r>
    </w:p>
    <w:p w:rsidR="007548F2" w:rsidRPr="003D3588" w:rsidRDefault="007548F2"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bookmarkStart w:id="0" w:name="_GoBack"/>
      <w:bookmarkEnd w:id="0"/>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3D3588">
        <w:rPr>
          <w:rFonts w:ascii="Arial" w:hAnsi="Arial" w:cs="Arial" w:hint="eastAsia"/>
          <w:kern w:val="0"/>
          <w:szCs w:val="21"/>
        </w:rPr>
        <w:t>六</w:t>
      </w:r>
      <w:r>
        <w:rPr>
          <w:rFonts w:ascii="Arial" w:hAnsi="Arial" w:cs="Arial"/>
          <w:kern w:val="0"/>
          <w:szCs w:val="21"/>
        </w:rPr>
        <w:t>年</w:t>
      </w:r>
      <w:r w:rsidR="003D3588">
        <w:rPr>
          <w:rFonts w:ascii="Arial" w:hAnsi="Arial" w:cs="Arial" w:hint="eastAsia"/>
          <w:kern w:val="0"/>
          <w:szCs w:val="21"/>
        </w:rPr>
        <w:t>一</w:t>
      </w:r>
      <w:r>
        <w:rPr>
          <w:rFonts w:ascii="Arial" w:hAnsi="Arial" w:cs="Arial"/>
          <w:kern w:val="0"/>
          <w:szCs w:val="21"/>
        </w:rPr>
        <w:t>月</w:t>
      </w:r>
      <w:r w:rsidR="003D3588">
        <w:rPr>
          <w:rFonts w:ascii="Arial" w:hAnsi="Arial" w:cs="Arial" w:hint="eastAsia"/>
          <w:kern w:val="0"/>
          <w:szCs w:val="21"/>
        </w:rPr>
        <w:t>八</w:t>
      </w:r>
      <w:r>
        <w:rPr>
          <w:rFonts w:ascii="Arial" w:hAnsi="Arial" w:cs="Arial"/>
          <w:kern w:val="0"/>
          <w:szCs w:val="21"/>
        </w:rPr>
        <w:t>日</w:t>
      </w:r>
    </w:p>
    <w:sectPr w:rsidR="0077799E" w:rsidSect="0026022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EB0" w:rsidRDefault="00825EB0" w:rsidP="00ED0168">
      <w:r>
        <w:separator/>
      </w:r>
    </w:p>
  </w:endnote>
  <w:endnote w:type="continuationSeparator" w:id="0">
    <w:p w:rsidR="00825EB0" w:rsidRDefault="00825EB0"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EB0" w:rsidRDefault="00825EB0" w:rsidP="00ED0168">
      <w:r>
        <w:separator/>
      </w:r>
    </w:p>
  </w:footnote>
  <w:footnote w:type="continuationSeparator" w:id="0">
    <w:p w:rsidR="00825EB0" w:rsidRDefault="00825EB0"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1E4C"/>
    <w:rsid w:val="00044302"/>
    <w:rsid w:val="00047E91"/>
    <w:rsid w:val="00050352"/>
    <w:rsid w:val="00050DD0"/>
    <w:rsid w:val="000528B7"/>
    <w:rsid w:val="0006655E"/>
    <w:rsid w:val="000673B1"/>
    <w:rsid w:val="00073E17"/>
    <w:rsid w:val="00075B17"/>
    <w:rsid w:val="000817EF"/>
    <w:rsid w:val="000846B5"/>
    <w:rsid w:val="000863EA"/>
    <w:rsid w:val="0009138D"/>
    <w:rsid w:val="000923A2"/>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031E"/>
    <w:rsid w:val="001C13F3"/>
    <w:rsid w:val="001C3F8E"/>
    <w:rsid w:val="001C6804"/>
    <w:rsid w:val="001C6AD3"/>
    <w:rsid w:val="001D2CB0"/>
    <w:rsid w:val="001D51A2"/>
    <w:rsid w:val="001E4619"/>
    <w:rsid w:val="001E7D97"/>
    <w:rsid w:val="001F2A04"/>
    <w:rsid w:val="001F2E05"/>
    <w:rsid w:val="001F526F"/>
    <w:rsid w:val="001F65A3"/>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229"/>
    <w:rsid w:val="002603E0"/>
    <w:rsid w:val="002679C5"/>
    <w:rsid w:val="00270632"/>
    <w:rsid w:val="0027124D"/>
    <w:rsid w:val="00274C05"/>
    <w:rsid w:val="00280DB3"/>
    <w:rsid w:val="00294EF4"/>
    <w:rsid w:val="0029650B"/>
    <w:rsid w:val="002A3C16"/>
    <w:rsid w:val="002A41B1"/>
    <w:rsid w:val="002A4E9E"/>
    <w:rsid w:val="002A5EA8"/>
    <w:rsid w:val="002B02C5"/>
    <w:rsid w:val="002B7241"/>
    <w:rsid w:val="002B7B4C"/>
    <w:rsid w:val="002C4582"/>
    <w:rsid w:val="002D6E17"/>
    <w:rsid w:val="002D7DDC"/>
    <w:rsid w:val="002E2274"/>
    <w:rsid w:val="002E41B3"/>
    <w:rsid w:val="002E58FA"/>
    <w:rsid w:val="002E61B7"/>
    <w:rsid w:val="002E68CF"/>
    <w:rsid w:val="002E69D4"/>
    <w:rsid w:val="002E7C07"/>
    <w:rsid w:val="002F785E"/>
    <w:rsid w:val="003062AB"/>
    <w:rsid w:val="0031259D"/>
    <w:rsid w:val="003170F9"/>
    <w:rsid w:val="003202FA"/>
    <w:rsid w:val="00320702"/>
    <w:rsid w:val="0032344A"/>
    <w:rsid w:val="00330EFC"/>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D3536"/>
    <w:rsid w:val="003D3588"/>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586C"/>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E6D0D"/>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48F2"/>
    <w:rsid w:val="00755DF1"/>
    <w:rsid w:val="00763492"/>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5EB0"/>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D51D3"/>
    <w:rsid w:val="009E1337"/>
    <w:rsid w:val="009E6927"/>
    <w:rsid w:val="009F6AAE"/>
    <w:rsid w:val="009F7BA0"/>
    <w:rsid w:val="009F7E52"/>
    <w:rsid w:val="00A02A5A"/>
    <w:rsid w:val="00A04761"/>
    <w:rsid w:val="00A1243A"/>
    <w:rsid w:val="00A21162"/>
    <w:rsid w:val="00A219C8"/>
    <w:rsid w:val="00A22632"/>
    <w:rsid w:val="00A228A7"/>
    <w:rsid w:val="00A248F2"/>
    <w:rsid w:val="00A256C9"/>
    <w:rsid w:val="00A35144"/>
    <w:rsid w:val="00A36249"/>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3FB4"/>
    <w:rsid w:val="00B64721"/>
    <w:rsid w:val="00B67D5E"/>
    <w:rsid w:val="00B753AD"/>
    <w:rsid w:val="00B86E81"/>
    <w:rsid w:val="00B94F4F"/>
    <w:rsid w:val="00B951BD"/>
    <w:rsid w:val="00B962A1"/>
    <w:rsid w:val="00BA0262"/>
    <w:rsid w:val="00BA0BD8"/>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37C8F"/>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97F11"/>
    <w:rsid w:val="00CA0DBB"/>
    <w:rsid w:val="00CB095C"/>
    <w:rsid w:val="00CB11BE"/>
    <w:rsid w:val="00CB470F"/>
    <w:rsid w:val="00CD1213"/>
    <w:rsid w:val="00CD1EF5"/>
    <w:rsid w:val="00CD2173"/>
    <w:rsid w:val="00CD2888"/>
    <w:rsid w:val="00CD2D2A"/>
    <w:rsid w:val="00CD4915"/>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22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260229"/>
    <w:pPr>
      <w:jc w:val="left"/>
    </w:pPr>
  </w:style>
  <w:style w:type="paragraph" w:styleId="a4">
    <w:name w:val="Balloon Text"/>
    <w:basedOn w:val="a"/>
    <w:link w:val="Char0"/>
    <w:uiPriority w:val="99"/>
    <w:unhideWhenUsed/>
    <w:qFormat/>
    <w:rsid w:val="00260229"/>
    <w:rPr>
      <w:sz w:val="18"/>
      <w:szCs w:val="18"/>
    </w:rPr>
  </w:style>
  <w:style w:type="paragraph" w:styleId="a5">
    <w:name w:val="footer"/>
    <w:basedOn w:val="a"/>
    <w:link w:val="Char1"/>
    <w:uiPriority w:val="99"/>
    <w:unhideWhenUsed/>
    <w:qFormat/>
    <w:rsid w:val="00260229"/>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260229"/>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260229"/>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260229"/>
    <w:rPr>
      <w:b/>
      <w:bCs/>
    </w:rPr>
  </w:style>
  <w:style w:type="character" w:styleId="a9">
    <w:name w:val="Hyperlink"/>
    <w:uiPriority w:val="99"/>
    <w:unhideWhenUsed/>
    <w:qFormat/>
    <w:rsid w:val="00260229"/>
    <w:rPr>
      <w:color w:val="0563C1"/>
      <w:u w:val="single"/>
    </w:rPr>
  </w:style>
  <w:style w:type="character" w:styleId="aa">
    <w:name w:val="annotation reference"/>
    <w:uiPriority w:val="99"/>
    <w:unhideWhenUsed/>
    <w:qFormat/>
    <w:rsid w:val="00260229"/>
    <w:rPr>
      <w:sz w:val="21"/>
      <w:szCs w:val="21"/>
    </w:rPr>
  </w:style>
  <w:style w:type="character" w:customStyle="1" w:styleId="Char3">
    <w:name w:val="批注主题 Char"/>
    <w:link w:val="a8"/>
    <w:uiPriority w:val="99"/>
    <w:semiHidden/>
    <w:qFormat/>
    <w:rsid w:val="00260229"/>
    <w:rPr>
      <w:b/>
      <w:bCs/>
      <w:kern w:val="2"/>
      <w:sz w:val="21"/>
      <w:szCs w:val="22"/>
    </w:rPr>
  </w:style>
  <w:style w:type="character" w:customStyle="1" w:styleId="Char">
    <w:name w:val="批注文字 Char"/>
    <w:link w:val="a3"/>
    <w:uiPriority w:val="99"/>
    <w:semiHidden/>
    <w:qFormat/>
    <w:rsid w:val="00260229"/>
    <w:rPr>
      <w:kern w:val="2"/>
      <w:sz w:val="21"/>
      <w:szCs w:val="22"/>
    </w:rPr>
  </w:style>
  <w:style w:type="character" w:customStyle="1" w:styleId="Char0">
    <w:name w:val="批注框文本 Char"/>
    <w:link w:val="a4"/>
    <w:uiPriority w:val="99"/>
    <w:semiHidden/>
    <w:qFormat/>
    <w:rsid w:val="00260229"/>
    <w:rPr>
      <w:kern w:val="2"/>
      <w:sz w:val="18"/>
      <w:szCs w:val="18"/>
    </w:rPr>
  </w:style>
  <w:style w:type="character" w:customStyle="1" w:styleId="Char2">
    <w:name w:val="页眉 Char"/>
    <w:link w:val="a6"/>
    <w:uiPriority w:val="99"/>
    <w:qFormat/>
    <w:rsid w:val="00260229"/>
    <w:rPr>
      <w:sz w:val="18"/>
      <w:szCs w:val="18"/>
    </w:rPr>
  </w:style>
  <w:style w:type="character" w:customStyle="1" w:styleId="Char1">
    <w:name w:val="页脚 Char"/>
    <w:link w:val="a5"/>
    <w:uiPriority w:val="99"/>
    <w:qFormat/>
    <w:rsid w:val="00260229"/>
    <w:rPr>
      <w:sz w:val="18"/>
      <w:szCs w:val="18"/>
    </w:rPr>
  </w:style>
  <w:style w:type="character" w:customStyle="1" w:styleId="apple-converted-space">
    <w:name w:val="apple-converted-space"/>
    <w:basedOn w:val="a0"/>
    <w:qFormat/>
    <w:rsid w:val="00260229"/>
  </w:style>
  <w:style w:type="character" w:customStyle="1" w:styleId="copyright">
    <w:name w:val="copyright"/>
    <w:basedOn w:val="a0"/>
    <w:qFormat/>
    <w:rsid w:val="00260229"/>
  </w:style>
  <w:style w:type="paragraph" w:customStyle="1" w:styleId="1">
    <w:name w:val="修订1"/>
    <w:hidden/>
    <w:uiPriority w:val="99"/>
    <w:semiHidden/>
    <w:qFormat/>
    <w:rsid w:val="0026022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0300655">
      <w:bodyDiv w:val="1"/>
      <w:marLeft w:val="0"/>
      <w:marRight w:val="0"/>
      <w:marTop w:val="0"/>
      <w:marBottom w:val="0"/>
      <w:divBdr>
        <w:top w:val="none" w:sz="0" w:space="0" w:color="auto"/>
        <w:left w:val="none" w:sz="0" w:space="0" w:color="auto"/>
        <w:bottom w:val="none" w:sz="0" w:space="0" w:color="auto"/>
        <w:right w:val="none" w:sz="0" w:space="0" w:color="auto"/>
      </w:divBdr>
    </w:div>
    <w:div w:id="21826703">
      <w:bodyDiv w:val="1"/>
      <w:marLeft w:val="0"/>
      <w:marRight w:val="0"/>
      <w:marTop w:val="0"/>
      <w:marBottom w:val="0"/>
      <w:divBdr>
        <w:top w:val="none" w:sz="0" w:space="0" w:color="auto"/>
        <w:left w:val="none" w:sz="0" w:space="0" w:color="auto"/>
        <w:bottom w:val="none" w:sz="0" w:space="0" w:color="auto"/>
        <w:right w:val="none" w:sz="0" w:space="0" w:color="auto"/>
      </w:divBdr>
    </w:div>
    <w:div w:id="129980901">
      <w:bodyDiv w:val="1"/>
      <w:marLeft w:val="0"/>
      <w:marRight w:val="0"/>
      <w:marTop w:val="0"/>
      <w:marBottom w:val="0"/>
      <w:divBdr>
        <w:top w:val="none" w:sz="0" w:space="0" w:color="auto"/>
        <w:left w:val="none" w:sz="0" w:space="0" w:color="auto"/>
        <w:bottom w:val="none" w:sz="0" w:space="0" w:color="auto"/>
        <w:right w:val="none" w:sz="0" w:space="0" w:color="auto"/>
      </w:divBdr>
    </w:div>
    <w:div w:id="163980146">
      <w:bodyDiv w:val="1"/>
      <w:marLeft w:val="0"/>
      <w:marRight w:val="0"/>
      <w:marTop w:val="0"/>
      <w:marBottom w:val="0"/>
      <w:divBdr>
        <w:top w:val="none" w:sz="0" w:space="0" w:color="auto"/>
        <w:left w:val="none" w:sz="0" w:space="0" w:color="auto"/>
        <w:bottom w:val="none" w:sz="0" w:space="0" w:color="auto"/>
        <w:right w:val="none" w:sz="0" w:space="0" w:color="auto"/>
      </w:divBdr>
    </w:div>
    <w:div w:id="179440239">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31670485">
      <w:bodyDiv w:val="1"/>
      <w:marLeft w:val="0"/>
      <w:marRight w:val="0"/>
      <w:marTop w:val="0"/>
      <w:marBottom w:val="0"/>
      <w:divBdr>
        <w:top w:val="none" w:sz="0" w:space="0" w:color="auto"/>
        <w:left w:val="none" w:sz="0" w:space="0" w:color="auto"/>
        <w:bottom w:val="none" w:sz="0" w:space="0" w:color="auto"/>
        <w:right w:val="none" w:sz="0" w:space="0" w:color="auto"/>
      </w:divBdr>
    </w:div>
    <w:div w:id="260768480">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2433446">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27378879">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84421386">
      <w:bodyDiv w:val="1"/>
      <w:marLeft w:val="0"/>
      <w:marRight w:val="0"/>
      <w:marTop w:val="0"/>
      <w:marBottom w:val="0"/>
      <w:divBdr>
        <w:top w:val="none" w:sz="0" w:space="0" w:color="auto"/>
        <w:left w:val="none" w:sz="0" w:space="0" w:color="auto"/>
        <w:bottom w:val="none" w:sz="0" w:space="0" w:color="auto"/>
        <w:right w:val="none" w:sz="0" w:space="0" w:color="auto"/>
      </w:divBdr>
    </w:div>
    <w:div w:id="786509082">
      <w:bodyDiv w:val="1"/>
      <w:marLeft w:val="0"/>
      <w:marRight w:val="0"/>
      <w:marTop w:val="0"/>
      <w:marBottom w:val="0"/>
      <w:divBdr>
        <w:top w:val="none" w:sz="0" w:space="0" w:color="auto"/>
        <w:left w:val="none" w:sz="0" w:space="0" w:color="auto"/>
        <w:bottom w:val="none" w:sz="0" w:space="0" w:color="auto"/>
        <w:right w:val="none" w:sz="0" w:space="0" w:color="auto"/>
      </w:divBdr>
    </w:div>
    <w:div w:id="79089943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081489538">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24695781">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56153360">
      <w:bodyDiv w:val="1"/>
      <w:marLeft w:val="0"/>
      <w:marRight w:val="0"/>
      <w:marTop w:val="0"/>
      <w:marBottom w:val="0"/>
      <w:divBdr>
        <w:top w:val="none" w:sz="0" w:space="0" w:color="auto"/>
        <w:left w:val="none" w:sz="0" w:space="0" w:color="auto"/>
        <w:bottom w:val="none" w:sz="0" w:space="0" w:color="auto"/>
        <w:right w:val="none" w:sz="0" w:space="0" w:color="auto"/>
      </w:divBdr>
    </w:div>
    <w:div w:id="1493327645">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852181082">
      <w:bodyDiv w:val="1"/>
      <w:marLeft w:val="0"/>
      <w:marRight w:val="0"/>
      <w:marTop w:val="0"/>
      <w:marBottom w:val="0"/>
      <w:divBdr>
        <w:top w:val="none" w:sz="0" w:space="0" w:color="auto"/>
        <w:left w:val="none" w:sz="0" w:space="0" w:color="auto"/>
        <w:bottom w:val="none" w:sz="0" w:space="0" w:color="auto"/>
        <w:right w:val="none" w:sz="0" w:space="0" w:color="auto"/>
      </w:divBdr>
    </w:div>
    <w:div w:id="1925649953">
      <w:bodyDiv w:val="1"/>
      <w:marLeft w:val="0"/>
      <w:marRight w:val="0"/>
      <w:marTop w:val="0"/>
      <w:marBottom w:val="0"/>
      <w:divBdr>
        <w:top w:val="none" w:sz="0" w:space="0" w:color="auto"/>
        <w:left w:val="none" w:sz="0" w:space="0" w:color="auto"/>
        <w:bottom w:val="none" w:sz="0" w:space="0" w:color="auto"/>
        <w:right w:val="none" w:sz="0" w:space="0" w:color="auto"/>
      </w:divBdr>
    </w:div>
    <w:div w:id="211505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1191</Characters>
  <Application>Microsoft Office Word</Application>
  <DocSecurity>4</DocSecurity>
  <Lines>9</Lines>
  <Paragraphs>2</Paragraphs>
  <ScaleCrop>false</ScaleCrop>
  <Company>JDJR</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2026-01-07T16:01:00Z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