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74" w:rsidRPr="00947C8E" w:rsidRDefault="00CC0474" w:rsidP="00986E47">
      <w:pPr>
        <w:spacing w:line="360" w:lineRule="auto"/>
        <w:jc w:val="center"/>
        <w:rPr>
          <w:rFonts w:asciiTheme="minorEastAsia" w:eastAsiaTheme="minorEastAsia" w:hAnsiTheme="minorEastAsia"/>
          <w:b/>
        </w:rPr>
      </w:pPr>
      <w:r w:rsidRPr="00947C8E">
        <w:rPr>
          <w:rFonts w:asciiTheme="minorEastAsia" w:eastAsiaTheme="minorEastAsia" w:hAnsiTheme="minorEastAsia" w:hint="eastAsia"/>
          <w:b/>
        </w:rPr>
        <w:t>中庚基金管理有限公司</w:t>
      </w:r>
      <w:r w:rsidR="00986E47" w:rsidRPr="00986E47">
        <w:rPr>
          <w:rFonts w:asciiTheme="minorEastAsia" w:eastAsiaTheme="minorEastAsia" w:hAnsiTheme="minorEastAsia" w:hint="eastAsia"/>
          <w:b/>
        </w:rPr>
        <w:t>关于</w:t>
      </w:r>
      <w:r w:rsidR="00F97793">
        <w:rPr>
          <w:rFonts w:asciiTheme="minorEastAsia" w:eastAsiaTheme="minorEastAsia" w:hAnsiTheme="minorEastAsia" w:hint="eastAsia"/>
          <w:b/>
        </w:rPr>
        <w:t>调整</w:t>
      </w:r>
      <w:r w:rsidR="00986E47" w:rsidRPr="00986E47">
        <w:rPr>
          <w:rFonts w:asciiTheme="minorEastAsia" w:eastAsiaTheme="minorEastAsia" w:hAnsiTheme="minorEastAsia" w:hint="eastAsia"/>
          <w:b/>
        </w:rPr>
        <w:t>旗下基金</w:t>
      </w:r>
      <w:r w:rsidR="00F97793">
        <w:rPr>
          <w:rFonts w:asciiTheme="minorEastAsia" w:eastAsiaTheme="minorEastAsia" w:hAnsiTheme="minorEastAsia" w:hint="eastAsia"/>
          <w:b/>
        </w:rPr>
        <w:t>风险等级</w:t>
      </w:r>
      <w:r w:rsidR="00986E47" w:rsidRPr="00986E47">
        <w:rPr>
          <w:rFonts w:asciiTheme="minorEastAsia" w:eastAsiaTheme="minorEastAsia" w:hAnsiTheme="minorEastAsia" w:hint="eastAsia"/>
          <w:b/>
        </w:rPr>
        <w:t>的公告</w:t>
      </w:r>
    </w:p>
    <w:p w:rsidR="00CC0474" w:rsidRPr="00947C8E" w:rsidRDefault="00CC0474" w:rsidP="00CC0474">
      <w:pPr>
        <w:pStyle w:val="Default"/>
        <w:rPr>
          <w:rFonts w:asciiTheme="minorEastAsia" w:hAnsiTheme="minorEastAsia"/>
        </w:rPr>
      </w:pPr>
    </w:p>
    <w:p w:rsidR="006E6B77" w:rsidRDefault="00CC0474" w:rsidP="006E6B77">
      <w:pPr>
        <w:pStyle w:val="Default"/>
        <w:spacing w:line="360" w:lineRule="auto"/>
        <w:ind w:firstLineChars="200" w:firstLine="480"/>
        <w:rPr>
          <w:rFonts w:asciiTheme="minorEastAsia" w:hAnsiTheme="minorEastAsia"/>
          <w:bCs/>
        </w:rPr>
      </w:pPr>
      <w:r w:rsidRPr="00947C8E">
        <w:rPr>
          <w:rFonts w:asciiTheme="minorEastAsia" w:hAnsiTheme="minorEastAsia"/>
        </w:rPr>
        <w:t xml:space="preserve"> </w:t>
      </w:r>
      <w:r w:rsidR="002843AF" w:rsidRPr="002843AF">
        <w:rPr>
          <w:rFonts w:asciiTheme="minorEastAsia" w:hAnsiTheme="minorEastAsia" w:hint="eastAsia"/>
        </w:rPr>
        <w:t>根据</w:t>
      </w:r>
      <w:r w:rsidR="00783677" w:rsidRPr="00783677">
        <w:rPr>
          <w:rFonts w:asciiTheme="minorEastAsia" w:hAnsiTheme="minorEastAsia" w:hint="eastAsia"/>
        </w:rPr>
        <w:t>《证券期货投资者适当性管理办法》、《证券投资基金销售适用性指导意见》、《基金募集机构投资者适当性管理实施指引（试行）》等法律法规</w:t>
      </w:r>
      <w:r w:rsidR="002843AF" w:rsidRPr="002843AF">
        <w:rPr>
          <w:rFonts w:asciiTheme="minorEastAsia" w:hAnsiTheme="minorEastAsia" w:hint="eastAsia"/>
        </w:rPr>
        <w:t>以及</w:t>
      </w:r>
      <w:r w:rsidR="002843AF">
        <w:rPr>
          <w:rFonts w:asciiTheme="minorEastAsia" w:hAnsiTheme="minorEastAsia" w:hint="eastAsia"/>
        </w:rPr>
        <w:t>中庚</w:t>
      </w:r>
      <w:r w:rsidR="002843AF" w:rsidRPr="002843AF">
        <w:rPr>
          <w:rFonts w:asciiTheme="minorEastAsia" w:hAnsiTheme="minorEastAsia" w:hint="eastAsia"/>
        </w:rPr>
        <w:t>基金管理有限公司（以下简称“本公司”）</w:t>
      </w:r>
      <w:r w:rsidR="00B00985" w:rsidRPr="00B00985">
        <w:rPr>
          <w:rFonts w:asciiTheme="minorEastAsia" w:hAnsiTheme="minorEastAsia" w:hint="eastAsia"/>
        </w:rPr>
        <w:t>产品风险等级评价细则</w:t>
      </w:r>
      <w:r w:rsidR="00916C3F" w:rsidRPr="00916C3F">
        <w:rPr>
          <w:rFonts w:asciiTheme="minorEastAsia" w:hAnsiTheme="minorEastAsia" w:hint="eastAsia"/>
        </w:rPr>
        <w:t>，</w:t>
      </w:r>
      <w:r w:rsidR="00916C3F">
        <w:rPr>
          <w:rFonts w:asciiTheme="minorEastAsia" w:hAnsiTheme="minorEastAsia" w:hint="eastAsia"/>
        </w:rPr>
        <w:t>本公司</w:t>
      </w:r>
      <w:r w:rsidR="007F2922">
        <w:rPr>
          <w:rFonts w:asciiTheme="minorEastAsia" w:hAnsiTheme="minorEastAsia" w:hint="eastAsia"/>
        </w:rPr>
        <w:t>决定</w:t>
      </w:r>
      <w:r w:rsidR="002843AF" w:rsidRPr="002843AF">
        <w:rPr>
          <w:rFonts w:asciiTheme="minorEastAsia" w:hAnsiTheme="minorEastAsia" w:hint="eastAsia"/>
        </w:rPr>
        <w:t>自</w:t>
      </w:r>
      <w:r w:rsidR="002843AF" w:rsidRPr="002843AF">
        <w:rPr>
          <w:rFonts w:asciiTheme="minorEastAsia" w:hAnsiTheme="minorEastAsia"/>
        </w:rPr>
        <w:t>202</w:t>
      </w:r>
      <w:r w:rsidR="003A2560">
        <w:rPr>
          <w:rFonts w:asciiTheme="minorEastAsia" w:hAnsiTheme="minorEastAsia"/>
        </w:rPr>
        <w:t>6</w:t>
      </w:r>
      <w:r w:rsidR="002843AF" w:rsidRPr="002843AF">
        <w:rPr>
          <w:rFonts w:asciiTheme="minorEastAsia" w:hAnsiTheme="minorEastAsia"/>
        </w:rPr>
        <w:t>年1月</w:t>
      </w:r>
      <w:r w:rsidR="006A2CED">
        <w:rPr>
          <w:rFonts w:asciiTheme="minorEastAsia" w:hAnsiTheme="minorEastAsia"/>
        </w:rPr>
        <w:t>14</w:t>
      </w:r>
      <w:r w:rsidR="002843AF" w:rsidRPr="002843AF">
        <w:rPr>
          <w:rFonts w:asciiTheme="minorEastAsia" w:hAnsiTheme="minorEastAsia"/>
        </w:rPr>
        <w:t>日起调整</w:t>
      </w:r>
      <w:r w:rsidR="006E6B77">
        <w:rPr>
          <w:rFonts w:asciiTheme="minorEastAsia" w:hAnsiTheme="minorEastAsia" w:hint="eastAsia"/>
        </w:rPr>
        <w:t>旗下</w:t>
      </w:r>
      <w:r w:rsidR="002843AF" w:rsidRPr="002843AF">
        <w:rPr>
          <w:rFonts w:asciiTheme="minorEastAsia" w:hAnsiTheme="minorEastAsia"/>
        </w:rPr>
        <w:t>基金的风险等级（</w:t>
      </w:r>
      <w:r w:rsidR="00B00985">
        <w:rPr>
          <w:rFonts w:asciiTheme="minorEastAsia" w:hAnsiTheme="minorEastAsia" w:hint="eastAsia"/>
        </w:rPr>
        <w:t>具体</w:t>
      </w:r>
      <w:r w:rsidR="002843AF" w:rsidRPr="002843AF">
        <w:rPr>
          <w:rFonts w:asciiTheme="minorEastAsia" w:hAnsiTheme="minorEastAsia"/>
        </w:rPr>
        <w:t>见下表</w:t>
      </w:r>
      <w:r w:rsidR="00B00985">
        <w:rPr>
          <w:rFonts w:asciiTheme="minorEastAsia" w:hAnsiTheme="minorEastAsia" w:hint="eastAsia"/>
        </w:rPr>
        <w:t>“</w:t>
      </w:r>
      <w:r w:rsidR="00B00985" w:rsidRPr="00B00985">
        <w:rPr>
          <w:rFonts w:asciiTheme="minorEastAsia" w:hAnsiTheme="minorEastAsia" w:hint="eastAsia"/>
        </w:rPr>
        <w:t>风险等级变化一览表</w:t>
      </w:r>
      <w:r w:rsidR="00B00985">
        <w:rPr>
          <w:rFonts w:asciiTheme="minorEastAsia" w:hAnsiTheme="minorEastAsia" w:hint="eastAsia"/>
        </w:rPr>
        <w:t>”</w:t>
      </w:r>
      <w:r w:rsidR="002843AF" w:rsidRPr="002843AF">
        <w:rPr>
          <w:rFonts w:asciiTheme="minorEastAsia" w:hAnsiTheme="minorEastAsia"/>
        </w:rPr>
        <w:t>），敬请广大投资者关注基金风险等级的变化以及对投资决策带来的影响。</w:t>
      </w:r>
    </w:p>
    <w:p w:rsidR="006E6B77" w:rsidRDefault="006E6B77" w:rsidP="00616D0C">
      <w:pPr>
        <w:pStyle w:val="Default"/>
        <w:spacing w:line="360" w:lineRule="auto"/>
        <w:ind w:firstLineChars="236" w:firstLine="566"/>
        <w:rPr>
          <w:rFonts w:asciiTheme="minorEastAsia" w:hAnsiTheme="minorEastAsia"/>
          <w:bCs/>
        </w:rPr>
      </w:pPr>
      <w:r w:rsidRPr="00A97EAA">
        <w:rPr>
          <w:rFonts w:asciiTheme="minorEastAsia" w:hAnsiTheme="minorEastAsia" w:hint="eastAsia"/>
          <w:bCs/>
        </w:rPr>
        <w:t>如有任何疑问，可通过客户服务热线</w:t>
      </w:r>
      <w:r w:rsidRPr="00A97EAA">
        <w:rPr>
          <w:rFonts w:asciiTheme="minorEastAsia" w:hAnsiTheme="minorEastAsia"/>
          <w:bCs/>
        </w:rPr>
        <w:t>021-53549999咨询</w:t>
      </w:r>
      <w:r w:rsidRPr="00A97EAA">
        <w:rPr>
          <w:rFonts w:asciiTheme="minorEastAsia" w:hAnsiTheme="minorEastAsia" w:hint="eastAsia"/>
          <w:bCs/>
        </w:rPr>
        <w:t>。</w:t>
      </w:r>
      <w:bookmarkStart w:id="0" w:name="_GoBack"/>
      <w:bookmarkEnd w:id="0"/>
    </w:p>
    <w:p w:rsidR="006E6B77" w:rsidRPr="006E6B77" w:rsidRDefault="006E6B77" w:rsidP="006E6B77">
      <w:pPr>
        <w:pStyle w:val="Default"/>
        <w:spacing w:line="360" w:lineRule="auto"/>
        <w:ind w:firstLineChars="200" w:firstLine="480"/>
        <w:rPr>
          <w:rFonts w:asciiTheme="minorEastAsia" w:hAnsiTheme="minorEastAsia"/>
          <w:bCs/>
        </w:rPr>
      </w:pPr>
    </w:p>
    <w:p w:rsidR="00CC0474" w:rsidRPr="006E6B77" w:rsidRDefault="006E6B77" w:rsidP="00625D3B">
      <w:pPr>
        <w:spacing w:line="360" w:lineRule="auto"/>
        <w:jc w:val="center"/>
        <w:rPr>
          <w:rFonts w:asciiTheme="minorEastAsia" w:eastAsiaTheme="minorEastAsia" w:hAnsiTheme="minorEastAsia"/>
          <w:b/>
          <w:bCs/>
        </w:rPr>
      </w:pPr>
      <w:r w:rsidRPr="006E6B77">
        <w:rPr>
          <w:rFonts w:asciiTheme="minorEastAsia" w:eastAsiaTheme="minorEastAsia" w:hAnsiTheme="minorEastAsia" w:hint="eastAsia"/>
          <w:b/>
          <w:bCs/>
        </w:rPr>
        <w:t>风险等级变化一览表</w:t>
      </w:r>
    </w:p>
    <w:tbl>
      <w:tblPr>
        <w:tblStyle w:val="a8"/>
        <w:tblW w:w="8826" w:type="dxa"/>
        <w:jc w:val="center"/>
        <w:tblLook w:val="04A0"/>
      </w:tblPr>
      <w:tblGrid>
        <w:gridCol w:w="1242"/>
        <w:gridCol w:w="5103"/>
        <w:gridCol w:w="1296"/>
        <w:gridCol w:w="1185"/>
      </w:tblGrid>
      <w:tr w:rsidR="002843AF" w:rsidTr="00B84F1D">
        <w:trPr>
          <w:jc w:val="center"/>
        </w:trPr>
        <w:tc>
          <w:tcPr>
            <w:tcW w:w="1242" w:type="dxa"/>
            <w:vAlign w:val="center"/>
          </w:tcPr>
          <w:p w:rsidR="002843AF" w:rsidRDefault="002843AF"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基金代码</w:t>
            </w:r>
          </w:p>
        </w:tc>
        <w:tc>
          <w:tcPr>
            <w:tcW w:w="5103" w:type="dxa"/>
            <w:vAlign w:val="center"/>
          </w:tcPr>
          <w:p w:rsidR="002843AF"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基金名称</w:t>
            </w:r>
          </w:p>
        </w:tc>
        <w:tc>
          <w:tcPr>
            <w:tcW w:w="1296" w:type="dxa"/>
            <w:vAlign w:val="center"/>
          </w:tcPr>
          <w:p w:rsidR="00E409CB"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调整前</w:t>
            </w:r>
          </w:p>
          <w:p w:rsidR="002843AF" w:rsidRDefault="00E409CB"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风险等级</w:t>
            </w:r>
          </w:p>
        </w:tc>
        <w:tc>
          <w:tcPr>
            <w:tcW w:w="1185" w:type="dxa"/>
            <w:vAlign w:val="center"/>
          </w:tcPr>
          <w:p w:rsidR="00E409CB"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调整后</w:t>
            </w:r>
          </w:p>
          <w:p w:rsidR="002843AF" w:rsidRDefault="00E409CB"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风险等级</w:t>
            </w:r>
          </w:p>
        </w:tc>
      </w:tr>
      <w:tr w:rsidR="00E409CB" w:rsidTr="00B84F1D">
        <w:trPr>
          <w:jc w:val="center"/>
        </w:trPr>
        <w:tc>
          <w:tcPr>
            <w:tcW w:w="1242"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006551</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中庚价值领航混合型证券投资基金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r w:rsidR="00F75248" w:rsidTr="00B84F1D">
        <w:trPr>
          <w:jc w:val="center"/>
        </w:trPr>
        <w:tc>
          <w:tcPr>
            <w:tcW w:w="1242"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007130</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中庚小盘价值股票型证券投资基金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r w:rsidR="00F75248" w:rsidTr="00B84F1D">
        <w:trPr>
          <w:jc w:val="center"/>
        </w:trPr>
        <w:tc>
          <w:tcPr>
            <w:tcW w:w="1242" w:type="dxa"/>
            <w:vAlign w:val="center"/>
          </w:tcPr>
          <w:p w:rsidR="00E409CB"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007497</w:t>
            </w:r>
            <w:r w:rsidR="002D38F9">
              <w:rPr>
                <w:rFonts w:asciiTheme="minorEastAsia" w:eastAsiaTheme="minorEastAsia" w:hAnsiTheme="minorEastAsia"/>
              </w:rPr>
              <w:t>/</w:t>
            </w:r>
          </w:p>
          <w:p w:rsidR="00F75248" w:rsidRDefault="002D38F9" w:rsidP="00B84F1D">
            <w:pPr>
              <w:spacing w:line="360" w:lineRule="auto"/>
              <w:jc w:val="center"/>
              <w:rPr>
                <w:rFonts w:asciiTheme="minorEastAsia" w:eastAsiaTheme="minorEastAsia" w:hAnsiTheme="minorEastAsia"/>
              </w:rPr>
            </w:pPr>
            <w:r>
              <w:rPr>
                <w:rFonts w:asciiTheme="minorEastAsia" w:eastAsiaTheme="minorEastAsia" w:hAnsiTheme="minorEastAsia"/>
              </w:rPr>
              <w:t>007498</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中庚价值灵动灵活配置混合型证券投资基金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r w:rsidR="00F75248" w:rsidTr="00B84F1D">
        <w:trPr>
          <w:jc w:val="center"/>
        </w:trPr>
        <w:tc>
          <w:tcPr>
            <w:tcW w:w="1242"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011174</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中庚价值品质一年持有期混合型证券投资基金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r w:rsidR="00E409CB" w:rsidTr="00B84F1D">
        <w:trPr>
          <w:jc w:val="center"/>
        </w:trPr>
        <w:tc>
          <w:tcPr>
            <w:tcW w:w="1242"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012930</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中庚价值先锋股票型证券投资基金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r w:rsidR="00E409CB" w:rsidTr="00B84F1D">
        <w:trPr>
          <w:jc w:val="center"/>
        </w:trPr>
        <w:tc>
          <w:tcPr>
            <w:tcW w:w="1242"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017650</w:t>
            </w:r>
          </w:p>
        </w:tc>
        <w:tc>
          <w:tcPr>
            <w:tcW w:w="5103" w:type="dxa"/>
            <w:vAlign w:val="center"/>
          </w:tcPr>
          <w:p w:rsidR="00F75248" w:rsidRDefault="00F75248" w:rsidP="00B84F1D">
            <w:pPr>
              <w:spacing w:line="360" w:lineRule="auto"/>
              <w:jc w:val="center"/>
              <w:rPr>
                <w:rFonts w:asciiTheme="minorEastAsia" w:eastAsiaTheme="minorEastAsia" w:hAnsiTheme="minorEastAsia"/>
              </w:rPr>
            </w:pPr>
            <w:r w:rsidRPr="002D38F9">
              <w:rPr>
                <w:rFonts w:asciiTheme="minorEastAsia" w:eastAsiaTheme="minorEastAsia" w:hAnsiTheme="minorEastAsia" w:hint="eastAsia"/>
              </w:rPr>
              <w:t>中庚港股通价值股票型证券投资基金</w:t>
            </w:r>
          </w:p>
        </w:tc>
        <w:tc>
          <w:tcPr>
            <w:tcW w:w="1296"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3</w:t>
            </w:r>
          </w:p>
        </w:tc>
        <w:tc>
          <w:tcPr>
            <w:tcW w:w="1185" w:type="dxa"/>
            <w:vAlign w:val="center"/>
          </w:tcPr>
          <w:p w:rsidR="00F75248" w:rsidRDefault="00F75248" w:rsidP="00B84F1D">
            <w:pPr>
              <w:spacing w:line="360" w:lineRule="auto"/>
              <w:jc w:val="center"/>
              <w:rPr>
                <w:rFonts w:asciiTheme="minorEastAsia" w:eastAsiaTheme="minorEastAsia" w:hAnsiTheme="minorEastAsia"/>
              </w:rPr>
            </w:pPr>
            <w:r>
              <w:rPr>
                <w:rFonts w:asciiTheme="minorEastAsia" w:eastAsiaTheme="minorEastAsia" w:hAnsiTheme="minorEastAsia" w:hint="eastAsia"/>
              </w:rPr>
              <w:t>R</w:t>
            </w:r>
            <w:r>
              <w:rPr>
                <w:rFonts w:asciiTheme="minorEastAsia" w:eastAsiaTheme="minorEastAsia" w:hAnsiTheme="minorEastAsia"/>
              </w:rPr>
              <w:t>4</w:t>
            </w:r>
          </w:p>
        </w:tc>
      </w:tr>
    </w:tbl>
    <w:p w:rsidR="006E6B77" w:rsidRDefault="006E6B77" w:rsidP="00616D0C">
      <w:pPr>
        <w:pStyle w:val="Default"/>
        <w:spacing w:line="360" w:lineRule="auto"/>
        <w:rPr>
          <w:rFonts w:asciiTheme="minorEastAsia" w:hAnsiTheme="minorEastAsia"/>
          <w:bCs/>
        </w:rPr>
      </w:pPr>
    </w:p>
    <w:p w:rsidR="0097546D" w:rsidRPr="00A97EAA" w:rsidRDefault="0097546D" w:rsidP="0097546D">
      <w:pPr>
        <w:pStyle w:val="Default"/>
        <w:spacing w:line="360" w:lineRule="auto"/>
        <w:ind w:firstLineChars="200" w:firstLine="482"/>
        <w:rPr>
          <w:rFonts w:asciiTheme="minorEastAsia" w:hAnsiTheme="minorEastAsia"/>
          <w:b/>
        </w:rPr>
      </w:pPr>
      <w:r w:rsidRPr="00A97EAA">
        <w:rPr>
          <w:rFonts w:asciiTheme="minorEastAsia" w:hAnsiTheme="minorEastAsia" w:hint="eastAsia"/>
          <w:b/>
        </w:rPr>
        <w:t>风险提示：</w:t>
      </w:r>
    </w:p>
    <w:p w:rsidR="0097546D" w:rsidRPr="0047142D" w:rsidRDefault="0097546D" w:rsidP="00947C8E">
      <w:pPr>
        <w:pStyle w:val="Default"/>
        <w:spacing w:line="360" w:lineRule="auto"/>
        <w:ind w:firstLineChars="200" w:firstLine="480"/>
        <w:rPr>
          <w:rFonts w:asciiTheme="minorEastAsia" w:hAnsiTheme="minorEastAsia"/>
          <w:bCs/>
        </w:rPr>
      </w:pPr>
      <w:r w:rsidRPr="0047142D">
        <w:rPr>
          <w:rFonts w:asciiTheme="minorEastAsia" w:hAnsiTheme="minorEastAsia"/>
          <w:bCs/>
        </w:rPr>
        <w:t>1、销售机构根据投资者适当性法律法规对基金进行风险评价，不同的销售机构采用的评价方法不同，因此不同销售机构对基金的风险等级评价结果可能存在不同。</w:t>
      </w:r>
    </w:p>
    <w:p w:rsidR="0097546D" w:rsidRPr="0047142D" w:rsidRDefault="0097546D" w:rsidP="00947C8E">
      <w:pPr>
        <w:pStyle w:val="Default"/>
        <w:spacing w:line="360" w:lineRule="auto"/>
        <w:ind w:firstLineChars="200" w:firstLine="480"/>
        <w:rPr>
          <w:rFonts w:asciiTheme="minorEastAsia" w:hAnsiTheme="minorEastAsia"/>
          <w:bCs/>
        </w:rPr>
      </w:pPr>
      <w:r w:rsidRPr="0047142D">
        <w:rPr>
          <w:rFonts w:asciiTheme="minorEastAsia" w:hAnsiTheme="minorEastAsia"/>
          <w:bCs/>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97546D" w:rsidRPr="0047142D" w:rsidRDefault="0097546D" w:rsidP="00947C8E">
      <w:pPr>
        <w:pStyle w:val="Default"/>
        <w:spacing w:line="360" w:lineRule="auto"/>
        <w:ind w:firstLineChars="200" w:firstLine="480"/>
        <w:rPr>
          <w:rFonts w:asciiTheme="minorEastAsia" w:hAnsiTheme="minorEastAsia"/>
          <w:bCs/>
        </w:rPr>
      </w:pPr>
      <w:r w:rsidRPr="0047142D">
        <w:rPr>
          <w:rFonts w:asciiTheme="minorEastAsia" w:hAnsiTheme="minorEastAsia"/>
          <w:bCs/>
        </w:rPr>
        <w:t>3、</w:t>
      </w:r>
      <w:r w:rsidRPr="0047142D">
        <w:rPr>
          <w:rFonts w:asciiTheme="minorEastAsia" w:hAnsiTheme="minorEastAsia" w:hint="eastAsia"/>
          <w:bCs/>
        </w:rPr>
        <w:t>基金管理人承诺依照诚实信用、勤勉尽职的原则管理和运用基金资产，但不保证基金一定盈利，也不保证最低收益。基金的过往业绩及其净值高低并不预</w:t>
      </w:r>
      <w:r w:rsidRPr="0047142D">
        <w:rPr>
          <w:rFonts w:asciiTheme="minorEastAsia" w:hAnsiTheme="minorEastAsia" w:hint="eastAsia"/>
          <w:bCs/>
        </w:rPr>
        <w:lastRenderedPageBreak/>
        <w:t>示其未来业绩表现。投资者投资基金前应认真阅读基金合同、招募说明书等法律文件，了解拟投资基金的风险收益特征，并根据自身投资目的、投资期限、投资经验、资产状况等判断基金是否和投资者的风险承受能力相匹配。</w:t>
      </w:r>
    </w:p>
    <w:p w:rsidR="00CC0474" w:rsidRPr="00947C8E" w:rsidRDefault="00CC0474" w:rsidP="0047142D">
      <w:pPr>
        <w:spacing w:line="360" w:lineRule="auto"/>
        <w:rPr>
          <w:rFonts w:asciiTheme="minorEastAsia" w:eastAsiaTheme="minorEastAsia" w:hAnsiTheme="minorEastAsia"/>
        </w:rPr>
      </w:pPr>
    </w:p>
    <w:p w:rsidR="00CC0474" w:rsidRPr="00947C8E" w:rsidRDefault="00CC0474" w:rsidP="00CC0474">
      <w:pPr>
        <w:spacing w:line="360" w:lineRule="auto"/>
        <w:ind w:firstLineChars="200" w:firstLine="480"/>
        <w:rPr>
          <w:rFonts w:asciiTheme="minorEastAsia" w:eastAsiaTheme="minorEastAsia" w:hAnsiTheme="minorEastAsia"/>
        </w:rPr>
      </w:pPr>
      <w:r w:rsidRPr="00947C8E">
        <w:rPr>
          <w:rFonts w:asciiTheme="minorEastAsia" w:eastAsiaTheme="minorEastAsia" w:hAnsiTheme="minorEastAsia" w:hint="eastAsia"/>
        </w:rPr>
        <w:t>特此公告。</w:t>
      </w:r>
    </w:p>
    <w:p w:rsidR="00CC0474" w:rsidRPr="00947C8E" w:rsidRDefault="00CC0474" w:rsidP="00CC0474">
      <w:pPr>
        <w:spacing w:line="360" w:lineRule="auto"/>
        <w:ind w:firstLineChars="200" w:firstLine="482"/>
        <w:rPr>
          <w:rFonts w:asciiTheme="minorEastAsia" w:eastAsiaTheme="minorEastAsia" w:hAnsiTheme="minorEastAsia"/>
          <w:b/>
        </w:rPr>
      </w:pPr>
    </w:p>
    <w:p w:rsidR="00CC0474" w:rsidRPr="00947C8E" w:rsidRDefault="00CC0474" w:rsidP="00CC0474">
      <w:pPr>
        <w:spacing w:line="360" w:lineRule="auto"/>
        <w:ind w:firstLineChars="200" w:firstLine="482"/>
        <w:rPr>
          <w:rFonts w:asciiTheme="minorEastAsia" w:eastAsiaTheme="minorEastAsia" w:hAnsiTheme="minorEastAsia"/>
          <w:b/>
        </w:rPr>
      </w:pPr>
    </w:p>
    <w:p w:rsidR="00CC0474" w:rsidRPr="00947C8E" w:rsidRDefault="00CC0474" w:rsidP="00CC0474">
      <w:pPr>
        <w:spacing w:line="360" w:lineRule="auto"/>
        <w:ind w:firstLineChars="200" w:firstLine="480"/>
        <w:jc w:val="right"/>
        <w:rPr>
          <w:rFonts w:asciiTheme="minorEastAsia" w:eastAsiaTheme="minorEastAsia" w:hAnsiTheme="minorEastAsia"/>
        </w:rPr>
      </w:pPr>
      <w:r w:rsidRPr="00947C8E">
        <w:rPr>
          <w:rFonts w:asciiTheme="minorEastAsia" w:eastAsiaTheme="minorEastAsia" w:hAnsiTheme="minorEastAsia"/>
        </w:rPr>
        <w:t xml:space="preserve">中庚基金管理有限公司 </w:t>
      </w:r>
    </w:p>
    <w:p w:rsidR="00CC0474" w:rsidRPr="00947C8E" w:rsidRDefault="00CC0474" w:rsidP="00CC0474">
      <w:pPr>
        <w:spacing w:line="360" w:lineRule="auto"/>
        <w:ind w:firstLineChars="200" w:firstLine="480"/>
        <w:jc w:val="right"/>
        <w:rPr>
          <w:rFonts w:asciiTheme="minorEastAsia" w:eastAsiaTheme="minorEastAsia" w:hAnsiTheme="minorEastAsia"/>
          <w:b/>
        </w:rPr>
      </w:pPr>
      <w:r w:rsidRPr="00947C8E">
        <w:rPr>
          <w:rFonts w:asciiTheme="minorEastAsia" w:eastAsiaTheme="minorEastAsia" w:hAnsiTheme="minorEastAsia"/>
        </w:rPr>
        <w:t>202</w:t>
      </w:r>
      <w:r w:rsidR="0047142D">
        <w:rPr>
          <w:rFonts w:asciiTheme="minorEastAsia" w:eastAsiaTheme="minorEastAsia" w:hAnsiTheme="minorEastAsia"/>
        </w:rPr>
        <w:t>6</w:t>
      </w:r>
      <w:r w:rsidRPr="00947C8E">
        <w:rPr>
          <w:rFonts w:asciiTheme="minorEastAsia" w:eastAsiaTheme="minorEastAsia" w:hAnsiTheme="minorEastAsia"/>
        </w:rPr>
        <w:t>年</w:t>
      </w:r>
      <w:r w:rsidR="00A77271">
        <w:rPr>
          <w:rFonts w:asciiTheme="minorEastAsia" w:eastAsiaTheme="minorEastAsia" w:hAnsiTheme="minorEastAsia"/>
        </w:rPr>
        <w:t>1</w:t>
      </w:r>
      <w:r w:rsidRPr="00947C8E">
        <w:rPr>
          <w:rFonts w:asciiTheme="minorEastAsia" w:eastAsiaTheme="minorEastAsia" w:hAnsiTheme="minorEastAsia"/>
        </w:rPr>
        <w:t>月</w:t>
      </w:r>
      <w:r w:rsidR="006A2CED">
        <w:rPr>
          <w:rFonts w:asciiTheme="minorEastAsia" w:eastAsiaTheme="minorEastAsia" w:hAnsiTheme="minorEastAsia"/>
        </w:rPr>
        <w:t>7</w:t>
      </w:r>
      <w:r w:rsidRPr="00947C8E">
        <w:rPr>
          <w:rFonts w:asciiTheme="minorEastAsia" w:eastAsiaTheme="minorEastAsia" w:hAnsiTheme="minorEastAsia"/>
        </w:rPr>
        <w:t>日</w:t>
      </w:r>
    </w:p>
    <w:p w:rsidR="002F4632" w:rsidRPr="00947C8E" w:rsidRDefault="002F4632" w:rsidP="00947C8E">
      <w:pPr>
        <w:spacing w:line="360" w:lineRule="auto"/>
        <w:ind w:right="-20"/>
        <w:jc w:val="both"/>
        <w:rPr>
          <w:rFonts w:ascii="仿宋" w:eastAsia="仿宋" w:hAnsi="仿宋" w:cs="仿宋"/>
          <w:sz w:val="28"/>
          <w:szCs w:val="28"/>
        </w:rPr>
      </w:pPr>
    </w:p>
    <w:sectPr w:rsidR="002F4632" w:rsidRPr="00947C8E" w:rsidSect="00545CE0">
      <w:footerReference w:type="default" r:id="rId7"/>
      <w:pgSz w:w="11920" w:h="16840"/>
      <w:pgMar w:top="1560" w:right="1680" w:bottom="1020" w:left="1680" w:header="0" w:footer="10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3F7" w:rsidRDefault="001963F7">
      <w:r>
        <w:separator/>
      </w:r>
    </w:p>
  </w:endnote>
  <w:endnote w:type="continuationSeparator" w:id="0">
    <w:p w:rsidR="001963F7" w:rsidRDefault="00196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C1" w:rsidRDefault="00545CE0">
    <w:pPr>
      <w:spacing w:line="200" w:lineRule="exact"/>
      <w:rPr>
        <w:sz w:val="20"/>
        <w:szCs w:val="20"/>
      </w:rPr>
    </w:pPr>
    <w:r w:rsidRPr="00545CE0">
      <w:rPr>
        <w:noProof/>
      </w:rPr>
      <w:pict>
        <v:shapetype id="_x0000_t202" coordsize="21600,21600" o:spt="202" path="m,l,21600r21600,l21600,xe">
          <v:stroke joinstyle="miter"/>
          <v:path gradientshapeok="t" o:connecttype="rect"/>
        </v:shapetype>
        <v:shape id="Text Box 1" o:spid="_x0000_s4097" type="#_x0000_t202" style="position:absolute;margin-left:293.15pt;margin-top:779.9pt;width:9.2pt;height:1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" filled="f" stroked="f">
          <v:textbox inset="0,0,0,0">
            <w:txbxContent>
              <w:p w:rsidR="004D14C1" w:rsidRDefault="00545CE0">
                <w:pPr>
                  <w:spacing w:before="2"/>
                  <w:ind w:left="40" w:right="-20"/>
                  <w:rPr>
                    <w:rFonts w:ascii="Times New Roman" w:eastAsia="Times New Roman" w:hAnsi="Times New Roman" w:cs="Times New Roman"/>
                    <w:sz w:val="20"/>
                    <w:szCs w:val="20"/>
                  </w:rPr>
                </w:pPr>
                <w:r>
                  <w:fldChar w:fldCharType="begin"/>
                </w:r>
                <w:r w:rsidR="004D14C1">
                  <w:rPr>
                    <w:rFonts w:ascii="Times New Roman" w:eastAsia="Times New Roman" w:hAnsi="Times New Roman" w:cs="Times New Roman"/>
                    <w:w w:val="104"/>
                    <w:sz w:val="20"/>
                    <w:szCs w:val="20"/>
                  </w:rPr>
                  <w:instrText xml:space="preserve"> PAGE </w:instrText>
                </w:r>
                <w:r>
                  <w:fldChar w:fldCharType="separate"/>
                </w:r>
                <w:r w:rsidR="00DD5262">
                  <w:rPr>
                    <w:rFonts w:ascii="Times New Roman" w:eastAsia="Times New Roman" w:hAnsi="Times New Roman" w:cs="Times New Roman"/>
                    <w:noProof/>
                    <w:w w:val="104"/>
                    <w:sz w:val="20"/>
                    <w:szCs w:val="20"/>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3F7" w:rsidRDefault="001963F7">
      <w:r>
        <w:separator/>
      </w:r>
    </w:p>
  </w:footnote>
  <w:footnote w:type="continuationSeparator" w:id="0">
    <w:p w:rsidR="001963F7" w:rsidRDefault="001963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C12F7"/>
    <w:multiLevelType w:val="hybridMultilevel"/>
    <w:tmpl w:val="276C9F60"/>
    <w:lvl w:ilvl="0" w:tplc="AA120362">
      <w:start w:val="1"/>
      <w:numFmt w:val="decimal"/>
      <w:lvlText w:val="%1、"/>
      <w:lvlJc w:val="left"/>
      <w:pPr>
        <w:ind w:left="10767" w:hanging="720"/>
      </w:pPr>
      <w:rPr>
        <w:rFonts w:hint="default"/>
      </w:rPr>
    </w:lvl>
    <w:lvl w:ilvl="1" w:tplc="04090019" w:tentative="1">
      <w:start w:val="1"/>
      <w:numFmt w:val="lowerLetter"/>
      <w:lvlText w:val="%2)"/>
      <w:lvlJc w:val="left"/>
      <w:pPr>
        <w:ind w:left="10887" w:hanging="420"/>
      </w:pPr>
    </w:lvl>
    <w:lvl w:ilvl="2" w:tplc="0409001B" w:tentative="1">
      <w:start w:val="1"/>
      <w:numFmt w:val="lowerRoman"/>
      <w:lvlText w:val="%3."/>
      <w:lvlJc w:val="right"/>
      <w:pPr>
        <w:ind w:left="11307" w:hanging="420"/>
      </w:pPr>
    </w:lvl>
    <w:lvl w:ilvl="3" w:tplc="0409000F" w:tentative="1">
      <w:start w:val="1"/>
      <w:numFmt w:val="decimal"/>
      <w:lvlText w:val="%4."/>
      <w:lvlJc w:val="left"/>
      <w:pPr>
        <w:ind w:left="11727" w:hanging="420"/>
      </w:pPr>
    </w:lvl>
    <w:lvl w:ilvl="4" w:tplc="04090019" w:tentative="1">
      <w:start w:val="1"/>
      <w:numFmt w:val="lowerLetter"/>
      <w:lvlText w:val="%5)"/>
      <w:lvlJc w:val="left"/>
      <w:pPr>
        <w:ind w:left="12147" w:hanging="420"/>
      </w:pPr>
    </w:lvl>
    <w:lvl w:ilvl="5" w:tplc="0409001B" w:tentative="1">
      <w:start w:val="1"/>
      <w:numFmt w:val="lowerRoman"/>
      <w:lvlText w:val="%6."/>
      <w:lvlJc w:val="right"/>
      <w:pPr>
        <w:ind w:left="12567" w:hanging="420"/>
      </w:pPr>
    </w:lvl>
    <w:lvl w:ilvl="6" w:tplc="0409000F" w:tentative="1">
      <w:start w:val="1"/>
      <w:numFmt w:val="decimal"/>
      <w:lvlText w:val="%7."/>
      <w:lvlJc w:val="left"/>
      <w:pPr>
        <w:ind w:left="12987" w:hanging="420"/>
      </w:pPr>
    </w:lvl>
    <w:lvl w:ilvl="7" w:tplc="04090019" w:tentative="1">
      <w:start w:val="1"/>
      <w:numFmt w:val="lowerLetter"/>
      <w:lvlText w:val="%8)"/>
      <w:lvlJc w:val="left"/>
      <w:pPr>
        <w:ind w:left="13407" w:hanging="420"/>
      </w:pPr>
    </w:lvl>
    <w:lvl w:ilvl="8" w:tplc="0409001B" w:tentative="1">
      <w:start w:val="1"/>
      <w:numFmt w:val="lowerRoman"/>
      <w:lvlText w:val="%9."/>
      <w:lvlJc w:val="right"/>
      <w:pPr>
        <w:ind w:left="13827" w:hanging="420"/>
      </w:pPr>
    </w:lvl>
  </w:abstractNum>
  <w:abstractNum w:abstractNumId="1">
    <w:nsid w:val="0F706141"/>
    <w:multiLevelType w:val="hybridMultilevel"/>
    <w:tmpl w:val="8A4286B6"/>
    <w:lvl w:ilvl="0" w:tplc="04090001">
      <w:start w:val="1"/>
      <w:numFmt w:val="bullet"/>
      <w:lvlText w:val=""/>
      <w:lvlJc w:val="left"/>
      <w:pPr>
        <w:ind w:left="1107" w:hanging="420"/>
      </w:pPr>
      <w:rPr>
        <w:rFonts w:ascii="Wingdings" w:hAnsi="Wingdings" w:hint="default"/>
      </w:rPr>
    </w:lvl>
    <w:lvl w:ilvl="1" w:tplc="04090003" w:tentative="1">
      <w:start w:val="1"/>
      <w:numFmt w:val="bullet"/>
      <w:lvlText w:val=""/>
      <w:lvlJc w:val="left"/>
      <w:pPr>
        <w:ind w:left="1527" w:hanging="420"/>
      </w:pPr>
      <w:rPr>
        <w:rFonts w:ascii="Wingdings" w:hAnsi="Wingdings" w:hint="default"/>
      </w:rPr>
    </w:lvl>
    <w:lvl w:ilvl="2" w:tplc="04090005" w:tentative="1">
      <w:start w:val="1"/>
      <w:numFmt w:val="bullet"/>
      <w:lvlText w:val=""/>
      <w:lvlJc w:val="left"/>
      <w:pPr>
        <w:ind w:left="1947" w:hanging="420"/>
      </w:pPr>
      <w:rPr>
        <w:rFonts w:ascii="Wingdings" w:hAnsi="Wingdings" w:hint="default"/>
      </w:rPr>
    </w:lvl>
    <w:lvl w:ilvl="3" w:tplc="04090001" w:tentative="1">
      <w:start w:val="1"/>
      <w:numFmt w:val="bullet"/>
      <w:lvlText w:val=""/>
      <w:lvlJc w:val="left"/>
      <w:pPr>
        <w:ind w:left="2367" w:hanging="420"/>
      </w:pPr>
      <w:rPr>
        <w:rFonts w:ascii="Wingdings" w:hAnsi="Wingdings" w:hint="default"/>
      </w:rPr>
    </w:lvl>
    <w:lvl w:ilvl="4" w:tplc="04090003" w:tentative="1">
      <w:start w:val="1"/>
      <w:numFmt w:val="bullet"/>
      <w:lvlText w:val=""/>
      <w:lvlJc w:val="left"/>
      <w:pPr>
        <w:ind w:left="2787" w:hanging="420"/>
      </w:pPr>
      <w:rPr>
        <w:rFonts w:ascii="Wingdings" w:hAnsi="Wingdings" w:hint="default"/>
      </w:rPr>
    </w:lvl>
    <w:lvl w:ilvl="5" w:tplc="04090005" w:tentative="1">
      <w:start w:val="1"/>
      <w:numFmt w:val="bullet"/>
      <w:lvlText w:val=""/>
      <w:lvlJc w:val="left"/>
      <w:pPr>
        <w:ind w:left="3207" w:hanging="420"/>
      </w:pPr>
      <w:rPr>
        <w:rFonts w:ascii="Wingdings" w:hAnsi="Wingdings" w:hint="default"/>
      </w:rPr>
    </w:lvl>
    <w:lvl w:ilvl="6" w:tplc="04090001" w:tentative="1">
      <w:start w:val="1"/>
      <w:numFmt w:val="bullet"/>
      <w:lvlText w:val=""/>
      <w:lvlJc w:val="left"/>
      <w:pPr>
        <w:ind w:left="3627" w:hanging="420"/>
      </w:pPr>
      <w:rPr>
        <w:rFonts w:ascii="Wingdings" w:hAnsi="Wingdings" w:hint="default"/>
      </w:rPr>
    </w:lvl>
    <w:lvl w:ilvl="7" w:tplc="04090003" w:tentative="1">
      <w:start w:val="1"/>
      <w:numFmt w:val="bullet"/>
      <w:lvlText w:val=""/>
      <w:lvlJc w:val="left"/>
      <w:pPr>
        <w:ind w:left="4047" w:hanging="420"/>
      </w:pPr>
      <w:rPr>
        <w:rFonts w:ascii="Wingdings" w:hAnsi="Wingdings" w:hint="default"/>
      </w:rPr>
    </w:lvl>
    <w:lvl w:ilvl="8" w:tplc="04090005" w:tentative="1">
      <w:start w:val="1"/>
      <w:numFmt w:val="bullet"/>
      <w:lvlText w:val=""/>
      <w:lvlJc w:val="left"/>
      <w:pPr>
        <w:ind w:left="4467" w:hanging="420"/>
      </w:pPr>
      <w:rPr>
        <w:rFonts w:ascii="Wingdings" w:hAnsi="Wingdings" w:hint="default"/>
      </w:rPr>
    </w:lvl>
  </w:abstractNum>
  <w:abstractNum w:abstractNumId="2">
    <w:nsid w:val="126E3C37"/>
    <w:multiLevelType w:val="hybridMultilevel"/>
    <w:tmpl w:val="761CB2AE"/>
    <w:lvl w:ilvl="0" w:tplc="0D70C58E">
      <w:start w:val="1"/>
      <w:numFmt w:val="decimal"/>
      <w:lvlText w:val="%1、"/>
      <w:lvlJc w:val="left"/>
      <w:pPr>
        <w:ind w:left="1676" w:hanging="990"/>
      </w:pPr>
      <w:rPr>
        <w:rFonts w:hint="default"/>
      </w:rPr>
    </w:lvl>
    <w:lvl w:ilvl="1" w:tplc="04090019">
      <w:start w:val="1"/>
      <w:numFmt w:val="lowerLetter"/>
      <w:lvlText w:val="%2)"/>
      <w:lvlJc w:val="left"/>
      <w:pPr>
        <w:ind w:left="1526" w:hanging="420"/>
      </w:pPr>
    </w:lvl>
    <w:lvl w:ilvl="2" w:tplc="0409001B">
      <w:start w:val="1"/>
      <w:numFmt w:val="lowerRoman"/>
      <w:lvlText w:val="%3."/>
      <w:lvlJc w:val="right"/>
      <w:pPr>
        <w:ind w:left="1946" w:hanging="420"/>
      </w:pPr>
    </w:lvl>
    <w:lvl w:ilvl="3" w:tplc="0409000F" w:tentative="1">
      <w:start w:val="1"/>
      <w:numFmt w:val="decimal"/>
      <w:lvlText w:val="%4."/>
      <w:lvlJc w:val="left"/>
      <w:pPr>
        <w:ind w:left="2366" w:hanging="420"/>
      </w:pPr>
    </w:lvl>
    <w:lvl w:ilvl="4" w:tplc="04090019" w:tentative="1">
      <w:start w:val="1"/>
      <w:numFmt w:val="lowerLetter"/>
      <w:lvlText w:val="%5)"/>
      <w:lvlJc w:val="left"/>
      <w:pPr>
        <w:ind w:left="2786" w:hanging="420"/>
      </w:pPr>
    </w:lvl>
    <w:lvl w:ilvl="5" w:tplc="0409001B" w:tentative="1">
      <w:start w:val="1"/>
      <w:numFmt w:val="lowerRoman"/>
      <w:lvlText w:val="%6."/>
      <w:lvlJc w:val="right"/>
      <w:pPr>
        <w:ind w:left="3206" w:hanging="420"/>
      </w:pPr>
    </w:lvl>
    <w:lvl w:ilvl="6" w:tplc="0409000F" w:tentative="1">
      <w:start w:val="1"/>
      <w:numFmt w:val="decimal"/>
      <w:lvlText w:val="%7."/>
      <w:lvlJc w:val="left"/>
      <w:pPr>
        <w:ind w:left="3626" w:hanging="420"/>
      </w:pPr>
    </w:lvl>
    <w:lvl w:ilvl="7" w:tplc="04090019" w:tentative="1">
      <w:start w:val="1"/>
      <w:numFmt w:val="lowerLetter"/>
      <w:lvlText w:val="%8)"/>
      <w:lvlJc w:val="left"/>
      <w:pPr>
        <w:ind w:left="4046" w:hanging="420"/>
      </w:pPr>
    </w:lvl>
    <w:lvl w:ilvl="8" w:tplc="0409001B" w:tentative="1">
      <w:start w:val="1"/>
      <w:numFmt w:val="lowerRoman"/>
      <w:lvlText w:val="%9."/>
      <w:lvlJc w:val="right"/>
      <w:pPr>
        <w:ind w:left="4466" w:hanging="420"/>
      </w:pPr>
    </w:lvl>
  </w:abstractNum>
  <w:abstractNum w:abstractNumId="3">
    <w:nsid w:val="20DA7AAE"/>
    <w:multiLevelType w:val="hybridMultilevel"/>
    <w:tmpl w:val="78A4C990"/>
    <w:lvl w:ilvl="0" w:tplc="04090001">
      <w:start w:val="1"/>
      <w:numFmt w:val="bullet"/>
      <w:lvlText w:val=""/>
      <w:lvlJc w:val="left"/>
      <w:pPr>
        <w:ind w:left="1106" w:hanging="420"/>
      </w:pPr>
      <w:rPr>
        <w:rFonts w:ascii="Wingdings" w:hAnsi="Wingdings" w:hint="default"/>
      </w:rPr>
    </w:lvl>
    <w:lvl w:ilvl="1" w:tplc="04090003" w:tentative="1">
      <w:start w:val="1"/>
      <w:numFmt w:val="bullet"/>
      <w:lvlText w:val=""/>
      <w:lvlJc w:val="left"/>
      <w:pPr>
        <w:ind w:left="1526" w:hanging="420"/>
      </w:pPr>
      <w:rPr>
        <w:rFonts w:ascii="Wingdings" w:hAnsi="Wingdings" w:hint="default"/>
      </w:rPr>
    </w:lvl>
    <w:lvl w:ilvl="2" w:tplc="04090005" w:tentative="1">
      <w:start w:val="1"/>
      <w:numFmt w:val="bullet"/>
      <w:lvlText w:val=""/>
      <w:lvlJc w:val="left"/>
      <w:pPr>
        <w:ind w:left="1946" w:hanging="420"/>
      </w:pPr>
      <w:rPr>
        <w:rFonts w:ascii="Wingdings" w:hAnsi="Wingdings" w:hint="default"/>
      </w:rPr>
    </w:lvl>
    <w:lvl w:ilvl="3" w:tplc="04090001" w:tentative="1">
      <w:start w:val="1"/>
      <w:numFmt w:val="bullet"/>
      <w:lvlText w:val=""/>
      <w:lvlJc w:val="left"/>
      <w:pPr>
        <w:ind w:left="2366" w:hanging="420"/>
      </w:pPr>
      <w:rPr>
        <w:rFonts w:ascii="Wingdings" w:hAnsi="Wingdings" w:hint="default"/>
      </w:rPr>
    </w:lvl>
    <w:lvl w:ilvl="4" w:tplc="04090003" w:tentative="1">
      <w:start w:val="1"/>
      <w:numFmt w:val="bullet"/>
      <w:lvlText w:val=""/>
      <w:lvlJc w:val="left"/>
      <w:pPr>
        <w:ind w:left="2786" w:hanging="420"/>
      </w:pPr>
      <w:rPr>
        <w:rFonts w:ascii="Wingdings" w:hAnsi="Wingdings" w:hint="default"/>
      </w:rPr>
    </w:lvl>
    <w:lvl w:ilvl="5" w:tplc="04090005" w:tentative="1">
      <w:start w:val="1"/>
      <w:numFmt w:val="bullet"/>
      <w:lvlText w:val=""/>
      <w:lvlJc w:val="left"/>
      <w:pPr>
        <w:ind w:left="3206" w:hanging="420"/>
      </w:pPr>
      <w:rPr>
        <w:rFonts w:ascii="Wingdings" w:hAnsi="Wingdings" w:hint="default"/>
      </w:rPr>
    </w:lvl>
    <w:lvl w:ilvl="6" w:tplc="04090001" w:tentative="1">
      <w:start w:val="1"/>
      <w:numFmt w:val="bullet"/>
      <w:lvlText w:val=""/>
      <w:lvlJc w:val="left"/>
      <w:pPr>
        <w:ind w:left="3626" w:hanging="420"/>
      </w:pPr>
      <w:rPr>
        <w:rFonts w:ascii="Wingdings" w:hAnsi="Wingdings" w:hint="default"/>
      </w:rPr>
    </w:lvl>
    <w:lvl w:ilvl="7" w:tplc="04090003" w:tentative="1">
      <w:start w:val="1"/>
      <w:numFmt w:val="bullet"/>
      <w:lvlText w:val=""/>
      <w:lvlJc w:val="left"/>
      <w:pPr>
        <w:ind w:left="4046" w:hanging="420"/>
      </w:pPr>
      <w:rPr>
        <w:rFonts w:ascii="Wingdings" w:hAnsi="Wingdings" w:hint="default"/>
      </w:rPr>
    </w:lvl>
    <w:lvl w:ilvl="8" w:tplc="04090005" w:tentative="1">
      <w:start w:val="1"/>
      <w:numFmt w:val="bullet"/>
      <w:lvlText w:val=""/>
      <w:lvlJc w:val="left"/>
      <w:pPr>
        <w:ind w:left="4466" w:hanging="420"/>
      </w:pPr>
      <w:rPr>
        <w:rFonts w:ascii="Wingdings" w:hAnsi="Wingdings" w:hint="default"/>
      </w:rPr>
    </w:lvl>
  </w:abstractNum>
  <w:abstractNum w:abstractNumId="4">
    <w:nsid w:val="25A317BF"/>
    <w:multiLevelType w:val="hybridMultilevel"/>
    <w:tmpl w:val="7862B0D0"/>
    <w:lvl w:ilvl="0" w:tplc="4C14F9B0">
      <w:start w:val="3"/>
      <w:numFmt w:val="decimal"/>
      <w:lvlText w:val="（%1）"/>
      <w:lvlJc w:val="left"/>
      <w:pPr>
        <w:ind w:left="1760" w:hanging="720"/>
      </w:pPr>
      <w:rPr>
        <w:rFonts w:hint="default"/>
      </w:rPr>
    </w:lvl>
    <w:lvl w:ilvl="1" w:tplc="04090019" w:tentative="1">
      <w:start w:val="1"/>
      <w:numFmt w:val="lowerLetter"/>
      <w:lvlText w:val="%2)"/>
      <w:lvlJc w:val="left"/>
      <w:pPr>
        <w:ind w:left="1880" w:hanging="420"/>
      </w:pPr>
    </w:lvl>
    <w:lvl w:ilvl="2" w:tplc="0409001B" w:tentative="1">
      <w:start w:val="1"/>
      <w:numFmt w:val="lowerRoman"/>
      <w:lvlText w:val="%3."/>
      <w:lvlJc w:val="right"/>
      <w:pPr>
        <w:ind w:left="2300" w:hanging="420"/>
      </w:pPr>
    </w:lvl>
    <w:lvl w:ilvl="3" w:tplc="0409000F" w:tentative="1">
      <w:start w:val="1"/>
      <w:numFmt w:val="decimal"/>
      <w:lvlText w:val="%4."/>
      <w:lvlJc w:val="left"/>
      <w:pPr>
        <w:ind w:left="2720" w:hanging="420"/>
      </w:pPr>
    </w:lvl>
    <w:lvl w:ilvl="4" w:tplc="04090019" w:tentative="1">
      <w:start w:val="1"/>
      <w:numFmt w:val="lowerLetter"/>
      <w:lvlText w:val="%5)"/>
      <w:lvlJc w:val="left"/>
      <w:pPr>
        <w:ind w:left="3140" w:hanging="420"/>
      </w:pPr>
    </w:lvl>
    <w:lvl w:ilvl="5" w:tplc="0409001B" w:tentative="1">
      <w:start w:val="1"/>
      <w:numFmt w:val="lowerRoman"/>
      <w:lvlText w:val="%6."/>
      <w:lvlJc w:val="right"/>
      <w:pPr>
        <w:ind w:left="3560" w:hanging="420"/>
      </w:pPr>
    </w:lvl>
    <w:lvl w:ilvl="6" w:tplc="0409000F" w:tentative="1">
      <w:start w:val="1"/>
      <w:numFmt w:val="decimal"/>
      <w:lvlText w:val="%7."/>
      <w:lvlJc w:val="left"/>
      <w:pPr>
        <w:ind w:left="3980" w:hanging="420"/>
      </w:pPr>
    </w:lvl>
    <w:lvl w:ilvl="7" w:tplc="04090019" w:tentative="1">
      <w:start w:val="1"/>
      <w:numFmt w:val="lowerLetter"/>
      <w:lvlText w:val="%8)"/>
      <w:lvlJc w:val="left"/>
      <w:pPr>
        <w:ind w:left="4400" w:hanging="420"/>
      </w:pPr>
    </w:lvl>
    <w:lvl w:ilvl="8" w:tplc="0409001B" w:tentative="1">
      <w:start w:val="1"/>
      <w:numFmt w:val="lowerRoman"/>
      <w:lvlText w:val="%9."/>
      <w:lvlJc w:val="right"/>
      <w:pPr>
        <w:ind w:left="4820" w:hanging="420"/>
      </w:pPr>
    </w:lvl>
  </w:abstractNum>
  <w:abstractNum w:abstractNumId="5">
    <w:nsid w:val="37BA175B"/>
    <w:multiLevelType w:val="hybridMultilevel"/>
    <w:tmpl w:val="10A0484C"/>
    <w:lvl w:ilvl="0" w:tplc="B040366A">
      <w:start w:val="1"/>
      <w:numFmt w:val="decimal"/>
      <w:lvlText w:val="（%1）"/>
      <w:lvlJc w:val="left"/>
      <w:pPr>
        <w:ind w:left="1455" w:hanging="73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3E852C99"/>
    <w:multiLevelType w:val="hybridMultilevel"/>
    <w:tmpl w:val="3AC892F8"/>
    <w:lvl w:ilvl="0" w:tplc="59BC1EAE">
      <w:start w:val="5"/>
      <w:numFmt w:val="decimal"/>
      <w:lvlText w:val="（%1）"/>
      <w:lvlJc w:val="left"/>
      <w:pPr>
        <w:ind w:left="1215" w:hanging="7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54E7C9A"/>
    <w:multiLevelType w:val="hybridMultilevel"/>
    <w:tmpl w:val="D646D1A4"/>
    <w:lvl w:ilvl="0" w:tplc="EF9485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552055"/>
    <w:multiLevelType w:val="hybridMultilevel"/>
    <w:tmpl w:val="041C0B82"/>
    <w:lvl w:ilvl="0" w:tplc="0D70C58E">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9">
    <w:nsid w:val="506627D3"/>
    <w:multiLevelType w:val="hybridMultilevel"/>
    <w:tmpl w:val="78000B24"/>
    <w:lvl w:ilvl="0" w:tplc="D7E8809E">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5B4748"/>
    <w:multiLevelType w:val="hybridMultilevel"/>
    <w:tmpl w:val="A626985A"/>
    <w:lvl w:ilvl="0" w:tplc="0D70C58E">
      <w:start w:val="1"/>
      <w:numFmt w:val="decimal"/>
      <w:lvlText w:val="%1、"/>
      <w:lvlJc w:val="left"/>
      <w:pPr>
        <w:ind w:left="1106" w:hanging="420"/>
      </w:pPr>
      <w:rPr>
        <w:rFonts w:hint="default"/>
      </w:rPr>
    </w:lvl>
    <w:lvl w:ilvl="1" w:tplc="04090019" w:tentative="1">
      <w:start w:val="1"/>
      <w:numFmt w:val="lowerLetter"/>
      <w:lvlText w:val="%2)"/>
      <w:lvlJc w:val="left"/>
      <w:pPr>
        <w:ind w:left="1526" w:hanging="420"/>
      </w:pPr>
    </w:lvl>
    <w:lvl w:ilvl="2" w:tplc="0409001B" w:tentative="1">
      <w:start w:val="1"/>
      <w:numFmt w:val="lowerRoman"/>
      <w:lvlText w:val="%3."/>
      <w:lvlJc w:val="right"/>
      <w:pPr>
        <w:ind w:left="1946" w:hanging="420"/>
      </w:pPr>
    </w:lvl>
    <w:lvl w:ilvl="3" w:tplc="0409000F" w:tentative="1">
      <w:start w:val="1"/>
      <w:numFmt w:val="decimal"/>
      <w:lvlText w:val="%4."/>
      <w:lvlJc w:val="left"/>
      <w:pPr>
        <w:ind w:left="2366" w:hanging="420"/>
      </w:pPr>
    </w:lvl>
    <w:lvl w:ilvl="4" w:tplc="04090019" w:tentative="1">
      <w:start w:val="1"/>
      <w:numFmt w:val="lowerLetter"/>
      <w:lvlText w:val="%5)"/>
      <w:lvlJc w:val="left"/>
      <w:pPr>
        <w:ind w:left="2786" w:hanging="420"/>
      </w:pPr>
    </w:lvl>
    <w:lvl w:ilvl="5" w:tplc="0409001B" w:tentative="1">
      <w:start w:val="1"/>
      <w:numFmt w:val="lowerRoman"/>
      <w:lvlText w:val="%6."/>
      <w:lvlJc w:val="right"/>
      <w:pPr>
        <w:ind w:left="3206" w:hanging="420"/>
      </w:pPr>
    </w:lvl>
    <w:lvl w:ilvl="6" w:tplc="0409000F" w:tentative="1">
      <w:start w:val="1"/>
      <w:numFmt w:val="decimal"/>
      <w:lvlText w:val="%7."/>
      <w:lvlJc w:val="left"/>
      <w:pPr>
        <w:ind w:left="3626" w:hanging="420"/>
      </w:pPr>
    </w:lvl>
    <w:lvl w:ilvl="7" w:tplc="04090019" w:tentative="1">
      <w:start w:val="1"/>
      <w:numFmt w:val="lowerLetter"/>
      <w:lvlText w:val="%8)"/>
      <w:lvlJc w:val="left"/>
      <w:pPr>
        <w:ind w:left="4046" w:hanging="420"/>
      </w:pPr>
    </w:lvl>
    <w:lvl w:ilvl="8" w:tplc="0409001B" w:tentative="1">
      <w:start w:val="1"/>
      <w:numFmt w:val="lowerRoman"/>
      <w:lvlText w:val="%9."/>
      <w:lvlJc w:val="right"/>
      <w:pPr>
        <w:ind w:left="4466" w:hanging="420"/>
      </w:pPr>
    </w:lvl>
  </w:abstractNum>
  <w:abstractNum w:abstractNumId="11">
    <w:nsid w:val="5982070C"/>
    <w:multiLevelType w:val="hybridMultilevel"/>
    <w:tmpl w:val="118447BC"/>
    <w:lvl w:ilvl="0" w:tplc="572A749C">
      <w:start w:val="1"/>
      <w:numFmt w:val="japaneseCounting"/>
      <w:lvlText w:val="%1、"/>
      <w:lvlJc w:val="left"/>
      <w:pPr>
        <w:ind w:left="1407" w:hanging="720"/>
      </w:pPr>
      <w:rPr>
        <w:rFonts w:hint="default"/>
      </w:rPr>
    </w:lvl>
    <w:lvl w:ilvl="1" w:tplc="04090019">
      <w:start w:val="1"/>
      <w:numFmt w:val="lowerLetter"/>
      <w:lvlText w:val="%2)"/>
      <w:lvlJc w:val="left"/>
      <w:pPr>
        <w:ind w:left="1527" w:hanging="420"/>
      </w:pPr>
    </w:lvl>
    <w:lvl w:ilvl="2" w:tplc="0409001B">
      <w:start w:val="1"/>
      <w:numFmt w:val="lowerRoman"/>
      <w:lvlText w:val="%3."/>
      <w:lvlJc w:val="right"/>
      <w:pPr>
        <w:ind w:left="1947" w:hanging="420"/>
      </w:pPr>
    </w:lvl>
    <w:lvl w:ilvl="3" w:tplc="0409000F">
      <w:start w:val="1"/>
      <w:numFmt w:val="decimal"/>
      <w:lvlText w:val="%4."/>
      <w:lvlJc w:val="left"/>
      <w:pPr>
        <w:ind w:left="2367" w:hanging="420"/>
      </w:pPr>
    </w:lvl>
    <w:lvl w:ilvl="4" w:tplc="04090019" w:tentative="1">
      <w:start w:val="1"/>
      <w:numFmt w:val="lowerLetter"/>
      <w:lvlText w:val="%5)"/>
      <w:lvlJc w:val="left"/>
      <w:pPr>
        <w:ind w:left="2787" w:hanging="420"/>
      </w:pPr>
    </w:lvl>
    <w:lvl w:ilvl="5" w:tplc="0409001B" w:tentative="1">
      <w:start w:val="1"/>
      <w:numFmt w:val="lowerRoman"/>
      <w:lvlText w:val="%6."/>
      <w:lvlJc w:val="right"/>
      <w:pPr>
        <w:ind w:left="3207" w:hanging="420"/>
      </w:pPr>
    </w:lvl>
    <w:lvl w:ilvl="6" w:tplc="0409000F" w:tentative="1">
      <w:start w:val="1"/>
      <w:numFmt w:val="decimal"/>
      <w:lvlText w:val="%7."/>
      <w:lvlJc w:val="left"/>
      <w:pPr>
        <w:ind w:left="3627" w:hanging="420"/>
      </w:pPr>
    </w:lvl>
    <w:lvl w:ilvl="7" w:tplc="04090019" w:tentative="1">
      <w:start w:val="1"/>
      <w:numFmt w:val="lowerLetter"/>
      <w:lvlText w:val="%8)"/>
      <w:lvlJc w:val="left"/>
      <w:pPr>
        <w:ind w:left="4047" w:hanging="420"/>
      </w:pPr>
    </w:lvl>
    <w:lvl w:ilvl="8" w:tplc="0409001B" w:tentative="1">
      <w:start w:val="1"/>
      <w:numFmt w:val="lowerRoman"/>
      <w:lvlText w:val="%9."/>
      <w:lvlJc w:val="right"/>
      <w:pPr>
        <w:ind w:left="4467" w:hanging="420"/>
      </w:pPr>
    </w:lvl>
  </w:abstractNum>
  <w:abstractNum w:abstractNumId="12">
    <w:nsid w:val="5FA7587F"/>
    <w:multiLevelType w:val="hybridMultilevel"/>
    <w:tmpl w:val="DE1C5A50"/>
    <w:lvl w:ilvl="0" w:tplc="2F52E0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237987"/>
    <w:multiLevelType w:val="hybridMultilevel"/>
    <w:tmpl w:val="318C2D1A"/>
    <w:lvl w:ilvl="0" w:tplc="287C7E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4E7EC0"/>
    <w:multiLevelType w:val="hybridMultilevel"/>
    <w:tmpl w:val="ED72BF42"/>
    <w:lvl w:ilvl="0" w:tplc="0409000F">
      <w:start w:val="1"/>
      <w:numFmt w:val="decimal"/>
      <w:lvlText w:val="%1."/>
      <w:lvlJc w:val="left"/>
      <w:pPr>
        <w:ind w:left="1200" w:hanging="720"/>
      </w:pPr>
      <w:rPr>
        <w:rFonts w:hint="default"/>
      </w:rPr>
    </w:lvl>
    <w:lvl w:ilvl="1" w:tplc="0D70C58E">
      <w:start w:val="1"/>
      <w:numFmt w:val="decimal"/>
      <w:lvlText w:val="%2、"/>
      <w:lvlJc w:val="left"/>
      <w:pPr>
        <w:ind w:left="1320" w:hanging="420"/>
      </w:pPr>
      <w:rPr>
        <w:rFonts w:hint="default"/>
      </w:rPr>
    </w:lvl>
    <w:lvl w:ilvl="2" w:tplc="0409000F">
      <w:start w:val="1"/>
      <w:numFmt w:val="decimal"/>
      <w:lvlText w:val="%3."/>
      <w:lvlJc w:val="left"/>
      <w:pPr>
        <w:ind w:left="1740" w:hanging="420"/>
      </w:pPr>
    </w:lvl>
    <w:lvl w:ilvl="3" w:tplc="0409000F">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DD25F7E"/>
    <w:multiLevelType w:val="multilevel"/>
    <w:tmpl w:val="0409001F"/>
    <w:lvl w:ilvl="0">
      <w:start w:val="1"/>
      <w:numFmt w:val="decimal"/>
      <w:lvlText w:val="%1."/>
      <w:lvlJc w:val="left"/>
      <w:pPr>
        <w:ind w:left="850" w:hanging="425"/>
      </w:pPr>
    </w:lvl>
    <w:lvl w:ilvl="1">
      <w:start w:val="1"/>
      <w:numFmt w:val="decimal"/>
      <w:lvlText w:val="%1.%2."/>
      <w:lvlJc w:val="left"/>
      <w:pPr>
        <w:ind w:left="992" w:hanging="567"/>
      </w:pPr>
    </w:lvl>
    <w:lvl w:ilvl="2">
      <w:start w:val="1"/>
      <w:numFmt w:val="decimal"/>
      <w:lvlText w:val="%1.%2.%3."/>
      <w:lvlJc w:val="left"/>
      <w:pPr>
        <w:ind w:left="1134" w:hanging="709"/>
      </w:pPr>
    </w:lvl>
    <w:lvl w:ilvl="3">
      <w:start w:val="1"/>
      <w:numFmt w:val="decimal"/>
      <w:lvlText w:val="%1.%2.%3.%4."/>
      <w:lvlJc w:val="left"/>
      <w:pPr>
        <w:ind w:left="1276" w:hanging="851"/>
      </w:pPr>
    </w:lvl>
    <w:lvl w:ilvl="4">
      <w:start w:val="1"/>
      <w:numFmt w:val="decimal"/>
      <w:lvlText w:val="%1.%2.%3.%4.%5."/>
      <w:lvlJc w:val="left"/>
      <w:pPr>
        <w:ind w:left="1417" w:hanging="992"/>
      </w:pPr>
    </w:lvl>
    <w:lvl w:ilvl="5">
      <w:start w:val="1"/>
      <w:numFmt w:val="decimal"/>
      <w:lvlText w:val="%1.%2.%3.%4.%5.%6."/>
      <w:lvlJc w:val="left"/>
      <w:pPr>
        <w:ind w:left="1559" w:hanging="1134"/>
      </w:pPr>
    </w:lvl>
    <w:lvl w:ilvl="6">
      <w:start w:val="1"/>
      <w:numFmt w:val="decimal"/>
      <w:lvlText w:val="%1.%2.%3.%4.%5.%6.%7."/>
      <w:lvlJc w:val="left"/>
      <w:pPr>
        <w:ind w:left="1701" w:hanging="1276"/>
      </w:pPr>
    </w:lvl>
    <w:lvl w:ilvl="7">
      <w:start w:val="1"/>
      <w:numFmt w:val="decimal"/>
      <w:lvlText w:val="%1.%2.%3.%4.%5.%6.%7.%8."/>
      <w:lvlJc w:val="left"/>
      <w:pPr>
        <w:ind w:left="1843" w:hanging="1418"/>
      </w:pPr>
    </w:lvl>
    <w:lvl w:ilvl="8">
      <w:start w:val="1"/>
      <w:numFmt w:val="decimal"/>
      <w:lvlText w:val="%1.%2.%3.%4.%5.%6.%7.%8.%9."/>
      <w:lvlJc w:val="left"/>
      <w:pPr>
        <w:ind w:left="1984" w:hanging="1559"/>
      </w:pPr>
    </w:lvl>
  </w:abstractNum>
  <w:abstractNum w:abstractNumId="16">
    <w:nsid w:val="785E7E3B"/>
    <w:multiLevelType w:val="hybridMultilevel"/>
    <w:tmpl w:val="7DC800F4"/>
    <w:lvl w:ilvl="0" w:tplc="D40A42EA">
      <w:start w:val="2"/>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10"/>
  </w:num>
  <w:num w:numId="4">
    <w:abstractNumId w:val="3"/>
  </w:num>
  <w:num w:numId="5">
    <w:abstractNumId w:val="8"/>
  </w:num>
  <w:num w:numId="6">
    <w:abstractNumId w:val="11"/>
  </w:num>
  <w:num w:numId="7">
    <w:abstractNumId w:val="0"/>
  </w:num>
  <w:num w:numId="8">
    <w:abstractNumId w:val="14"/>
  </w:num>
  <w:num w:numId="9">
    <w:abstractNumId w:val="15"/>
  </w:num>
  <w:num w:numId="10">
    <w:abstractNumId w:val="6"/>
  </w:num>
  <w:num w:numId="11">
    <w:abstractNumId w:val="16"/>
  </w:num>
  <w:num w:numId="12">
    <w:abstractNumId w:val="13"/>
  </w:num>
  <w:num w:numId="13">
    <w:abstractNumId w:val="4"/>
  </w:num>
  <w:num w:numId="14">
    <w:abstractNumId w:val="7"/>
  </w:num>
  <w:num w:numId="15">
    <w:abstractNumId w:val="5"/>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useFELayout/>
  </w:compat>
  <w:rsids>
    <w:rsidRoot w:val="0056018B"/>
    <w:rsid w:val="00010C51"/>
    <w:rsid w:val="00011C33"/>
    <w:rsid w:val="00012EFC"/>
    <w:rsid w:val="00015CAB"/>
    <w:rsid w:val="000214E1"/>
    <w:rsid w:val="0003562B"/>
    <w:rsid w:val="00065572"/>
    <w:rsid w:val="00065798"/>
    <w:rsid w:val="0007168C"/>
    <w:rsid w:val="00074CCB"/>
    <w:rsid w:val="00097084"/>
    <w:rsid w:val="000B3A31"/>
    <w:rsid w:val="000C433F"/>
    <w:rsid w:val="000D0E4D"/>
    <w:rsid w:val="000D2042"/>
    <w:rsid w:val="000E6513"/>
    <w:rsid w:val="00104FD1"/>
    <w:rsid w:val="001056DF"/>
    <w:rsid w:val="00111744"/>
    <w:rsid w:val="00113413"/>
    <w:rsid w:val="00113E0C"/>
    <w:rsid w:val="001216E9"/>
    <w:rsid w:val="00121CE5"/>
    <w:rsid w:val="001254A7"/>
    <w:rsid w:val="001366D8"/>
    <w:rsid w:val="00144A3F"/>
    <w:rsid w:val="001575EF"/>
    <w:rsid w:val="00161BA4"/>
    <w:rsid w:val="00167EE4"/>
    <w:rsid w:val="00170AA7"/>
    <w:rsid w:val="00195E79"/>
    <w:rsid w:val="001963F7"/>
    <w:rsid w:val="001965DD"/>
    <w:rsid w:val="001A7E70"/>
    <w:rsid w:val="001B4398"/>
    <w:rsid w:val="001D3A06"/>
    <w:rsid w:val="001D7D1C"/>
    <w:rsid w:val="001E0230"/>
    <w:rsid w:val="001E6481"/>
    <w:rsid w:val="001F7BBE"/>
    <w:rsid w:val="0021118B"/>
    <w:rsid w:val="0021712A"/>
    <w:rsid w:val="00222B79"/>
    <w:rsid w:val="00225F2F"/>
    <w:rsid w:val="00251C34"/>
    <w:rsid w:val="00257F8F"/>
    <w:rsid w:val="002843AF"/>
    <w:rsid w:val="00286734"/>
    <w:rsid w:val="0028706B"/>
    <w:rsid w:val="002914FC"/>
    <w:rsid w:val="002970E0"/>
    <w:rsid w:val="002A7835"/>
    <w:rsid w:val="002B1758"/>
    <w:rsid w:val="002B326A"/>
    <w:rsid w:val="002B3F73"/>
    <w:rsid w:val="002B7B42"/>
    <w:rsid w:val="002C2D55"/>
    <w:rsid w:val="002D38F9"/>
    <w:rsid w:val="002D6E55"/>
    <w:rsid w:val="002E0761"/>
    <w:rsid w:val="002E23EF"/>
    <w:rsid w:val="002F3ECB"/>
    <w:rsid w:val="002F4632"/>
    <w:rsid w:val="002F4A7A"/>
    <w:rsid w:val="00300754"/>
    <w:rsid w:val="00304325"/>
    <w:rsid w:val="003125FC"/>
    <w:rsid w:val="00327995"/>
    <w:rsid w:val="00343093"/>
    <w:rsid w:val="003671F5"/>
    <w:rsid w:val="003920BB"/>
    <w:rsid w:val="003976F4"/>
    <w:rsid w:val="003A2560"/>
    <w:rsid w:val="003B76CE"/>
    <w:rsid w:val="003D4AF6"/>
    <w:rsid w:val="003E7960"/>
    <w:rsid w:val="003F4C5E"/>
    <w:rsid w:val="003F574B"/>
    <w:rsid w:val="003F5CEE"/>
    <w:rsid w:val="004144FF"/>
    <w:rsid w:val="00432F90"/>
    <w:rsid w:val="004535AC"/>
    <w:rsid w:val="0047142D"/>
    <w:rsid w:val="00487EC3"/>
    <w:rsid w:val="004B30A4"/>
    <w:rsid w:val="004C0005"/>
    <w:rsid w:val="004D14C1"/>
    <w:rsid w:val="004D3F2A"/>
    <w:rsid w:val="004E1565"/>
    <w:rsid w:val="004F0840"/>
    <w:rsid w:val="00515FA1"/>
    <w:rsid w:val="00530D75"/>
    <w:rsid w:val="00531F8F"/>
    <w:rsid w:val="00536CD4"/>
    <w:rsid w:val="00545CE0"/>
    <w:rsid w:val="00546116"/>
    <w:rsid w:val="0056018B"/>
    <w:rsid w:val="00571206"/>
    <w:rsid w:val="00580E4F"/>
    <w:rsid w:val="00587B59"/>
    <w:rsid w:val="00591C52"/>
    <w:rsid w:val="00591EE8"/>
    <w:rsid w:val="005A114F"/>
    <w:rsid w:val="005B5443"/>
    <w:rsid w:val="005C309C"/>
    <w:rsid w:val="005D54D7"/>
    <w:rsid w:val="005F1EEB"/>
    <w:rsid w:val="00615858"/>
    <w:rsid w:val="00615AF1"/>
    <w:rsid w:val="00616D0C"/>
    <w:rsid w:val="00622B70"/>
    <w:rsid w:val="00625D3B"/>
    <w:rsid w:val="00626177"/>
    <w:rsid w:val="00634CF6"/>
    <w:rsid w:val="006400BA"/>
    <w:rsid w:val="0065294E"/>
    <w:rsid w:val="00693B89"/>
    <w:rsid w:val="00694596"/>
    <w:rsid w:val="006A2CED"/>
    <w:rsid w:val="006D2AE4"/>
    <w:rsid w:val="006D3856"/>
    <w:rsid w:val="006E6AEC"/>
    <w:rsid w:val="006E6B77"/>
    <w:rsid w:val="00700466"/>
    <w:rsid w:val="007227C9"/>
    <w:rsid w:val="00740046"/>
    <w:rsid w:val="007461F2"/>
    <w:rsid w:val="00776E48"/>
    <w:rsid w:val="00777D0A"/>
    <w:rsid w:val="0078292A"/>
    <w:rsid w:val="00783677"/>
    <w:rsid w:val="00797741"/>
    <w:rsid w:val="007A2880"/>
    <w:rsid w:val="007A374B"/>
    <w:rsid w:val="007A3B80"/>
    <w:rsid w:val="007B17C7"/>
    <w:rsid w:val="007B2FE7"/>
    <w:rsid w:val="007B3A11"/>
    <w:rsid w:val="007F2922"/>
    <w:rsid w:val="00806028"/>
    <w:rsid w:val="0081446C"/>
    <w:rsid w:val="00836460"/>
    <w:rsid w:val="00836BB1"/>
    <w:rsid w:val="008756E9"/>
    <w:rsid w:val="00875AAE"/>
    <w:rsid w:val="0089281A"/>
    <w:rsid w:val="008933EF"/>
    <w:rsid w:val="008B7DED"/>
    <w:rsid w:val="008D56C6"/>
    <w:rsid w:val="008D5724"/>
    <w:rsid w:val="008F6699"/>
    <w:rsid w:val="009018FF"/>
    <w:rsid w:val="00905527"/>
    <w:rsid w:val="009137FA"/>
    <w:rsid w:val="00914654"/>
    <w:rsid w:val="00916527"/>
    <w:rsid w:val="00916C3F"/>
    <w:rsid w:val="0093732A"/>
    <w:rsid w:val="00940750"/>
    <w:rsid w:val="00947C8E"/>
    <w:rsid w:val="00953ADE"/>
    <w:rsid w:val="00963C64"/>
    <w:rsid w:val="00964A02"/>
    <w:rsid w:val="0097546D"/>
    <w:rsid w:val="00986E47"/>
    <w:rsid w:val="009A740B"/>
    <w:rsid w:val="009A7BCA"/>
    <w:rsid w:val="009C50DF"/>
    <w:rsid w:val="009E05BD"/>
    <w:rsid w:val="009F46CB"/>
    <w:rsid w:val="009F611B"/>
    <w:rsid w:val="00A12AD4"/>
    <w:rsid w:val="00A14029"/>
    <w:rsid w:val="00A241B3"/>
    <w:rsid w:val="00A357A5"/>
    <w:rsid w:val="00A40A4C"/>
    <w:rsid w:val="00A54690"/>
    <w:rsid w:val="00A553FC"/>
    <w:rsid w:val="00A55D3E"/>
    <w:rsid w:val="00A5685B"/>
    <w:rsid w:val="00A57B7D"/>
    <w:rsid w:val="00A60E03"/>
    <w:rsid w:val="00A717A6"/>
    <w:rsid w:val="00A76227"/>
    <w:rsid w:val="00A77271"/>
    <w:rsid w:val="00A847CF"/>
    <w:rsid w:val="00A9105C"/>
    <w:rsid w:val="00A91398"/>
    <w:rsid w:val="00A92D21"/>
    <w:rsid w:val="00A97EAA"/>
    <w:rsid w:val="00AB6C10"/>
    <w:rsid w:val="00B00985"/>
    <w:rsid w:val="00B06973"/>
    <w:rsid w:val="00B13CDF"/>
    <w:rsid w:val="00B41EC1"/>
    <w:rsid w:val="00B60B5B"/>
    <w:rsid w:val="00B84F1D"/>
    <w:rsid w:val="00B946EB"/>
    <w:rsid w:val="00B94BFF"/>
    <w:rsid w:val="00B95A90"/>
    <w:rsid w:val="00BA6B86"/>
    <w:rsid w:val="00BB08B8"/>
    <w:rsid w:val="00BB1089"/>
    <w:rsid w:val="00BB1FBF"/>
    <w:rsid w:val="00BB5432"/>
    <w:rsid w:val="00BB66B4"/>
    <w:rsid w:val="00BC00B8"/>
    <w:rsid w:val="00BC2295"/>
    <w:rsid w:val="00BC50F0"/>
    <w:rsid w:val="00BC6B24"/>
    <w:rsid w:val="00BC7C92"/>
    <w:rsid w:val="00BD32ED"/>
    <w:rsid w:val="00BD69A5"/>
    <w:rsid w:val="00BE464C"/>
    <w:rsid w:val="00C00760"/>
    <w:rsid w:val="00C346B0"/>
    <w:rsid w:val="00C41C1B"/>
    <w:rsid w:val="00C45618"/>
    <w:rsid w:val="00C50743"/>
    <w:rsid w:val="00C61785"/>
    <w:rsid w:val="00C7094D"/>
    <w:rsid w:val="00C80DFC"/>
    <w:rsid w:val="00C8712E"/>
    <w:rsid w:val="00C91458"/>
    <w:rsid w:val="00C977E6"/>
    <w:rsid w:val="00CC0474"/>
    <w:rsid w:val="00CC3BE6"/>
    <w:rsid w:val="00CD5B93"/>
    <w:rsid w:val="00CE04B9"/>
    <w:rsid w:val="00CE1DCA"/>
    <w:rsid w:val="00CE5C91"/>
    <w:rsid w:val="00D015C2"/>
    <w:rsid w:val="00D12A28"/>
    <w:rsid w:val="00D30353"/>
    <w:rsid w:val="00D60D2D"/>
    <w:rsid w:val="00D622C1"/>
    <w:rsid w:val="00D667D1"/>
    <w:rsid w:val="00D76F7E"/>
    <w:rsid w:val="00D856DF"/>
    <w:rsid w:val="00D8575F"/>
    <w:rsid w:val="00D91F30"/>
    <w:rsid w:val="00DC02CF"/>
    <w:rsid w:val="00DD5262"/>
    <w:rsid w:val="00DD548D"/>
    <w:rsid w:val="00DE058A"/>
    <w:rsid w:val="00DF2401"/>
    <w:rsid w:val="00DF7118"/>
    <w:rsid w:val="00E14543"/>
    <w:rsid w:val="00E15C4A"/>
    <w:rsid w:val="00E32AE3"/>
    <w:rsid w:val="00E409CB"/>
    <w:rsid w:val="00E46EAF"/>
    <w:rsid w:val="00E6761D"/>
    <w:rsid w:val="00E878A5"/>
    <w:rsid w:val="00E95307"/>
    <w:rsid w:val="00EB414D"/>
    <w:rsid w:val="00EC4C39"/>
    <w:rsid w:val="00ED1A5A"/>
    <w:rsid w:val="00ED58FB"/>
    <w:rsid w:val="00EF49D7"/>
    <w:rsid w:val="00EF6FB7"/>
    <w:rsid w:val="00F0256B"/>
    <w:rsid w:val="00F12490"/>
    <w:rsid w:val="00F23BFA"/>
    <w:rsid w:val="00F23C07"/>
    <w:rsid w:val="00F27809"/>
    <w:rsid w:val="00F32E54"/>
    <w:rsid w:val="00F3639A"/>
    <w:rsid w:val="00F37E8D"/>
    <w:rsid w:val="00F4619F"/>
    <w:rsid w:val="00F47FF5"/>
    <w:rsid w:val="00F51D1E"/>
    <w:rsid w:val="00F55544"/>
    <w:rsid w:val="00F64594"/>
    <w:rsid w:val="00F729EA"/>
    <w:rsid w:val="00F74793"/>
    <w:rsid w:val="00F749DD"/>
    <w:rsid w:val="00F75248"/>
    <w:rsid w:val="00F86F83"/>
    <w:rsid w:val="00F912B2"/>
    <w:rsid w:val="00F97793"/>
    <w:rsid w:val="00FA0E1B"/>
    <w:rsid w:val="00FA3966"/>
    <w:rsid w:val="00FD13FB"/>
    <w:rsid w:val="00FD1CD9"/>
    <w:rsid w:val="00FD2190"/>
    <w:rsid w:val="00FF07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60"/>
    <w:pPr>
      <w:widowControl/>
      <w:spacing w:after="0" w:line="240" w:lineRule="auto"/>
    </w:pPr>
    <w:rPr>
      <w:rFonts w:ascii="宋体" w:eastAsia="宋体" w:hAnsi="宋体" w:cs="宋体"/>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960"/>
    <w:pPr>
      <w:widowControl w:val="0"/>
      <w:spacing w:after="200" w:line="276" w:lineRule="auto"/>
      <w:ind w:firstLineChars="200" w:firstLine="420"/>
    </w:pPr>
    <w:rPr>
      <w:rFonts w:asciiTheme="minorHAnsi" w:eastAsiaTheme="minorEastAsia" w:hAnsiTheme="minorHAnsi" w:cstheme="minorBidi"/>
      <w:sz w:val="22"/>
      <w:szCs w:val="22"/>
      <w:lang w:eastAsia="en-US"/>
    </w:rPr>
  </w:style>
  <w:style w:type="paragraph" w:styleId="a4">
    <w:name w:val="Balloon Text"/>
    <w:basedOn w:val="a"/>
    <w:link w:val="Char"/>
    <w:uiPriority w:val="99"/>
    <w:semiHidden/>
    <w:unhideWhenUsed/>
    <w:rsid w:val="00571206"/>
    <w:rPr>
      <w:sz w:val="18"/>
      <w:szCs w:val="18"/>
    </w:rPr>
  </w:style>
  <w:style w:type="character" w:customStyle="1" w:styleId="Char">
    <w:name w:val="批注框文本 Char"/>
    <w:basedOn w:val="a0"/>
    <w:link w:val="a4"/>
    <w:uiPriority w:val="99"/>
    <w:semiHidden/>
    <w:rsid w:val="00571206"/>
    <w:rPr>
      <w:rFonts w:ascii="宋体" w:eastAsia="宋体" w:hAnsi="宋体" w:cs="宋体"/>
      <w:sz w:val="18"/>
      <w:szCs w:val="18"/>
      <w:lang w:eastAsia="zh-CN"/>
    </w:rPr>
  </w:style>
  <w:style w:type="paragraph" w:styleId="a5">
    <w:name w:val="header"/>
    <w:basedOn w:val="a"/>
    <w:link w:val="Char0"/>
    <w:uiPriority w:val="99"/>
    <w:unhideWhenUsed/>
    <w:rsid w:val="00BA6B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A6B86"/>
    <w:rPr>
      <w:rFonts w:ascii="宋体" w:eastAsia="宋体" w:hAnsi="宋体" w:cs="宋体"/>
      <w:sz w:val="18"/>
      <w:szCs w:val="18"/>
      <w:lang w:eastAsia="zh-CN"/>
    </w:rPr>
  </w:style>
  <w:style w:type="paragraph" w:styleId="a6">
    <w:name w:val="footer"/>
    <w:basedOn w:val="a"/>
    <w:link w:val="Char1"/>
    <w:uiPriority w:val="99"/>
    <w:unhideWhenUsed/>
    <w:rsid w:val="00BA6B86"/>
    <w:pPr>
      <w:tabs>
        <w:tab w:val="center" w:pos="4153"/>
        <w:tab w:val="right" w:pos="8306"/>
      </w:tabs>
      <w:snapToGrid w:val="0"/>
    </w:pPr>
    <w:rPr>
      <w:sz w:val="18"/>
      <w:szCs w:val="18"/>
    </w:rPr>
  </w:style>
  <w:style w:type="character" w:customStyle="1" w:styleId="Char1">
    <w:name w:val="页脚 Char"/>
    <w:basedOn w:val="a0"/>
    <w:link w:val="a6"/>
    <w:uiPriority w:val="99"/>
    <w:rsid w:val="00BA6B86"/>
    <w:rPr>
      <w:rFonts w:ascii="宋体" w:eastAsia="宋体" w:hAnsi="宋体" w:cs="宋体"/>
      <w:sz w:val="18"/>
      <w:szCs w:val="18"/>
      <w:lang w:eastAsia="zh-CN"/>
    </w:rPr>
  </w:style>
  <w:style w:type="paragraph" w:styleId="a7">
    <w:name w:val="Revision"/>
    <w:hidden/>
    <w:uiPriority w:val="99"/>
    <w:semiHidden/>
    <w:rsid w:val="00BC2295"/>
    <w:pPr>
      <w:widowControl/>
      <w:spacing w:after="0" w:line="240" w:lineRule="auto"/>
    </w:pPr>
    <w:rPr>
      <w:rFonts w:ascii="宋体" w:eastAsia="宋体" w:hAnsi="宋体" w:cs="宋体"/>
      <w:sz w:val="24"/>
      <w:szCs w:val="24"/>
      <w:lang w:eastAsia="zh-CN"/>
    </w:rPr>
  </w:style>
  <w:style w:type="table" w:styleId="a8">
    <w:name w:val="Table Grid"/>
    <w:basedOn w:val="a1"/>
    <w:uiPriority w:val="59"/>
    <w:rsid w:val="00217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C45618"/>
    <w:pPr>
      <w:widowControl/>
      <w:spacing w:after="0" w:line="240" w:lineRule="auto"/>
    </w:pPr>
    <w:rPr>
      <w:kern w:val="2"/>
      <w:sz w:val="21"/>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8D56C6"/>
    <w:pPr>
      <w:autoSpaceDE w:val="0"/>
      <w:autoSpaceDN w:val="0"/>
      <w:adjustRightInd w:val="0"/>
      <w:spacing w:after="0" w:line="240" w:lineRule="auto"/>
    </w:pPr>
    <w:rPr>
      <w:rFonts w:ascii="等线" w:hAnsi="等线" w:cs="等线"/>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60"/>
    <w:pPr>
      <w:widowControl/>
      <w:spacing w:after="0" w:line="240" w:lineRule="auto"/>
    </w:pPr>
    <w:rPr>
      <w:rFonts w:ascii="宋体" w:eastAsia="宋体" w:hAnsi="宋体" w:cs="宋体"/>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960"/>
    <w:pPr>
      <w:widowControl w:val="0"/>
      <w:spacing w:after="200" w:line="276" w:lineRule="auto"/>
      <w:ind w:firstLineChars="200" w:firstLine="420"/>
    </w:pPr>
    <w:rPr>
      <w:rFonts w:asciiTheme="minorHAnsi" w:eastAsiaTheme="minorEastAsia" w:hAnsiTheme="minorHAnsi" w:cstheme="minorBidi"/>
      <w:sz w:val="22"/>
      <w:szCs w:val="22"/>
      <w:lang w:eastAsia="en-US"/>
    </w:rPr>
  </w:style>
  <w:style w:type="paragraph" w:styleId="a4">
    <w:name w:val="Balloon Text"/>
    <w:basedOn w:val="a"/>
    <w:link w:val="Char"/>
    <w:uiPriority w:val="99"/>
    <w:semiHidden/>
    <w:unhideWhenUsed/>
    <w:rsid w:val="00571206"/>
    <w:rPr>
      <w:sz w:val="18"/>
      <w:szCs w:val="18"/>
    </w:rPr>
  </w:style>
  <w:style w:type="character" w:customStyle="1" w:styleId="Char">
    <w:name w:val="批注框文本 Char"/>
    <w:basedOn w:val="a0"/>
    <w:link w:val="a4"/>
    <w:uiPriority w:val="99"/>
    <w:semiHidden/>
    <w:rsid w:val="00571206"/>
    <w:rPr>
      <w:rFonts w:ascii="宋体" w:eastAsia="宋体" w:hAnsi="宋体" w:cs="宋体"/>
      <w:sz w:val="18"/>
      <w:szCs w:val="18"/>
      <w:lang w:eastAsia="zh-CN"/>
    </w:rPr>
  </w:style>
  <w:style w:type="paragraph" w:styleId="a5">
    <w:name w:val="header"/>
    <w:basedOn w:val="a"/>
    <w:link w:val="Char0"/>
    <w:uiPriority w:val="99"/>
    <w:unhideWhenUsed/>
    <w:rsid w:val="00BA6B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A6B86"/>
    <w:rPr>
      <w:rFonts w:ascii="宋体" w:eastAsia="宋体" w:hAnsi="宋体" w:cs="宋体"/>
      <w:sz w:val="18"/>
      <w:szCs w:val="18"/>
      <w:lang w:eastAsia="zh-CN"/>
    </w:rPr>
  </w:style>
  <w:style w:type="paragraph" w:styleId="a6">
    <w:name w:val="footer"/>
    <w:basedOn w:val="a"/>
    <w:link w:val="Char1"/>
    <w:uiPriority w:val="99"/>
    <w:unhideWhenUsed/>
    <w:rsid w:val="00BA6B86"/>
    <w:pPr>
      <w:tabs>
        <w:tab w:val="center" w:pos="4153"/>
        <w:tab w:val="right" w:pos="8306"/>
      </w:tabs>
      <w:snapToGrid w:val="0"/>
    </w:pPr>
    <w:rPr>
      <w:sz w:val="18"/>
      <w:szCs w:val="18"/>
    </w:rPr>
  </w:style>
  <w:style w:type="character" w:customStyle="1" w:styleId="Char1">
    <w:name w:val="页脚 Char"/>
    <w:basedOn w:val="a0"/>
    <w:link w:val="a6"/>
    <w:uiPriority w:val="99"/>
    <w:rsid w:val="00BA6B86"/>
    <w:rPr>
      <w:rFonts w:ascii="宋体" w:eastAsia="宋体" w:hAnsi="宋体" w:cs="宋体"/>
      <w:sz w:val="18"/>
      <w:szCs w:val="18"/>
      <w:lang w:eastAsia="zh-CN"/>
    </w:rPr>
  </w:style>
  <w:style w:type="paragraph" w:styleId="a7">
    <w:name w:val="Revision"/>
    <w:hidden/>
    <w:uiPriority w:val="99"/>
    <w:semiHidden/>
    <w:rsid w:val="00BC2295"/>
    <w:pPr>
      <w:widowControl/>
      <w:spacing w:after="0" w:line="240" w:lineRule="auto"/>
    </w:pPr>
    <w:rPr>
      <w:rFonts w:ascii="宋体" w:eastAsia="宋体" w:hAnsi="宋体" w:cs="宋体"/>
      <w:sz w:val="24"/>
      <w:szCs w:val="24"/>
      <w:lang w:eastAsia="zh-CN"/>
    </w:rPr>
  </w:style>
  <w:style w:type="table" w:styleId="a8">
    <w:name w:val="Table Grid"/>
    <w:basedOn w:val="a1"/>
    <w:uiPriority w:val="59"/>
    <w:rsid w:val="00217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rsid w:val="00C45618"/>
    <w:pPr>
      <w:widowControl/>
      <w:spacing w:after="0" w:line="240" w:lineRule="auto"/>
    </w:pPr>
    <w:rPr>
      <w:kern w:val="2"/>
      <w:sz w:val="21"/>
      <w:lang w:eastAsia="zh-C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8D56C6"/>
    <w:pPr>
      <w:autoSpaceDE w:val="0"/>
      <w:autoSpaceDN w:val="0"/>
      <w:adjustRightInd w:val="0"/>
      <w:spacing w:after="0" w:line="240" w:lineRule="auto"/>
    </w:pPr>
    <w:rPr>
      <w:rFonts w:ascii="等线" w:hAnsi="等线" w:cs="等线"/>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35979907">
      <w:bodyDiv w:val="1"/>
      <w:marLeft w:val="0"/>
      <w:marRight w:val="0"/>
      <w:marTop w:val="0"/>
      <w:marBottom w:val="0"/>
      <w:divBdr>
        <w:top w:val="none" w:sz="0" w:space="0" w:color="auto"/>
        <w:left w:val="none" w:sz="0" w:space="0" w:color="auto"/>
        <w:bottom w:val="none" w:sz="0" w:space="0" w:color="auto"/>
        <w:right w:val="none" w:sz="0" w:space="0" w:color="auto"/>
      </w:divBdr>
    </w:div>
    <w:div w:id="112002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746</Characters>
  <Application>Microsoft Office Word</Application>
  <DocSecurity>4</DocSecurity>
  <Lines>6</Lines>
  <Paragraphs>1</Paragraphs>
  <ScaleCrop>false</ScaleCrop>
  <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hbh013</dc:creator>
  <cp:lastModifiedBy>ZHONGM</cp:lastModifiedBy>
  <cp:revision>2</cp:revision>
  <cp:lastPrinted>2020-06-02T07:52:00Z</cp:lastPrinted>
  <dcterms:created xsi:type="dcterms:W3CDTF">2026-01-06T16:00:00Z</dcterms:created>
  <dcterms:modified xsi:type="dcterms:W3CDTF">2026-01-06T16:00:00Z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LastSaved">
    <vt:filetime>2019-02-25T00:00:00Z</vt:filetime>
  </property>
</Properties>
</file>