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B37979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中国民生银行股份有限公司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B37979">
        <w:rPr>
          <w:rFonts w:ascii="Calibri" w:eastAsia="宋体" w:hAnsi="Calibri" w:cs="Calibri" w:hint="eastAsia"/>
          <w:sz w:val="24"/>
        </w:rPr>
        <w:t>中国民生银行股份有限公司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B37979">
        <w:rPr>
          <w:rFonts w:ascii="Calibri" w:eastAsia="宋体" w:hAnsi="Calibri" w:cs="Calibri" w:hint="eastAsia"/>
          <w:sz w:val="24"/>
        </w:rPr>
        <w:t>民生银行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B37979">
        <w:rPr>
          <w:rFonts w:ascii="Calibri" w:eastAsia="宋体" w:hAnsi="Calibri" w:cs="Calibri" w:hint="eastAsia"/>
          <w:sz w:val="24"/>
        </w:rPr>
        <w:t>民生银行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B37979">
        <w:rPr>
          <w:rFonts w:ascii="Calibri" w:eastAsia="宋体" w:hAnsi="Calibri" w:cs="Calibri" w:hint="eastAsia"/>
          <w:sz w:val="24"/>
        </w:rPr>
        <w:t>民生银行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B37979">
        <w:rPr>
          <w:rFonts w:ascii="Calibri" w:eastAsia="宋体" w:hAnsi="Calibri" w:cs="Calibri" w:hint="eastAsia"/>
          <w:sz w:val="24"/>
        </w:rPr>
        <w:t>民生银行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B3797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B37979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摩根纳斯达克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指数型发起式证券投资基金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4417D7" w:rsidRDefault="00B3797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019172</w:t>
            </w:r>
          </w:p>
        </w:tc>
      </w:tr>
      <w:tr w:rsidR="00B37979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979" w:rsidRPr="004417D7" w:rsidRDefault="00B3797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979" w:rsidRPr="004417D7" w:rsidRDefault="00B37979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摩根纳斯达克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指数型发起式证券投资基金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79" w:rsidRPr="004417D7" w:rsidRDefault="00B3797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019173</w:t>
            </w:r>
          </w:p>
        </w:tc>
      </w:tr>
      <w:tr w:rsidR="00B37979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979" w:rsidRPr="004417D7" w:rsidRDefault="00B3797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979" w:rsidRPr="004417D7" w:rsidRDefault="00B37979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摩根欧洲动力策略股票型证券投资基金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79" w:rsidRPr="004417D7" w:rsidRDefault="00B3797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006282</w:t>
            </w:r>
          </w:p>
        </w:tc>
      </w:tr>
      <w:tr w:rsidR="00B37979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979" w:rsidRPr="004417D7" w:rsidRDefault="00B3797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979" w:rsidRPr="004417D7" w:rsidRDefault="00B37979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摩根欧洲动力策略股票型证券投资基金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79" w:rsidRPr="004417D7" w:rsidRDefault="00B3797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019450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B37979">
        <w:rPr>
          <w:rFonts w:ascii="Calibri" w:eastAsia="宋体" w:hAnsi="Calibri" w:cs="Calibri" w:hint="eastAsia"/>
          <w:sz w:val="24"/>
        </w:rPr>
        <w:t>中国民生银行股份有限公司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B37979">
        <w:rPr>
          <w:rFonts w:ascii="Calibri" w:eastAsia="宋体" w:hAnsi="Calibri" w:cs="Calibri"/>
          <w:sz w:val="24"/>
        </w:rPr>
        <w:t>95568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B37979">
        <w:rPr>
          <w:rFonts w:ascii="Calibri" w:eastAsia="宋体" w:hAnsi="Calibri" w:cs="Calibri"/>
          <w:sz w:val="24"/>
        </w:rPr>
        <w:t>www.cmbc.com.cn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B37979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二○二六年一月七日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62F71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351DD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43A8B"/>
    <w:rsid w:val="00855691"/>
    <w:rsid w:val="008B235C"/>
    <w:rsid w:val="008C1897"/>
    <w:rsid w:val="008D7638"/>
    <w:rsid w:val="008E1805"/>
    <w:rsid w:val="00904A86"/>
    <w:rsid w:val="00913055"/>
    <w:rsid w:val="009327FC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37979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C3F0A"/>
    <w:rsid w:val="00BD2F38"/>
    <w:rsid w:val="00BE0E7B"/>
    <w:rsid w:val="00BE4348"/>
    <w:rsid w:val="00BF548A"/>
    <w:rsid w:val="00C01A50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0333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0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C26D-CA05-4F8D-B393-7AF7D5E6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4</DocSecurity>
  <Lines>4</Lines>
  <Paragraphs>1</Paragraphs>
  <ScaleCrop>false</ScaleCrop>
  <Company>Cifm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2026-01-06T16:01:00Z</dcterms:created>
  <dcterms:modified xsi:type="dcterms:W3CDTF">2026-01-06T16:01:00Z</dcterms:modified>
</cp:coreProperties>
</file>