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4678" w:rsidRDefault="00374678">
      <w:pPr>
        <w:pStyle w:val="XBRL2"/>
        <w:spacing w:before="156"/>
        <w:rPr>
          <w:lang w:eastAsia="zh-CN"/>
        </w:rPr>
      </w:pPr>
      <w:bookmarkStart w:id="0" w:name="_Toc510201001"/>
      <w:bookmarkEnd w:id="0"/>
      <w:r>
        <w:rPr>
          <w:lang w:eastAsia="zh-CN"/>
        </w:rPr>
        <w:t xml:space="preserve">　</w:t>
      </w:r>
      <w:r>
        <w:rPr>
          <w:lang w:eastAsia="zh-CN"/>
        </w:rPr>
        <w:t xml:space="preserve"> </w:t>
      </w:r>
    </w:p>
    <w:p w:rsidR="00374678" w:rsidRDefault="00374678">
      <w:pPr>
        <w:jc w:val="center"/>
      </w:pPr>
      <w:r>
        <w:rPr>
          <w:rFonts w:cs="Times New Roman" w:hint="eastAsia"/>
          <w:b/>
          <w:sz w:val="48"/>
          <w:szCs w:val="48"/>
        </w:rPr>
        <w:t>农银汇理策略收益一年持有期混合型证券投资基金基金经理变更公告</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560" w:lineRule="exact"/>
        <w:jc w:val="center"/>
        <w:rPr>
          <w:rFonts w:hint="eastAsia"/>
          <w:color w:val="000000"/>
          <w:kern w:val="0"/>
          <w:sz w:val="18"/>
        </w:rPr>
      </w:pPr>
      <w:r>
        <w:rPr>
          <w:rFonts w:hint="eastAsia"/>
          <w:color w:val="000000"/>
          <w:kern w:val="0"/>
          <w:sz w:val="18"/>
        </w:rPr>
        <w:t xml:space="preserve">　 </w:t>
      </w:r>
    </w:p>
    <w:p w:rsidR="00374678" w:rsidRDefault="00374678">
      <w:pPr>
        <w:spacing w:line="360" w:lineRule="auto"/>
        <w:jc w:val="center"/>
        <w:rPr>
          <w:rFonts w:hint="eastAsia"/>
        </w:rPr>
      </w:pPr>
      <w:r>
        <w:rPr>
          <w:rFonts w:hint="eastAsia"/>
          <w:b/>
          <w:bCs/>
          <w:sz w:val="24"/>
          <w:szCs w:val="30"/>
        </w:rPr>
        <w:t>公告送出日期：2026年1月7日</w:t>
      </w:r>
    </w:p>
    <w:p w:rsidR="00374678" w:rsidRDefault="00374678" w:rsidP="00FC2C05">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sidRPr="00FC2C05">
        <w:rPr>
          <w:rFonts w:hint="eastAsia"/>
          <w:szCs w:val="24"/>
        </w:rPr>
        <w:lastRenderedPageBreak/>
        <w:t>公告基本信息</w:t>
      </w:r>
      <w:bookmarkEnd w:id="1"/>
      <w:bookmarkEnd w:id="2"/>
      <w:bookmarkEnd w:id="3"/>
      <w:bookmarkEnd w:id="4"/>
      <w:bookmarkEnd w:id="5"/>
      <w:bookmarkEnd w:id="6"/>
      <w:bookmarkEnd w:id="7"/>
      <w:bookmarkEnd w:id="8"/>
      <w:bookmarkEnd w:id="9"/>
      <w:r w:rsidRPr="00FC2C05">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农银汇理策略收益一年持有期混合型证券投资基金</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农银策略收益混合</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010347</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农银汇理基金管理有限公司</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Pr>
                <w:rFonts w:hint="eastAsia"/>
                <w:szCs w:val="21"/>
              </w:rPr>
              <w:t>《公开募集证券投资基金信息披露管理办法》</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解聘基金经理</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张峰</w:t>
            </w:r>
          </w:p>
        </w:tc>
      </w:tr>
      <w:tr w:rsidR="00374678">
        <w:trPr>
          <w:divId w:val="1872642012"/>
        </w:trPr>
        <w:tc>
          <w:tcPr>
            <w:tcW w:w="2518" w:type="dxa"/>
            <w:tcBorders>
              <w:top w:val="single" w:sz="4" w:space="0" w:color="000000"/>
              <w:left w:val="single" w:sz="4" w:space="0" w:color="000000"/>
              <w:bottom w:val="single" w:sz="4" w:space="0" w:color="000000"/>
              <w:right w:val="single" w:sz="4" w:space="0" w:color="000000"/>
            </w:tcBorders>
            <w:hideMark/>
          </w:tcPr>
          <w:p w:rsidR="00374678" w:rsidRDefault="00374678">
            <w:pPr>
              <w:spacing w:line="312" w:lineRule="exact"/>
              <w:rPr>
                <w:rFonts w:hint="eastAsia"/>
              </w:rPr>
            </w:pPr>
            <w:r w:rsidRPr="004D62EE">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4678" w:rsidRDefault="00374678">
            <w:pPr>
              <w:spacing w:line="312" w:lineRule="exact"/>
              <w:rPr>
                <w:rFonts w:hint="eastAsia"/>
              </w:rPr>
            </w:pPr>
            <w:r w:rsidRPr="004D62EE">
              <w:rPr>
                <w:rFonts w:hint="eastAsia"/>
                <w:color w:val="000000"/>
                <w:kern w:val="0"/>
                <w:szCs w:val="21"/>
              </w:rPr>
              <w:t>姚晨飞</w:t>
            </w:r>
          </w:p>
        </w:tc>
      </w:tr>
    </w:tbl>
    <w:p w:rsidR="00374678" w:rsidRDefault="00374678">
      <w:pPr>
        <w:pStyle w:val="XBRLTitle1"/>
        <w:spacing w:before="156" w:line="360" w:lineRule="auto"/>
        <w:jc w:val="left"/>
        <w:rPr>
          <w:rFonts w:hint="eastAsia"/>
        </w:rPr>
      </w:pPr>
      <w:bookmarkStart w:id="13" w:name="m201_01"/>
      <w:bookmarkStart w:id="14" w:name="_Toc34322062"/>
      <w:bookmarkStart w:id="15" w:name="_Toc17898228"/>
      <w:bookmarkStart w:id="16" w:name="_Toc17897969"/>
      <w:bookmarkStart w:id="17" w:name="_Toc512519529"/>
      <w:bookmarkStart w:id="18" w:name="_Toc490050049"/>
      <w:bookmarkStart w:id="19" w:name="_Toc481075097"/>
      <w:bookmarkStart w:id="20" w:name="_Toc438646481"/>
      <w:bookmarkStart w:id="21" w:name="_Toc513295878"/>
      <w:bookmarkStart w:id="22" w:name="_Toc513295941"/>
      <w:r>
        <w:rPr>
          <w:rFonts w:hAnsi="宋体" w:hint="eastAsia"/>
          <w:szCs w:val="24"/>
        </w:rPr>
        <w:t>离任基金经理的相关信息</w:t>
      </w:r>
      <w:bookmarkEnd w:id="14"/>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374678" w:rsidTr="00FC2C05">
        <w:trPr>
          <w:divId w:val="753598972"/>
        </w:trPr>
        <w:tc>
          <w:tcPr>
            <w:tcW w:w="2677" w:type="dxa"/>
            <w:tcBorders>
              <w:top w:val="single" w:sz="4" w:space="0" w:color="auto"/>
              <w:left w:val="single" w:sz="4" w:space="0" w:color="auto"/>
              <w:bottom w:val="single" w:sz="4" w:space="0" w:color="auto"/>
              <w:right w:val="single" w:sz="4" w:space="0" w:color="auto"/>
            </w:tcBorders>
            <w:hideMark/>
          </w:tcPr>
          <w:p w:rsidR="00374678" w:rsidRDefault="00374678">
            <w:pPr>
              <w:spacing w:line="312" w:lineRule="exact"/>
              <w:rPr>
                <w:rFonts w:hint="eastAsia"/>
              </w:rPr>
            </w:pPr>
            <w:r w:rsidRPr="004D62EE">
              <w:rPr>
                <w:rFonts w:hint="eastAsia"/>
                <w:color w:val="000000"/>
                <w:kern w:val="0"/>
                <w:szCs w:val="21"/>
              </w:rPr>
              <w:t xml:space="preserve">离任基金经理姓名 </w:t>
            </w:r>
          </w:p>
        </w:tc>
        <w:tc>
          <w:tcPr>
            <w:tcW w:w="6384" w:type="dxa"/>
            <w:tcBorders>
              <w:top w:val="single" w:sz="4" w:space="0" w:color="auto"/>
              <w:left w:val="single" w:sz="4" w:space="0" w:color="auto"/>
              <w:bottom w:val="single" w:sz="4" w:space="0" w:color="auto"/>
              <w:right w:val="single" w:sz="4" w:space="0" w:color="auto"/>
            </w:tcBorders>
            <w:vAlign w:val="center"/>
            <w:hideMark/>
          </w:tcPr>
          <w:p w:rsidR="00374678" w:rsidRDefault="00374678">
            <w:pPr>
              <w:spacing w:line="312" w:lineRule="exact"/>
              <w:rPr>
                <w:rFonts w:hint="eastAsia"/>
              </w:rPr>
            </w:pPr>
            <w:r w:rsidRPr="004D62EE">
              <w:rPr>
                <w:rFonts w:hint="eastAsia"/>
                <w:color w:val="000000"/>
                <w:kern w:val="0"/>
                <w:szCs w:val="21"/>
              </w:rPr>
              <w:t>姚晨飞</w:t>
            </w:r>
          </w:p>
        </w:tc>
      </w:tr>
      <w:tr w:rsidR="00374678" w:rsidTr="00FC2C05">
        <w:trPr>
          <w:divId w:val="753598972"/>
        </w:trPr>
        <w:tc>
          <w:tcPr>
            <w:tcW w:w="2677" w:type="dxa"/>
            <w:tcBorders>
              <w:top w:val="single" w:sz="4" w:space="0" w:color="auto"/>
              <w:left w:val="single" w:sz="4" w:space="0" w:color="auto"/>
              <w:bottom w:val="single" w:sz="4" w:space="0" w:color="auto"/>
              <w:right w:val="single" w:sz="4" w:space="0" w:color="auto"/>
            </w:tcBorders>
            <w:hideMark/>
          </w:tcPr>
          <w:p w:rsidR="00374678" w:rsidRDefault="00374678">
            <w:pPr>
              <w:spacing w:line="312" w:lineRule="exact"/>
              <w:rPr>
                <w:rFonts w:hint="eastAsia"/>
              </w:rPr>
            </w:pPr>
            <w:r w:rsidRPr="004D62EE">
              <w:rPr>
                <w:rFonts w:hint="eastAsia"/>
                <w:color w:val="000000"/>
                <w:kern w:val="0"/>
                <w:szCs w:val="21"/>
              </w:rPr>
              <w:t xml:space="preserve">离任原因 </w:t>
            </w:r>
          </w:p>
        </w:tc>
        <w:tc>
          <w:tcPr>
            <w:tcW w:w="6384" w:type="dxa"/>
            <w:tcBorders>
              <w:top w:val="single" w:sz="4" w:space="0" w:color="auto"/>
              <w:left w:val="single" w:sz="4" w:space="0" w:color="auto"/>
              <w:bottom w:val="single" w:sz="4" w:space="0" w:color="auto"/>
              <w:right w:val="single" w:sz="4" w:space="0" w:color="auto"/>
            </w:tcBorders>
            <w:vAlign w:val="center"/>
            <w:hideMark/>
          </w:tcPr>
          <w:p w:rsidR="00374678" w:rsidRDefault="00374678">
            <w:pPr>
              <w:spacing w:line="312" w:lineRule="exact"/>
              <w:rPr>
                <w:rFonts w:hint="eastAsia"/>
              </w:rPr>
            </w:pPr>
            <w:r w:rsidRPr="004D62EE">
              <w:rPr>
                <w:rFonts w:hint="eastAsia"/>
                <w:color w:val="000000"/>
                <w:kern w:val="0"/>
                <w:szCs w:val="21"/>
              </w:rPr>
              <w:t>个人原因</w:t>
            </w:r>
          </w:p>
        </w:tc>
      </w:tr>
      <w:tr w:rsidR="00374678" w:rsidTr="00FC2C05">
        <w:trPr>
          <w:divId w:val="753598972"/>
        </w:trPr>
        <w:tc>
          <w:tcPr>
            <w:tcW w:w="2677" w:type="dxa"/>
            <w:tcBorders>
              <w:top w:val="single" w:sz="4" w:space="0" w:color="auto"/>
              <w:left w:val="single" w:sz="4" w:space="0" w:color="auto"/>
              <w:bottom w:val="single" w:sz="4" w:space="0" w:color="auto"/>
              <w:right w:val="single" w:sz="4" w:space="0" w:color="auto"/>
            </w:tcBorders>
            <w:hideMark/>
          </w:tcPr>
          <w:p w:rsidR="00374678" w:rsidRDefault="00374678">
            <w:pPr>
              <w:spacing w:line="312" w:lineRule="exact"/>
              <w:rPr>
                <w:rFonts w:hint="eastAsia"/>
              </w:rPr>
            </w:pPr>
            <w:r w:rsidRPr="004D62EE">
              <w:rPr>
                <w:rFonts w:hint="eastAsia"/>
                <w:color w:val="000000"/>
                <w:kern w:val="0"/>
                <w:szCs w:val="21"/>
              </w:rPr>
              <w:t xml:space="preserve">离任日期 </w:t>
            </w:r>
          </w:p>
        </w:tc>
        <w:tc>
          <w:tcPr>
            <w:tcW w:w="6384" w:type="dxa"/>
            <w:tcBorders>
              <w:top w:val="single" w:sz="4" w:space="0" w:color="auto"/>
              <w:left w:val="single" w:sz="4" w:space="0" w:color="auto"/>
              <w:bottom w:val="single" w:sz="4" w:space="0" w:color="auto"/>
              <w:right w:val="single" w:sz="4" w:space="0" w:color="auto"/>
            </w:tcBorders>
            <w:vAlign w:val="center"/>
            <w:hideMark/>
          </w:tcPr>
          <w:p w:rsidR="00374678" w:rsidRDefault="00374678">
            <w:pPr>
              <w:spacing w:line="312" w:lineRule="exact"/>
              <w:rPr>
                <w:rFonts w:hint="eastAsia"/>
              </w:rPr>
            </w:pPr>
            <w:r w:rsidRPr="004D62EE">
              <w:rPr>
                <w:rFonts w:hint="eastAsia"/>
                <w:color w:val="000000"/>
                <w:kern w:val="0"/>
                <w:szCs w:val="21"/>
              </w:rPr>
              <w:t>2026年1月7日</w:t>
            </w:r>
          </w:p>
        </w:tc>
      </w:tr>
      <w:tr w:rsidR="00374678" w:rsidTr="00FC2C05">
        <w:trPr>
          <w:divId w:val="753598972"/>
        </w:trPr>
        <w:tc>
          <w:tcPr>
            <w:tcW w:w="2677" w:type="dxa"/>
            <w:tcBorders>
              <w:top w:val="single" w:sz="4" w:space="0" w:color="auto"/>
              <w:left w:val="single" w:sz="4" w:space="0" w:color="auto"/>
              <w:bottom w:val="single" w:sz="4" w:space="0" w:color="auto"/>
              <w:right w:val="single" w:sz="4" w:space="0" w:color="auto"/>
            </w:tcBorders>
            <w:hideMark/>
          </w:tcPr>
          <w:p w:rsidR="00374678" w:rsidRDefault="00374678">
            <w:pPr>
              <w:spacing w:line="312" w:lineRule="exact"/>
              <w:rPr>
                <w:rFonts w:hint="eastAsia"/>
              </w:rPr>
            </w:pPr>
            <w:r w:rsidRPr="004D62EE">
              <w:rPr>
                <w:rFonts w:hint="eastAsia"/>
                <w:color w:val="000000"/>
                <w:kern w:val="0"/>
                <w:szCs w:val="21"/>
              </w:rPr>
              <w:t xml:space="preserve">是否已按规定在中国基金业协会办理注销手续 </w:t>
            </w:r>
          </w:p>
        </w:tc>
        <w:tc>
          <w:tcPr>
            <w:tcW w:w="6384" w:type="dxa"/>
            <w:tcBorders>
              <w:top w:val="single" w:sz="4" w:space="0" w:color="auto"/>
              <w:left w:val="single" w:sz="4" w:space="0" w:color="auto"/>
              <w:bottom w:val="single" w:sz="4" w:space="0" w:color="auto"/>
              <w:right w:val="single" w:sz="4" w:space="0" w:color="auto"/>
            </w:tcBorders>
            <w:vAlign w:val="center"/>
            <w:hideMark/>
          </w:tcPr>
          <w:p w:rsidR="00374678" w:rsidRDefault="00374678">
            <w:pPr>
              <w:spacing w:line="312" w:lineRule="exact"/>
              <w:rPr>
                <w:rFonts w:hint="eastAsia"/>
              </w:rPr>
            </w:pPr>
            <w:r w:rsidRPr="004D62EE">
              <w:rPr>
                <w:rFonts w:hint="eastAsia"/>
                <w:color w:val="000000"/>
                <w:kern w:val="0"/>
                <w:szCs w:val="21"/>
              </w:rPr>
              <w:t>是</w:t>
            </w:r>
          </w:p>
        </w:tc>
      </w:tr>
    </w:tbl>
    <w:p w:rsidR="00374678" w:rsidRDefault="00374678">
      <w:pPr>
        <w:spacing w:line="360" w:lineRule="auto"/>
        <w:jc w:val="center"/>
        <w:divId w:val="753598972"/>
        <w:rPr>
          <w:rFonts w:hint="eastAsia"/>
          <w:sz w:val="28"/>
          <w:szCs w:val="30"/>
        </w:rPr>
      </w:pPr>
      <w:r>
        <w:rPr>
          <w:rFonts w:hint="eastAsia"/>
          <w:sz w:val="28"/>
          <w:szCs w:val="30"/>
        </w:rPr>
        <w:t xml:space="preserve">　 </w:t>
      </w:r>
    </w:p>
    <w:bookmarkEnd w:id="15"/>
    <w:bookmarkEnd w:id="16"/>
    <w:bookmarkEnd w:id="17"/>
    <w:bookmarkEnd w:id="18"/>
    <w:bookmarkEnd w:id="19"/>
    <w:bookmarkEnd w:id="20"/>
    <w:bookmarkEnd w:id="21"/>
    <w:bookmarkEnd w:id="22"/>
    <w:p w:rsidR="00374678" w:rsidRDefault="00374678">
      <w:pPr>
        <w:spacing w:line="360" w:lineRule="auto"/>
        <w:ind w:firstLineChars="600" w:firstLine="1446"/>
        <w:jc w:val="right"/>
        <w:rPr>
          <w:rFonts w:hint="eastAsia"/>
          <w:b/>
          <w:bCs/>
          <w:sz w:val="24"/>
          <w:szCs w:val="30"/>
        </w:rPr>
      </w:pPr>
      <w:r>
        <w:rPr>
          <w:rFonts w:hint="eastAsia"/>
          <w:b/>
          <w:bCs/>
          <w:sz w:val="24"/>
          <w:szCs w:val="30"/>
        </w:rPr>
        <w:t xml:space="preserve">　 </w:t>
      </w:r>
    </w:p>
    <w:p w:rsidR="00374678" w:rsidRDefault="00374678">
      <w:pPr>
        <w:spacing w:line="360" w:lineRule="auto"/>
        <w:ind w:firstLineChars="600" w:firstLine="1446"/>
        <w:jc w:val="right"/>
        <w:rPr>
          <w:rFonts w:hint="eastAsia"/>
          <w:b/>
          <w:bCs/>
          <w:sz w:val="24"/>
          <w:szCs w:val="30"/>
        </w:rPr>
      </w:pPr>
      <w:r>
        <w:rPr>
          <w:rFonts w:hint="eastAsia"/>
          <w:b/>
          <w:bCs/>
          <w:sz w:val="24"/>
          <w:szCs w:val="30"/>
        </w:rPr>
        <w:t xml:space="preserve">　 </w:t>
      </w:r>
    </w:p>
    <w:p w:rsidR="00374678" w:rsidRDefault="00374678">
      <w:pPr>
        <w:spacing w:line="360" w:lineRule="auto"/>
        <w:ind w:firstLineChars="600" w:firstLine="1446"/>
        <w:jc w:val="right"/>
        <w:rPr>
          <w:rFonts w:hint="eastAsia"/>
        </w:rPr>
      </w:pPr>
      <w:r>
        <w:rPr>
          <w:rFonts w:hint="eastAsia"/>
          <w:b/>
          <w:bCs/>
          <w:sz w:val="24"/>
          <w:szCs w:val="24"/>
        </w:rPr>
        <w:t>农银汇理基金管理有限公司</w:t>
      </w:r>
    </w:p>
    <w:p w:rsidR="00374678" w:rsidRDefault="00374678">
      <w:pPr>
        <w:spacing w:line="360" w:lineRule="auto"/>
        <w:ind w:firstLineChars="600" w:firstLine="1446"/>
        <w:jc w:val="right"/>
        <w:rPr>
          <w:rFonts w:hint="eastAsia"/>
        </w:rPr>
      </w:pPr>
      <w:r>
        <w:rPr>
          <w:rFonts w:hint="eastAsia"/>
          <w:b/>
          <w:bCs/>
          <w:sz w:val="24"/>
          <w:szCs w:val="24"/>
        </w:rPr>
        <w:t>2026年1月7日</w:t>
      </w:r>
      <w:bookmarkEnd w:id="13"/>
    </w:p>
    <w:sectPr w:rsidR="00374678">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8C3" w:rsidRDefault="009658C3">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9658C3" w:rsidRDefault="009658C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78" w:rsidRDefault="0037467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AD2693">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AD2693">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8C3" w:rsidRDefault="009658C3">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9658C3" w:rsidRDefault="009658C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78" w:rsidRDefault="00374678">
    <w:pPr>
      <w:pStyle w:val="a8"/>
      <w:jc w:val="right"/>
      <w:rPr>
        <w:rFonts w:hint="eastAsia"/>
      </w:rPr>
    </w:pPr>
    <w:r>
      <w:rPr>
        <w:rFonts w:hint="eastAsia"/>
      </w:rPr>
      <w:t>农银汇理策略收益一年持有期混合型证券投资基金基金经理变更公告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62EE"/>
    <w:rsid w:val="00374678"/>
    <w:rsid w:val="004D62EE"/>
    <w:rsid w:val="009658C3"/>
    <w:rsid w:val="009E646D"/>
    <w:rsid w:val="00AD2693"/>
    <w:rsid w:val="00E23821"/>
    <w:rsid w:val="00FC2C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644552065">
      <w:marLeft w:val="0"/>
      <w:marRight w:val="0"/>
      <w:marTop w:val="0"/>
      <w:marBottom w:val="0"/>
      <w:divBdr>
        <w:top w:val="none" w:sz="0" w:space="0" w:color="auto"/>
        <w:left w:val="none" w:sz="0" w:space="0" w:color="auto"/>
        <w:bottom w:val="none" w:sz="0" w:space="0" w:color="auto"/>
        <w:right w:val="none" w:sz="0" w:space="0" w:color="auto"/>
      </w:divBdr>
      <w:divsChild>
        <w:div w:id="753598972">
          <w:marLeft w:val="0"/>
          <w:marRight w:val="0"/>
          <w:marTop w:val="0"/>
          <w:marBottom w:val="0"/>
          <w:divBdr>
            <w:top w:val="none" w:sz="0" w:space="0" w:color="auto"/>
            <w:left w:val="none" w:sz="0" w:space="0" w:color="auto"/>
            <w:bottom w:val="none" w:sz="0" w:space="0" w:color="auto"/>
            <w:right w:val="none" w:sz="0" w:space="0" w:color="auto"/>
          </w:divBdr>
        </w:div>
      </w:divsChild>
    </w:div>
    <w:div w:id="18726420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2620-7A11-4830-B102-F9046607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322</Characters>
  <Application>Microsoft Office Word</Application>
  <DocSecurity>4</DocSecurity>
  <Lines>2</Lines>
  <Paragraphs>1</Paragraphs>
  <ScaleCrop>false</ScaleCrop>
  <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2026-01-06T07:31:00Z</cp:lastPrinted>
  <dcterms:created xsi:type="dcterms:W3CDTF">2026-01-06T16:00:00Z</dcterms:created>
  <dcterms:modified xsi:type="dcterms:W3CDTF">2026-01-06T16:00:00Z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