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EF" w:rsidRDefault="00B171D2" w:rsidP="00BB55FA">
      <w:pPr>
        <w:pStyle w:val="a3"/>
        <w:spacing w:before="56" w:line="220" w:lineRule="auto"/>
        <w:ind w:left="248"/>
        <w:jc w:val="center"/>
        <w:outlineLvl w:val="0"/>
        <w:rPr>
          <w:b/>
          <w:bCs/>
          <w:spacing w:val="-2"/>
          <w:sz w:val="28"/>
          <w:szCs w:val="28"/>
          <w:lang w:eastAsia="zh-CN"/>
        </w:rPr>
      </w:pPr>
      <w:r>
        <w:rPr>
          <w:b/>
          <w:bCs/>
          <w:spacing w:val="-2"/>
          <w:sz w:val="28"/>
          <w:szCs w:val="28"/>
          <w:lang w:eastAsia="zh-CN"/>
        </w:rPr>
        <w:t>瑞达基金管理有限公司</w:t>
      </w:r>
    </w:p>
    <w:p w:rsidR="001A7B3D" w:rsidRPr="00BB55FA" w:rsidRDefault="00B171D2" w:rsidP="00BB55FA">
      <w:pPr>
        <w:pStyle w:val="a3"/>
        <w:spacing w:before="56" w:line="220" w:lineRule="auto"/>
        <w:ind w:left="248"/>
        <w:jc w:val="center"/>
        <w:outlineLvl w:val="0"/>
        <w:rPr>
          <w:b/>
          <w:bCs/>
          <w:spacing w:val="-2"/>
          <w:sz w:val="28"/>
          <w:szCs w:val="28"/>
          <w:lang w:eastAsia="zh-CN"/>
        </w:rPr>
      </w:pPr>
      <w:r>
        <w:rPr>
          <w:b/>
          <w:bCs/>
          <w:spacing w:val="-2"/>
          <w:sz w:val="28"/>
          <w:szCs w:val="28"/>
          <w:lang w:eastAsia="zh-CN"/>
        </w:rPr>
        <w:t>关于旗下基金增加</w:t>
      </w:r>
      <w:bookmarkStart w:id="0" w:name="OLE_LINK1"/>
      <w:bookmarkStart w:id="1" w:name="OLE_LINK2"/>
      <w:r w:rsidR="00594FEF" w:rsidRPr="00594FEF">
        <w:rPr>
          <w:rFonts w:hint="eastAsia"/>
          <w:b/>
          <w:bCs/>
          <w:spacing w:val="-2"/>
          <w:sz w:val="28"/>
          <w:szCs w:val="28"/>
          <w:lang w:eastAsia="zh-CN"/>
        </w:rPr>
        <w:t>深圳市前海排排网基金销售有限责任公司</w:t>
      </w:r>
      <w:bookmarkEnd w:id="0"/>
      <w:bookmarkEnd w:id="1"/>
      <w:r w:rsidRPr="00BB55FA">
        <w:rPr>
          <w:b/>
          <w:bCs/>
          <w:spacing w:val="-2"/>
          <w:sz w:val="28"/>
          <w:szCs w:val="28"/>
          <w:lang w:eastAsia="zh-CN"/>
        </w:rPr>
        <w:t>为</w:t>
      </w:r>
    </w:p>
    <w:p w:rsidR="001A7B3D" w:rsidRPr="00BB55FA" w:rsidRDefault="00B171D2" w:rsidP="00BB55FA">
      <w:pPr>
        <w:pStyle w:val="a3"/>
        <w:spacing w:before="56" w:line="220" w:lineRule="auto"/>
        <w:ind w:left="248"/>
        <w:jc w:val="center"/>
        <w:outlineLvl w:val="0"/>
        <w:rPr>
          <w:b/>
          <w:bCs/>
          <w:spacing w:val="-2"/>
          <w:sz w:val="28"/>
          <w:szCs w:val="28"/>
          <w:lang w:eastAsia="zh-CN"/>
        </w:rPr>
      </w:pPr>
      <w:r w:rsidRPr="00BB55FA">
        <w:rPr>
          <w:b/>
          <w:bCs/>
          <w:spacing w:val="-2"/>
          <w:sz w:val="28"/>
          <w:szCs w:val="28"/>
          <w:lang w:eastAsia="zh-CN"/>
        </w:rPr>
        <w:t>销售机构并参加其费率优惠活动的公告</w:t>
      </w:r>
    </w:p>
    <w:p w:rsidR="00594FEF" w:rsidRPr="00BB55FA" w:rsidRDefault="00594FEF" w:rsidP="00BB55FA">
      <w:pPr>
        <w:pStyle w:val="a3"/>
        <w:spacing w:before="56" w:line="220" w:lineRule="auto"/>
        <w:outlineLvl w:val="0"/>
        <w:rPr>
          <w:rFonts w:eastAsiaTheme="minorEastAsia"/>
          <w:b/>
          <w:bCs/>
          <w:spacing w:val="-2"/>
          <w:sz w:val="28"/>
          <w:szCs w:val="28"/>
          <w:lang w:eastAsia="zh-CN"/>
        </w:rPr>
      </w:pPr>
    </w:p>
    <w:p w:rsidR="001A7B3D" w:rsidRPr="00BB55FA" w:rsidRDefault="001A7B3D">
      <w:pPr>
        <w:spacing w:line="273" w:lineRule="auto"/>
        <w:rPr>
          <w:rFonts w:eastAsiaTheme="minorEastAsia"/>
          <w:lang w:eastAsia="zh-CN"/>
        </w:rPr>
      </w:pPr>
    </w:p>
    <w:p w:rsidR="001A7B3D" w:rsidRDefault="00B171D2">
      <w:pPr>
        <w:pStyle w:val="a3"/>
        <w:spacing w:before="65" w:line="377" w:lineRule="auto"/>
        <w:ind w:left="110" w:right="115" w:firstLine="430"/>
        <w:jc w:val="both"/>
        <w:rPr>
          <w:lang w:eastAsia="zh-CN"/>
        </w:rPr>
      </w:pPr>
      <w:r>
        <w:rPr>
          <w:spacing w:val="7"/>
          <w:lang w:eastAsia="zh-CN"/>
        </w:rPr>
        <w:t>根据瑞达基金管理有限公司（以下简称“本公司</w:t>
      </w:r>
      <w:r>
        <w:rPr>
          <w:spacing w:val="-57"/>
          <w:lang w:eastAsia="zh-CN"/>
        </w:rPr>
        <w:t xml:space="preserve"> </w:t>
      </w:r>
      <w:r>
        <w:rPr>
          <w:spacing w:val="7"/>
          <w:lang w:eastAsia="zh-CN"/>
        </w:rPr>
        <w:t>”）与</w:t>
      </w:r>
      <w:r w:rsidR="00594FEF" w:rsidRPr="00594FEF">
        <w:rPr>
          <w:rFonts w:hint="eastAsia"/>
          <w:spacing w:val="7"/>
          <w:lang w:eastAsia="zh-CN"/>
        </w:rPr>
        <w:t>深圳市前海排排网基金销售有限责任公司</w:t>
      </w:r>
      <w:r>
        <w:rPr>
          <w:spacing w:val="7"/>
          <w:lang w:eastAsia="zh-CN"/>
        </w:rPr>
        <w:t>（以下简称</w:t>
      </w:r>
      <w:r>
        <w:rPr>
          <w:lang w:eastAsia="zh-CN"/>
        </w:rPr>
        <w:t xml:space="preserve"> </w:t>
      </w:r>
      <w:r>
        <w:rPr>
          <w:spacing w:val="4"/>
          <w:lang w:eastAsia="zh-CN"/>
        </w:rPr>
        <w:t>“</w:t>
      </w:r>
      <w:r w:rsidR="00594FEF">
        <w:rPr>
          <w:rFonts w:hint="eastAsia"/>
          <w:spacing w:val="4"/>
          <w:lang w:eastAsia="zh-CN"/>
        </w:rPr>
        <w:t>排排网</w:t>
      </w:r>
      <w:r>
        <w:rPr>
          <w:spacing w:val="4"/>
          <w:lang w:eastAsia="zh-CN"/>
        </w:rPr>
        <w:t>基金</w:t>
      </w:r>
      <w:r>
        <w:rPr>
          <w:spacing w:val="-58"/>
          <w:lang w:eastAsia="zh-CN"/>
        </w:rPr>
        <w:t xml:space="preserve"> </w:t>
      </w:r>
      <w:r>
        <w:rPr>
          <w:spacing w:val="4"/>
          <w:lang w:eastAsia="zh-CN"/>
        </w:rPr>
        <w:t>”）签署的代销协议，自</w:t>
      </w:r>
      <w:r>
        <w:rPr>
          <w:spacing w:val="-34"/>
          <w:lang w:eastAsia="zh-CN"/>
        </w:rPr>
        <w:t xml:space="preserve"> </w:t>
      </w:r>
      <w:r w:rsidR="00594FEF">
        <w:rPr>
          <w:spacing w:val="4"/>
          <w:lang w:eastAsia="zh-CN"/>
        </w:rPr>
        <w:t>2025</w:t>
      </w:r>
      <w:r w:rsidR="00594FEF">
        <w:rPr>
          <w:spacing w:val="-37"/>
          <w:lang w:eastAsia="zh-CN"/>
        </w:rPr>
        <w:t xml:space="preserve"> </w:t>
      </w:r>
      <w:r>
        <w:rPr>
          <w:spacing w:val="4"/>
          <w:lang w:eastAsia="zh-CN"/>
        </w:rPr>
        <w:t>年</w:t>
      </w:r>
      <w:r w:rsidR="00594FEF">
        <w:rPr>
          <w:spacing w:val="4"/>
          <w:lang w:eastAsia="zh-CN"/>
        </w:rPr>
        <w:t>9</w:t>
      </w:r>
      <w:r>
        <w:rPr>
          <w:spacing w:val="4"/>
          <w:lang w:eastAsia="zh-CN"/>
        </w:rPr>
        <w:t>月</w:t>
      </w:r>
      <w:r w:rsidR="00594FEF">
        <w:rPr>
          <w:spacing w:val="4"/>
          <w:lang w:eastAsia="zh-CN"/>
        </w:rPr>
        <w:t>29</w:t>
      </w:r>
      <w:r>
        <w:rPr>
          <w:spacing w:val="4"/>
          <w:lang w:eastAsia="zh-CN"/>
        </w:rPr>
        <w:t>日起，上述代销机构开始代理销售本公司旗下</w:t>
      </w:r>
      <w:r>
        <w:rPr>
          <w:spacing w:val="10"/>
          <w:lang w:eastAsia="zh-CN"/>
        </w:rPr>
        <w:t>基金，投资者可在代销机构的营业网点办理本公司基金的申购、赎</w:t>
      </w:r>
      <w:r>
        <w:rPr>
          <w:spacing w:val="9"/>
          <w:lang w:eastAsia="zh-CN"/>
        </w:rPr>
        <w:t>回、定期定额申购业务。</w:t>
      </w:r>
    </w:p>
    <w:p w:rsidR="001A7B3D" w:rsidRPr="00BB55FA" w:rsidRDefault="001A7B3D">
      <w:pPr>
        <w:spacing w:line="360" w:lineRule="auto"/>
        <w:rPr>
          <w:lang w:eastAsia="zh-CN"/>
        </w:rPr>
      </w:pPr>
    </w:p>
    <w:p w:rsidR="001A7B3D" w:rsidRDefault="00B171D2">
      <w:pPr>
        <w:pStyle w:val="a3"/>
        <w:spacing w:before="65" w:line="229" w:lineRule="auto"/>
        <w:ind w:left="543"/>
      </w:pPr>
      <w:r>
        <w:rPr>
          <w:spacing w:val="7"/>
        </w:rPr>
        <w:t>一、适用基金</w:t>
      </w:r>
    </w:p>
    <w:p w:rsidR="001A7B3D" w:rsidRDefault="001A7B3D">
      <w:pPr>
        <w:spacing w:line="112" w:lineRule="exact"/>
      </w:pPr>
    </w:p>
    <w:tbl>
      <w:tblPr>
        <w:tblStyle w:val="TableNormal"/>
        <w:tblW w:w="91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597"/>
        <w:gridCol w:w="4585"/>
      </w:tblGrid>
      <w:tr w:rsidR="001A7B3D">
        <w:trPr>
          <w:trHeight w:val="378"/>
        </w:trPr>
        <w:tc>
          <w:tcPr>
            <w:tcW w:w="4597" w:type="dxa"/>
          </w:tcPr>
          <w:p w:rsidR="001A7B3D" w:rsidRDefault="00B171D2">
            <w:pPr>
              <w:pStyle w:val="TableText"/>
              <w:spacing w:before="84" w:line="228" w:lineRule="auto"/>
              <w:ind w:left="1884"/>
            </w:pPr>
            <w:r>
              <w:rPr>
                <w:spacing w:val="7"/>
              </w:rPr>
              <w:t>基金代码</w:t>
            </w:r>
          </w:p>
        </w:tc>
        <w:tc>
          <w:tcPr>
            <w:tcW w:w="4585" w:type="dxa"/>
          </w:tcPr>
          <w:p w:rsidR="001A7B3D" w:rsidRDefault="00B171D2">
            <w:pPr>
              <w:pStyle w:val="TableText"/>
              <w:spacing w:before="85" w:line="230" w:lineRule="auto"/>
              <w:ind w:left="1876"/>
            </w:pPr>
            <w:r>
              <w:rPr>
                <w:spacing w:val="7"/>
              </w:rPr>
              <w:t>基金名称</w:t>
            </w:r>
          </w:p>
        </w:tc>
      </w:tr>
      <w:tr w:rsidR="001A7B3D">
        <w:trPr>
          <w:trHeight w:val="373"/>
        </w:trPr>
        <w:tc>
          <w:tcPr>
            <w:tcW w:w="4597" w:type="dxa"/>
          </w:tcPr>
          <w:p w:rsidR="001A7B3D" w:rsidRDefault="00B171D2">
            <w:pPr>
              <w:pStyle w:val="TableText"/>
              <w:spacing w:before="79" w:line="268" w:lineRule="exact"/>
              <w:ind w:left="1991"/>
            </w:pPr>
            <w:r>
              <w:rPr>
                <w:spacing w:val="3"/>
                <w:position w:val="1"/>
              </w:rPr>
              <w:t>012221</w:t>
            </w:r>
          </w:p>
        </w:tc>
        <w:tc>
          <w:tcPr>
            <w:tcW w:w="4585" w:type="dxa"/>
          </w:tcPr>
          <w:p w:rsidR="001A7B3D" w:rsidRDefault="00B171D2">
            <w:pPr>
              <w:pStyle w:val="TableText"/>
              <w:spacing w:before="79" w:line="228" w:lineRule="auto"/>
              <w:ind w:left="1588"/>
            </w:pPr>
            <w:r>
              <w:rPr>
                <w:spacing w:val="7"/>
              </w:rPr>
              <w:t>瑞达行业轮动</w:t>
            </w:r>
            <w:r>
              <w:rPr>
                <w:spacing w:val="-41"/>
              </w:rPr>
              <w:t xml:space="preserve"> </w:t>
            </w:r>
            <w:r>
              <w:rPr>
                <w:spacing w:val="7"/>
              </w:rPr>
              <w:t>A</w:t>
            </w:r>
          </w:p>
        </w:tc>
      </w:tr>
      <w:tr w:rsidR="001A7B3D">
        <w:trPr>
          <w:trHeight w:val="373"/>
        </w:trPr>
        <w:tc>
          <w:tcPr>
            <w:tcW w:w="4597" w:type="dxa"/>
          </w:tcPr>
          <w:p w:rsidR="001A7B3D" w:rsidRDefault="00B171D2">
            <w:pPr>
              <w:pStyle w:val="TableText"/>
              <w:spacing w:before="80" w:line="268" w:lineRule="exact"/>
              <w:ind w:left="1991"/>
            </w:pPr>
            <w:r>
              <w:rPr>
                <w:spacing w:val="3"/>
                <w:position w:val="1"/>
              </w:rPr>
              <w:t>012222</w:t>
            </w:r>
          </w:p>
        </w:tc>
        <w:tc>
          <w:tcPr>
            <w:tcW w:w="4585" w:type="dxa"/>
          </w:tcPr>
          <w:p w:rsidR="001A7B3D" w:rsidRDefault="00B171D2">
            <w:pPr>
              <w:pStyle w:val="TableText"/>
              <w:spacing w:before="80" w:line="228" w:lineRule="auto"/>
              <w:ind w:left="1588"/>
            </w:pPr>
            <w:r>
              <w:rPr>
                <w:spacing w:val="7"/>
              </w:rPr>
              <w:t>瑞达行业轮动</w:t>
            </w:r>
            <w:r>
              <w:rPr>
                <w:spacing w:val="-39"/>
              </w:rPr>
              <w:t xml:space="preserve"> </w:t>
            </w:r>
            <w:r>
              <w:rPr>
                <w:spacing w:val="7"/>
              </w:rPr>
              <w:t>C</w:t>
            </w:r>
          </w:p>
        </w:tc>
      </w:tr>
      <w:tr w:rsidR="001A7B3D">
        <w:trPr>
          <w:trHeight w:val="373"/>
        </w:trPr>
        <w:tc>
          <w:tcPr>
            <w:tcW w:w="4597" w:type="dxa"/>
          </w:tcPr>
          <w:p w:rsidR="001A7B3D" w:rsidRDefault="00B171D2">
            <w:pPr>
              <w:pStyle w:val="TableText"/>
              <w:spacing w:before="81" w:line="268" w:lineRule="exact"/>
              <w:ind w:left="1991"/>
            </w:pPr>
            <w:r>
              <w:rPr>
                <w:spacing w:val="3"/>
                <w:position w:val="1"/>
              </w:rPr>
              <w:t>018226</w:t>
            </w:r>
          </w:p>
        </w:tc>
        <w:tc>
          <w:tcPr>
            <w:tcW w:w="4585" w:type="dxa"/>
          </w:tcPr>
          <w:p w:rsidR="001A7B3D" w:rsidRDefault="00B171D2">
            <w:pPr>
              <w:pStyle w:val="TableText"/>
              <w:spacing w:before="81" w:line="228" w:lineRule="auto"/>
              <w:ind w:left="956"/>
            </w:pPr>
            <w:r>
              <w:rPr>
                <w:spacing w:val="8"/>
              </w:rPr>
              <w:t>瑞达先进制造混合型发起式</w:t>
            </w:r>
            <w:r>
              <w:rPr>
                <w:spacing w:val="-36"/>
              </w:rPr>
              <w:t xml:space="preserve"> </w:t>
            </w:r>
            <w:r>
              <w:rPr>
                <w:spacing w:val="8"/>
              </w:rPr>
              <w:t>A</w:t>
            </w:r>
          </w:p>
        </w:tc>
      </w:tr>
      <w:tr w:rsidR="001A7B3D">
        <w:trPr>
          <w:trHeight w:val="373"/>
        </w:trPr>
        <w:tc>
          <w:tcPr>
            <w:tcW w:w="4597" w:type="dxa"/>
          </w:tcPr>
          <w:p w:rsidR="001A7B3D" w:rsidRDefault="00B171D2">
            <w:pPr>
              <w:pStyle w:val="TableText"/>
              <w:spacing w:before="80" w:line="268" w:lineRule="exact"/>
              <w:ind w:left="1991"/>
            </w:pPr>
            <w:r>
              <w:rPr>
                <w:spacing w:val="3"/>
                <w:position w:val="1"/>
              </w:rPr>
              <w:t>018227</w:t>
            </w:r>
          </w:p>
        </w:tc>
        <w:tc>
          <w:tcPr>
            <w:tcW w:w="4585" w:type="dxa"/>
          </w:tcPr>
          <w:p w:rsidR="001A7B3D" w:rsidRDefault="00B171D2">
            <w:pPr>
              <w:pStyle w:val="TableText"/>
              <w:spacing w:before="79" w:line="228" w:lineRule="auto"/>
              <w:ind w:left="956"/>
              <w:rPr>
                <w:lang w:eastAsia="zh-CN"/>
              </w:rPr>
            </w:pPr>
            <w:r>
              <w:rPr>
                <w:spacing w:val="8"/>
                <w:lang w:eastAsia="zh-CN"/>
              </w:rPr>
              <w:t>瑞达先进制造混合型发起式</w:t>
            </w:r>
            <w:r>
              <w:rPr>
                <w:spacing w:val="-34"/>
                <w:lang w:eastAsia="zh-CN"/>
              </w:rPr>
              <w:t xml:space="preserve"> </w:t>
            </w:r>
            <w:r>
              <w:rPr>
                <w:spacing w:val="8"/>
                <w:lang w:eastAsia="zh-CN"/>
              </w:rPr>
              <w:t>C</w:t>
            </w:r>
          </w:p>
        </w:tc>
      </w:tr>
      <w:tr w:rsidR="001A7B3D">
        <w:trPr>
          <w:trHeight w:val="372"/>
        </w:trPr>
        <w:tc>
          <w:tcPr>
            <w:tcW w:w="4597" w:type="dxa"/>
          </w:tcPr>
          <w:p w:rsidR="001A7B3D" w:rsidRDefault="00B171D2">
            <w:pPr>
              <w:pStyle w:val="TableText"/>
              <w:spacing w:before="82" w:line="268" w:lineRule="exact"/>
              <w:ind w:left="1991"/>
            </w:pPr>
            <w:r>
              <w:rPr>
                <w:spacing w:val="3"/>
                <w:position w:val="1"/>
              </w:rPr>
              <w:t>012977</w:t>
            </w:r>
          </w:p>
        </w:tc>
        <w:tc>
          <w:tcPr>
            <w:tcW w:w="4585" w:type="dxa"/>
          </w:tcPr>
          <w:p w:rsidR="001A7B3D" w:rsidRDefault="00B171D2">
            <w:pPr>
              <w:pStyle w:val="TableText"/>
              <w:spacing w:before="82" w:line="228" w:lineRule="auto"/>
              <w:ind w:left="1062"/>
            </w:pPr>
            <w:r>
              <w:rPr>
                <w:spacing w:val="6"/>
              </w:rPr>
              <w:t>瑞达鑫红量化</w:t>
            </w:r>
            <w:r>
              <w:rPr>
                <w:spacing w:val="-32"/>
              </w:rPr>
              <w:t xml:space="preserve"> </w:t>
            </w:r>
            <w:r>
              <w:rPr>
                <w:spacing w:val="6"/>
              </w:rPr>
              <w:t>6</w:t>
            </w:r>
            <w:r>
              <w:rPr>
                <w:spacing w:val="-38"/>
              </w:rPr>
              <w:t xml:space="preserve"> </w:t>
            </w:r>
            <w:r>
              <w:rPr>
                <w:spacing w:val="6"/>
              </w:rPr>
              <w:t>个月混合</w:t>
            </w:r>
            <w:r>
              <w:rPr>
                <w:spacing w:val="-46"/>
              </w:rPr>
              <w:t xml:space="preserve"> </w:t>
            </w:r>
            <w:r>
              <w:rPr>
                <w:spacing w:val="6"/>
              </w:rPr>
              <w:t>A</w:t>
            </w:r>
          </w:p>
        </w:tc>
      </w:tr>
      <w:tr w:rsidR="001A7B3D">
        <w:trPr>
          <w:trHeight w:val="377"/>
        </w:trPr>
        <w:tc>
          <w:tcPr>
            <w:tcW w:w="4597" w:type="dxa"/>
          </w:tcPr>
          <w:p w:rsidR="001A7B3D" w:rsidRDefault="00B171D2">
            <w:pPr>
              <w:pStyle w:val="TableText"/>
              <w:spacing w:before="84" w:line="269" w:lineRule="exact"/>
              <w:ind w:left="1991"/>
            </w:pPr>
            <w:r>
              <w:rPr>
                <w:spacing w:val="3"/>
                <w:position w:val="1"/>
              </w:rPr>
              <w:t>012978</w:t>
            </w:r>
          </w:p>
        </w:tc>
        <w:tc>
          <w:tcPr>
            <w:tcW w:w="4585" w:type="dxa"/>
          </w:tcPr>
          <w:p w:rsidR="001A7B3D" w:rsidRDefault="00B171D2">
            <w:pPr>
              <w:pStyle w:val="TableText"/>
              <w:spacing w:before="84" w:line="228" w:lineRule="auto"/>
              <w:ind w:left="1062"/>
              <w:rPr>
                <w:lang w:eastAsia="zh-CN"/>
              </w:rPr>
            </w:pPr>
            <w:r>
              <w:rPr>
                <w:spacing w:val="6"/>
                <w:lang w:eastAsia="zh-CN"/>
              </w:rPr>
              <w:t>瑞达鑫红量化</w:t>
            </w:r>
            <w:r>
              <w:rPr>
                <w:spacing w:val="-35"/>
                <w:lang w:eastAsia="zh-CN"/>
              </w:rPr>
              <w:t xml:space="preserve"> </w:t>
            </w:r>
            <w:r>
              <w:rPr>
                <w:spacing w:val="6"/>
                <w:lang w:eastAsia="zh-CN"/>
              </w:rPr>
              <w:t>6</w:t>
            </w:r>
            <w:r>
              <w:rPr>
                <w:spacing w:val="-38"/>
                <w:lang w:eastAsia="zh-CN"/>
              </w:rPr>
              <w:t xml:space="preserve"> </w:t>
            </w:r>
            <w:r>
              <w:rPr>
                <w:spacing w:val="6"/>
                <w:lang w:eastAsia="zh-CN"/>
              </w:rPr>
              <w:t>个月混合</w:t>
            </w:r>
            <w:r>
              <w:rPr>
                <w:spacing w:val="-41"/>
                <w:lang w:eastAsia="zh-CN"/>
              </w:rPr>
              <w:t xml:space="preserve"> </w:t>
            </w:r>
            <w:r>
              <w:rPr>
                <w:spacing w:val="6"/>
                <w:lang w:eastAsia="zh-CN"/>
              </w:rPr>
              <w:t>C</w:t>
            </w:r>
          </w:p>
        </w:tc>
      </w:tr>
    </w:tbl>
    <w:p w:rsidR="001A7B3D" w:rsidRDefault="001A7B3D">
      <w:pPr>
        <w:spacing w:line="476" w:lineRule="auto"/>
        <w:rPr>
          <w:lang w:eastAsia="zh-CN"/>
        </w:rPr>
      </w:pPr>
    </w:p>
    <w:p w:rsidR="001A7B3D" w:rsidRDefault="00B171D2">
      <w:pPr>
        <w:pStyle w:val="a3"/>
        <w:spacing w:before="65" w:line="228" w:lineRule="auto"/>
        <w:ind w:left="543"/>
        <w:rPr>
          <w:lang w:eastAsia="zh-CN"/>
        </w:rPr>
      </w:pPr>
      <w:r>
        <w:rPr>
          <w:spacing w:val="8"/>
          <w:lang w:eastAsia="zh-CN"/>
        </w:rPr>
        <w:t>二、基金定投业务</w:t>
      </w:r>
    </w:p>
    <w:p w:rsidR="001A7B3D" w:rsidRDefault="00B171D2">
      <w:pPr>
        <w:pStyle w:val="a3"/>
        <w:spacing w:before="145" w:line="377" w:lineRule="auto"/>
        <w:ind w:left="122" w:right="113" w:firstLine="418"/>
        <w:jc w:val="both"/>
        <w:rPr>
          <w:lang w:eastAsia="zh-CN"/>
        </w:rPr>
      </w:pPr>
      <w:r>
        <w:rPr>
          <w:spacing w:val="8"/>
          <w:lang w:eastAsia="zh-CN"/>
        </w:rPr>
        <w:t>基金定投是指投资者通过向本公司指定的</w:t>
      </w:r>
      <w:r w:rsidR="00594FEF">
        <w:rPr>
          <w:rFonts w:hint="eastAsia"/>
          <w:spacing w:val="4"/>
          <w:lang w:eastAsia="zh-CN"/>
        </w:rPr>
        <w:t>排排网</w:t>
      </w:r>
      <w:r>
        <w:rPr>
          <w:spacing w:val="8"/>
          <w:lang w:eastAsia="zh-CN"/>
        </w:rPr>
        <w:t>基金提交申请，约定申购周期、申购时间和申购</w:t>
      </w:r>
      <w:r>
        <w:rPr>
          <w:spacing w:val="4"/>
          <w:lang w:eastAsia="zh-CN"/>
        </w:rPr>
        <w:t xml:space="preserve"> </w:t>
      </w:r>
      <w:r>
        <w:rPr>
          <w:spacing w:val="8"/>
          <w:lang w:eastAsia="zh-CN"/>
        </w:rPr>
        <w:t>金额，由</w:t>
      </w:r>
      <w:r w:rsidR="00594FEF">
        <w:rPr>
          <w:rFonts w:hint="eastAsia"/>
          <w:spacing w:val="8"/>
          <w:lang w:eastAsia="zh-CN"/>
        </w:rPr>
        <w:t>排排网</w:t>
      </w:r>
      <w:r>
        <w:rPr>
          <w:spacing w:val="8"/>
          <w:lang w:eastAsia="zh-CN"/>
        </w:rPr>
        <w:t>基金在设定期限内按照约定的自动投资日在投资者指定资金账户内自动完成基金申购</w:t>
      </w:r>
      <w:r>
        <w:rPr>
          <w:spacing w:val="9"/>
          <w:lang w:eastAsia="zh-CN"/>
        </w:rPr>
        <w:t>申请的一种长期投资方式。有关基金定投事宜公告如下：</w:t>
      </w:r>
    </w:p>
    <w:p w:rsidR="001A7B3D" w:rsidRDefault="00B171D2">
      <w:pPr>
        <w:pStyle w:val="a3"/>
        <w:spacing w:line="228" w:lineRule="auto"/>
        <w:ind w:left="550"/>
        <w:rPr>
          <w:lang w:eastAsia="zh-CN"/>
        </w:rPr>
      </w:pPr>
      <w:r>
        <w:rPr>
          <w:spacing w:val="8"/>
          <w:lang w:eastAsia="zh-CN"/>
        </w:rPr>
        <w:t>（一）适用投资者范围</w:t>
      </w:r>
    </w:p>
    <w:p w:rsidR="001A7B3D" w:rsidRDefault="00B171D2">
      <w:pPr>
        <w:pStyle w:val="a3"/>
        <w:spacing w:before="160" w:line="228" w:lineRule="auto"/>
        <w:ind w:left="542"/>
        <w:rPr>
          <w:lang w:eastAsia="zh-CN"/>
        </w:rPr>
      </w:pPr>
      <w:r>
        <w:rPr>
          <w:spacing w:val="8"/>
          <w:lang w:eastAsia="zh-CN"/>
        </w:rPr>
        <w:t>符合相关基金合同规定的所有投资者。</w:t>
      </w:r>
    </w:p>
    <w:p w:rsidR="001A7B3D" w:rsidRDefault="00B171D2">
      <w:pPr>
        <w:pStyle w:val="a3"/>
        <w:spacing w:before="162" w:line="230" w:lineRule="auto"/>
        <w:ind w:left="550"/>
      </w:pPr>
      <w:r>
        <w:rPr>
          <w:spacing w:val="7"/>
        </w:rPr>
        <w:t>（二）参与基金</w:t>
      </w:r>
    </w:p>
    <w:p w:rsidR="001A7B3D" w:rsidRDefault="001A7B3D">
      <w:pPr>
        <w:spacing w:line="129" w:lineRule="exact"/>
      </w:pPr>
    </w:p>
    <w:tbl>
      <w:tblPr>
        <w:tblStyle w:val="TableNormal"/>
        <w:tblW w:w="91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597"/>
        <w:gridCol w:w="4585"/>
      </w:tblGrid>
      <w:tr w:rsidR="001A7B3D">
        <w:trPr>
          <w:trHeight w:val="378"/>
        </w:trPr>
        <w:tc>
          <w:tcPr>
            <w:tcW w:w="4597" w:type="dxa"/>
          </w:tcPr>
          <w:p w:rsidR="001A7B3D" w:rsidRDefault="00B171D2">
            <w:pPr>
              <w:pStyle w:val="TableText"/>
              <w:spacing w:before="84" w:line="228" w:lineRule="auto"/>
              <w:ind w:left="1884"/>
            </w:pPr>
            <w:r>
              <w:rPr>
                <w:spacing w:val="7"/>
              </w:rPr>
              <w:t>基金代码</w:t>
            </w:r>
          </w:p>
        </w:tc>
        <w:tc>
          <w:tcPr>
            <w:tcW w:w="4585" w:type="dxa"/>
          </w:tcPr>
          <w:p w:rsidR="001A7B3D" w:rsidRDefault="00B171D2">
            <w:pPr>
              <w:pStyle w:val="TableText"/>
              <w:spacing w:before="84" w:line="230" w:lineRule="auto"/>
              <w:ind w:left="1876"/>
            </w:pPr>
            <w:r>
              <w:rPr>
                <w:spacing w:val="7"/>
              </w:rPr>
              <w:t>基金名称</w:t>
            </w:r>
          </w:p>
        </w:tc>
      </w:tr>
      <w:tr w:rsidR="001A7B3D">
        <w:trPr>
          <w:trHeight w:val="372"/>
        </w:trPr>
        <w:tc>
          <w:tcPr>
            <w:tcW w:w="4597" w:type="dxa"/>
          </w:tcPr>
          <w:p w:rsidR="001A7B3D" w:rsidRDefault="00B171D2">
            <w:pPr>
              <w:pStyle w:val="TableText"/>
              <w:spacing w:before="78" w:line="268" w:lineRule="exact"/>
              <w:ind w:left="1991"/>
            </w:pPr>
            <w:r>
              <w:rPr>
                <w:spacing w:val="3"/>
                <w:position w:val="1"/>
              </w:rPr>
              <w:t>012221</w:t>
            </w:r>
          </w:p>
        </w:tc>
        <w:tc>
          <w:tcPr>
            <w:tcW w:w="4585" w:type="dxa"/>
          </w:tcPr>
          <w:p w:rsidR="001A7B3D" w:rsidRDefault="00B171D2">
            <w:pPr>
              <w:pStyle w:val="TableText"/>
              <w:spacing w:before="78" w:line="228" w:lineRule="auto"/>
              <w:ind w:left="1588"/>
            </w:pPr>
            <w:r>
              <w:rPr>
                <w:spacing w:val="7"/>
              </w:rPr>
              <w:t>瑞达行业轮动</w:t>
            </w:r>
            <w:r>
              <w:rPr>
                <w:spacing w:val="-41"/>
              </w:rPr>
              <w:t xml:space="preserve"> </w:t>
            </w:r>
            <w:r>
              <w:rPr>
                <w:spacing w:val="7"/>
              </w:rPr>
              <w:t>A</w:t>
            </w:r>
          </w:p>
        </w:tc>
      </w:tr>
      <w:tr w:rsidR="001A7B3D">
        <w:trPr>
          <w:trHeight w:val="373"/>
        </w:trPr>
        <w:tc>
          <w:tcPr>
            <w:tcW w:w="4597" w:type="dxa"/>
          </w:tcPr>
          <w:p w:rsidR="001A7B3D" w:rsidRDefault="00B171D2">
            <w:pPr>
              <w:pStyle w:val="TableText"/>
              <w:spacing w:before="80" w:line="269" w:lineRule="exact"/>
              <w:ind w:left="1991"/>
            </w:pPr>
            <w:r>
              <w:rPr>
                <w:spacing w:val="3"/>
                <w:position w:val="1"/>
              </w:rPr>
              <w:t>012222</w:t>
            </w:r>
          </w:p>
        </w:tc>
        <w:tc>
          <w:tcPr>
            <w:tcW w:w="4585" w:type="dxa"/>
          </w:tcPr>
          <w:p w:rsidR="001A7B3D" w:rsidRDefault="00B171D2">
            <w:pPr>
              <w:pStyle w:val="TableText"/>
              <w:spacing w:before="81" w:line="228" w:lineRule="auto"/>
              <w:ind w:left="1588"/>
            </w:pPr>
            <w:r>
              <w:rPr>
                <w:spacing w:val="7"/>
              </w:rPr>
              <w:t>瑞达行业轮动</w:t>
            </w:r>
            <w:r>
              <w:rPr>
                <w:spacing w:val="-39"/>
              </w:rPr>
              <w:t xml:space="preserve"> </w:t>
            </w:r>
            <w:r>
              <w:rPr>
                <w:spacing w:val="7"/>
              </w:rPr>
              <w:t>C</w:t>
            </w:r>
          </w:p>
        </w:tc>
      </w:tr>
      <w:tr w:rsidR="001A7B3D">
        <w:trPr>
          <w:trHeight w:val="373"/>
        </w:trPr>
        <w:tc>
          <w:tcPr>
            <w:tcW w:w="4597" w:type="dxa"/>
          </w:tcPr>
          <w:p w:rsidR="001A7B3D" w:rsidRDefault="00B171D2">
            <w:pPr>
              <w:pStyle w:val="TableText"/>
              <w:spacing w:before="81" w:line="269" w:lineRule="exact"/>
              <w:ind w:left="1991"/>
            </w:pPr>
            <w:r>
              <w:rPr>
                <w:spacing w:val="3"/>
                <w:position w:val="1"/>
              </w:rPr>
              <w:t>018226</w:t>
            </w:r>
          </w:p>
        </w:tc>
        <w:tc>
          <w:tcPr>
            <w:tcW w:w="4585" w:type="dxa"/>
          </w:tcPr>
          <w:p w:rsidR="001A7B3D" w:rsidRDefault="00B171D2">
            <w:pPr>
              <w:pStyle w:val="TableText"/>
              <w:spacing w:before="81" w:line="228" w:lineRule="auto"/>
              <w:ind w:left="956"/>
            </w:pPr>
            <w:r>
              <w:rPr>
                <w:spacing w:val="8"/>
              </w:rPr>
              <w:t>瑞达先进制造混合型发起式</w:t>
            </w:r>
            <w:r>
              <w:rPr>
                <w:spacing w:val="-36"/>
              </w:rPr>
              <w:t xml:space="preserve"> </w:t>
            </w:r>
            <w:r>
              <w:rPr>
                <w:spacing w:val="8"/>
              </w:rPr>
              <w:t>A</w:t>
            </w:r>
          </w:p>
        </w:tc>
      </w:tr>
      <w:tr w:rsidR="001A7B3D">
        <w:trPr>
          <w:trHeight w:val="373"/>
        </w:trPr>
        <w:tc>
          <w:tcPr>
            <w:tcW w:w="4597" w:type="dxa"/>
          </w:tcPr>
          <w:p w:rsidR="001A7B3D" w:rsidRDefault="00B171D2">
            <w:pPr>
              <w:pStyle w:val="TableText"/>
              <w:spacing w:before="80" w:line="269" w:lineRule="exact"/>
              <w:ind w:left="1991"/>
            </w:pPr>
            <w:r>
              <w:rPr>
                <w:spacing w:val="3"/>
                <w:position w:val="1"/>
              </w:rPr>
              <w:t>018227</w:t>
            </w:r>
          </w:p>
        </w:tc>
        <w:tc>
          <w:tcPr>
            <w:tcW w:w="4585" w:type="dxa"/>
          </w:tcPr>
          <w:p w:rsidR="001A7B3D" w:rsidRDefault="00B171D2">
            <w:pPr>
              <w:pStyle w:val="TableText"/>
              <w:spacing w:before="80" w:line="228" w:lineRule="auto"/>
              <w:ind w:left="956"/>
              <w:rPr>
                <w:lang w:eastAsia="zh-CN"/>
              </w:rPr>
            </w:pPr>
            <w:r>
              <w:rPr>
                <w:spacing w:val="8"/>
                <w:lang w:eastAsia="zh-CN"/>
              </w:rPr>
              <w:t>瑞达先进制造混合型发起式</w:t>
            </w:r>
            <w:r>
              <w:rPr>
                <w:spacing w:val="-34"/>
                <w:lang w:eastAsia="zh-CN"/>
              </w:rPr>
              <w:t xml:space="preserve"> </w:t>
            </w:r>
            <w:r>
              <w:rPr>
                <w:spacing w:val="8"/>
                <w:lang w:eastAsia="zh-CN"/>
              </w:rPr>
              <w:t>C</w:t>
            </w:r>
          </w:p>
        </w:tc>
      </w:tr>
      <w:tr w:rsidR="001A7B3D">
        <w:trPr>
          <w:trHeight w:val="373"/>
        </w:trPr>
        <w:tc>
          <w:tcPr>
            <w:tcW w:w="4597" w:type="dxa"/>
          </w:tcPr>
          <w:p w:rsidR="001A7B3D" w:rsidRDefault="00B171D2">
            <w:pPr>
              <w:pStyle w:val="TableText"/>
              <w:spacing w:before="82" w:line="269" w:lineRule="exact"/>
              <w:ind w:left="1991"/>
            </w:pPr>
            <w:r>
              <w:rPr>
                <w:spacing w:val="3"/>
                <w:position w:val="1"/>
              </w:rPr>
              <w:t>012977</w:t>
            </w:r>
          </w:p>
        </w:tc>
        <w:tc>
          <w:tcPr>
            <w:tcW w:w="4585" w:type="dxa"/>
          </w:tcPr>
          <w:p w:rsidR="001A7B3D" w:rsidRDefault="00B171D2">
            <w:pPr>
              <w:pStyle w:val="TableText"/>
              <w:spacing w:before="82" w:line="228" w:lineRule="auto"/>
              <w:ind w:left="1062"/>
            </w:pPr>
            <w:r>
              <w:rPr>
                <w:spacing w:val="6"/>
              </w:rPr>
              <w:t>瑞达鑫红量化</w:t>
            </w:r>
            <w:r>
              <w:rPr>
                <w:spacing w:val="-32"/>
              </w:rPr>
              <w:t xml:space="preserve"> </w:t>
            </w:r>
            <w:r>
              <w:rPr>
                <w:spacing w:val="6"/>
              </w:rPr>
              <w:t>6</w:t>
            </w:r>
            <w:r>
              <w:rPr>
                <w:spacing w:val="-38"/>
              </w:rPr>
              <w:t xml:space="preserve"> </w:t>
            </w:r>
            <w:r>
              <w:rPr>
                <w:spacing w:val="6"/>
              </w:rPr>
              <w:t>个月混合</w:t>
            </w:r>
            <w:r>
              <w:rPr>
                <w:spacing w:val="-46"/>
              </w:rPr>
              <w:t xml:space="preserve"> </w:t>
            </w:r>
            <w:r>
              <w:rPr>
                <w:spacing w:val="6"/>
              </w:rPr>
              <w:t>A</w:t>
            </w:r>
          </w:p>
        </w:tc>
      </w:tr>
      <w:tr w:rsidR="001A7B3D">
        <w:trPr>
          <w:trHeight w:val="377"/>
        </w:trPr>
        <w:tc>
          <w:tcPr>
            <w:tcW w:w="4597" w:type="dxa"/>
          </w:tcPr>
          <w:p w:rsidR="001A7B3D" w:rsidRDefault="00B171D2">
            <w:pPr>
              <w:pStyle w:val="TableText"/>
              <w:spacing w:before="84" w:line="268" w:lineRule="exact"/>
              <w:ind w:left="1991"/>
            </w:pPr>
            <w:r>
              <w:rPr>
                <w:spacing w:val="3"/>
                <w:position w:val="1"/>
              </w:rPr>
              <w:t>012978</w:t>
            </w:r>
          </w:p>
        </w:tc>
        <w:tc>
          <w:tcPr>
            <w:tcW w:w="4585" w:type="dxa"/>
          </w:tcPr>
          <w:p w:rsidR="001A7B3D" w:rsidRDefault="00B171D2">
            <w:pPr>
              <w:pStyle w:val="TableText"/>
              <w:spacing w:before="83" w:line="228" w:lineRule="auto"/>
              <w:ind w:left="1062"/>
              <w:rPr>
                <w:lang w:eastAsia="zh-CN"/>
              </w:rPr>
            </w:pPr>
            <w:r>
              <w:rPr>
                <w:spacing w:val="6"/>
                <w:lang w:eastAsia="zh-CN"/>
              </w:rPr>
              <w:t>瑞达鑫红量化</w:t>
            </w:r>
            <w:r>
              <w:rPr>
                <w:spacing w:val="-35"/>
                <w:lang w:eastAsia="zh-CN"/>
              </w:rPr>
              <w:t xml:space="preserve"> </w:t>
            </w:r>
            <w:r>
              <w:rPr>
                <w:spacing w:val="6"/>
                <w:lang w:eastAsia="zh-CN"/>
              </w:rPr>
              <w:t>6</w:t>
            </w:r>
            <w:r>
              <w:rPr>
                <w:spacing w:val="-38"/>
                <w:lang w:eastAsia="zh-CN"/>
              </w:rPr>
              <w:t xml:space="preserve"> </w:t>
            </w:r>
            <w:r>
              <w:rPr>
                <w:spacing w:val="6"/>
                <w:lang w:eastAsia="zh-CN"/>
              </w:rPr>
              <w:t>个月混合</w:t>
            </w:r>
            <w:r>
              <w:rPr>
                <w:spacing w:val="-41"/>
                <w:lang w:eastAsia="zh-CN"/>
              </w:rPr>
              <w:t xml:space="preserve"> </w:t>
            </w:r>
            <w:r>
              <w:rPr>
                <w:spacing w:val="6"/>
                <w:lang w:eastAsia="zh-CN"/>
              </w:rPr>
              <w:t>C</w:t>
            </w:r>
          </w:p>
        </w:tc>
      </w:tr>
    </w:tbl>
    <w:p w:rsidR="001A7B3D" w:rsidRDefault="00B171D2">
      <w:pPr>
        <w:pStyle w:val="a3"/>
        <w:spacing w:before="152" w:line="228" w:lineRule="auto"/>
        <w:ind w:left="550"/>
        <w:rPr>
          <w:lang w:eastAsia="zh-CN"/>
        </w:rPr>
      </w:pPr>
      <w:r>
        <w:rPr>
          <w:spacing w:val="7"/>
          <w:lang w:eastAsia="zh-CN"/>
        </w:rPr>
        <w:t>（三）办理方式</w:t>
      </w:r>
    </w:p>
    <w:p w:rsidR="001A7B3D" w:rsidRDefault="001A7B3D">
      <w:pPr>
        <w:spacing w:line="228" w:lineRule="auto"/>
        <w:rPr>
          <w:lang w:eastAsia="zh-CN"/>
        </w:rPr>
        <w:sectPr w:rsidR="001A7B3D">
          <w:pgSz w:w="11910" w:h="16840"/>
          <w:pgMar w:top="1289" w:right="1361" w:bottom="0" w:left="1361" w:header="0" w:footer="0" w:gutter="0"/>
          <w:cols w:space="720"/>
        </w:sectPr>
      </w:pPr>
    </w:p>
    <w:p w:rsidR="001A7B3D" w:rsidRDefault="00B171D2">
      <w:pPr>
        <w:pStyle w:val="a3"/>
        <w:spacing w:before="42" w:line="302" w:lineRule="auto"/>
        <w:ind w:left="3" w:right="70" w:firstLine="540"/>
        <w:rPr>
          <w:lang w:eastAsia="zh-CN"/>
        </w:rPr>
      </w:pPr>
      <w:r>
        <w:rPr>
          <w:rFonts w:ascii="Times New Roman" w:eastAsia="Times New Roman" w:hAnsi="Times New Roman" w:cs="Times New Roman"/>
          <w:spacing w:val="7"/>
          <w:lang w:eastAsia="zh-CN"/>
        </w:rPr>
        <w:lastRenderedPageBreak/>
        <w:t>1</w:t>
      </w:r>
      <w:r>
        <w:rPr>
          <w:rFonts w:ascii="Times New Roman" w:eastAsia="Times New Roman" w:hAnsi="Times New Roman" w:cs="Times New Roman"/>
          <w:spacing w:val="-27"/>
          <w:lang w:eastAsia="zh-CN"/>
        </w:rPr>
        <w:t xml:space="preserve"> </w:t>
      </w:r>
      <w:r>
        <w:rPr>
          <w:spacing w:val="7"/>
          <w:lang w:eastAsia="zh-CN"/>
        </w:rPr>
        <w:t>、申请办理定期定额申购业务的投资者须拥有开放式基金账户，具体开户程序请遵循</w:t>
      </w:r>
      <w:r w:rsidR="00594FEF">
        <w:rPr>
          <w:rFonts w:hint="eastAsia"/>
          <w:spacing w:val="8"/>
          <w:lang w:eastAsia="zh-CN"/>
        </w:rPr>
        <w:t>排排网</w:t>
      </w:r>
      <w:r w:rsidR="00594FEF">
        <w:rPr>
          <w:spacing w:val="8"/>
          <w:lang w:eastAsia="zh-CN"/>
        </w:rPr>
        <w:t>基金</w:t>
      </w:r>
      <w:r>
        <w:rPr>
          <w:spacing w:val="7"/>
          <w:lang w:eastAsia="zh-CN"/>
        </w:rPr>
        <w:t>基</w:t>
      </w:r>
      <w:r>
        <w:rPr>
          <w:lang w:eastAsia="zh-CN"/>
        </w:rPr>
        <w:t xml:space="preserve"> </w:t>
      </w:r>
      <w:r>
        <w:rPr>
          <w:spacing w:val="7"/>
          <w:lang w:eastAsia="zh-CN"/>
        </w:rPr>
        <w:t>金的相关规定。</w:t>
      </w:r>
    </w:p>
    <w:p w:rsidR="001A7B3D" w:rsidRDefault="00B171D2">
      <w:pPr>
        <w:pStyle w:val="a3"/>
        <w:spacing w:before="160" w:line="302" w:lineRule="auto"/>
        <w:ind w:left="1" w:right="73" w:firstLine="521"/>
        <w:rPr>
          <w:lang w:eastAsia="zh-CN"/>
        </w:rPr>
      </w:pPr>
      <w:r>
        <w:rPr>
          <w:rFonts w:ascii="Times New Roman" w:eastAsia="Times New Roman" w:hAnsi="Times New Roman" w:cs="Times New Roman"/>
          <w:spacing w:val="8"/>
          <w:lang w:eastAsia="zh-CN"/>
        </w:rPr>
        <w:t>2</w:t>
      </w:r>
      <w:r>
        <w:rPr>
          <w:spacing w:val="8"/>
          <w:lang w:eastAsia="zh-CN"/>
        </w:rPr>
        <w:t>、投资者开立基金账户后即可通过</w:t>
      </w:r>
      <w:r w:rsidR="00594FEF">
        <w:rPr>
          <w:rFonts w:hint="eastAsia"/>
          <w:spacing w:val="8"/>
          <w:lang w:eastAsia="zh-CN"/>
        </w:rPr>
        <w:t>排排网</w:t>
      </w:r>
      <w:r>
        <w:rPr>
          <w:spacing w:val="8"/>
          <w:lang w:eastAsia="zh-CN"/>
        </w:rPr>
        <w:t>基金申请办理相关基金定投业务，具体办理程序请遵循</w:t>
      </w:r>
      <w:r w:rsidR="00594FEF">
        <w:rPr>
          <w:rFonts w:hint="eastAsia"/>
          <w:spacing w:val="8"/>
          <w:lang w:eastAsia="zh-CN"/>
        </w:rPr>
        <w:t>排排网</w:t>
      </w:r>
      <w:r>
        <w:rPr>
          <w:spacing w:val="8"/>
          <w:lang w:eastAsia="zh-CN"/>
        </w:rPr>
        <w:t>基金的相关规定。</w:t>
      </w:r>
    </w:p>
    <w:p w:rsidR="001A7B3D" w:rsidRDefault="00B171D2">
      <w:pPr>
        <w:pStyle w:val="a3"/>
        <w:spacing w:before="163" w:line="228" w:lineRule="auto"/>
        <w:ind w:left="431"/>
        <w:rPr>
          <w:lang w:eastAsia="zh-CN"/>
        </w:rPr>
      </w:pPr>
      <w:r>
        <w:rPr>
          <w:spacing w:val="7"/>
          <w:lang w:eastAsia="zh-CN"/>
        </w:rPr>
        <w:t>（四）办理时间</w:t>
      </w:r>
    </w:p>
    <w:p w:rsidR="001A7B3D" w:rsidRDefault="00B171D2">
      <w:pPr>
        <w:pStyle w:val="a3"/>
        <w:spacing w:before="161" w:line="227" w:lineRule="auto"/>
        <w:ind w:left="422"/>
        <w:rPr>
          <w:lang w:eastAsia="zh-CN"/>
        </w:rPr>
      </w:pPr>
      <w:r>
        <w:rPr>
          <w:spacing w:val="9"/>
          <w:lang w:eastAsia="zh-CN"/>
        </w:rPr>
        <w:t>本业务的申请受理时间与基金日常申购业务受理时间相同。</w:t>
      </w:r>
    </w:p>
    <w:p w:rsidR="001A7B3D" w:rsidRDefault="00B171D2">
      <w:pPr>
        <w:pStyle w:val="a3"/>
        <w:spacing w:before="162" w:line="228" w:lineRule="auto"/>
        <w:ind w:left="431"/>
        <w:rPr>
          <w:lang w:eastAsia="zh-CN"/>
        </w:rPr>
      </w:pPr>
      <w:r>
        <w:rPr>
          <w:lang w:eastAsia="zh-CN"/>
        </w:rPr>
        <w:t>（五）</w:t>
      </w:r>
      <w:r>
        <w:rPr>
          <w:spacing w:val="-51"/>
          <w:lang w:eastAsia="zh-CN"/>
        </w:rPr>
        <w:t xml:space="preserve"> </w:t>
      </w:r>
      <w:r>
        <w:rPr>
          <w:lang w:eastAsia="zh-CN"/>
        </w:rPr>
        <w:t>申购金额</w:t>
      </w:r>
    </w:p>
    <w:p w:rsidR="001A7B3D" w:rsidRDefault="00B171D2">
      <w:pPr>
        <w:pStyle w:val="a3"/>
        <w:spacing w:before="161" w:line="227" w:lineRule="auto"/>
        <w:jc w:val="right"/>
        <w:rPr>
          <w:lang w:eastAsia="zh-CN"/>
        </w:rPr>
      </w:pPr>
      <w:r>
        <w:rPr>
          <w:spacing w:val="5"/>
          <w:lang w:eastAsia="zh-CN"/>
        </w:rPr>
        <w:t>投资者可与</w:t>
      </w:r>
      <w:r w:rsidR="00594FEF">
        <w:rPr>
          <w:rFonts w:hint="eastAsia"/>
          <w:spacing w:val="4"/>
          <w:lang w:eastAsia="zh-CN"/>
        </w:rPr>
        <w:t>排排网</w:t>
      </w:r>
      <w:r>
        <w:rPr>
          <w:spacing w:val="5"/>
          <w:lang w:eastAsia="zh-CN"/>
        </w:rPr>
        <w:t>基金约定每期固定投资金额，每期定期定额申购金额最低下限为人民币</w:t>
      </w:r>
      <w:r>
        <w:rPr>
          <w:spacing w:val="-20"/>
          <w:lang w:eastAsia="zh-CN"/>
        </w:rPr>
        <w:t xml:space="preserve"> </w:t>
      </w:r>
      <w:r>
        <w:rPr>
          <w:rFonts w:ascii="Times New Roman" w:eastAsia="Times New Roman" w:hAnsi="Times New Roman" w:cs="Times New Roman"/>
          <w:spacing w:val="5"/>
          <w:lang w:eastAsia="zh-CN"/>
        </w:rPr>
        <w:t xml:space="preserve">10  </w:t>
      </w:r>
      <w:r>
        <w:rPr>
          <w:spacing w:val="5"/>
          <w:lang w:eastAsia="zh-CN"/>
        </w:rPr>
        <w:t>元。</w:t>
      </w:r>
    </w:p>
    <w:p w:rsidR="001A7B3D" w:rsidRDefault="00B171D2">
      <w:pPr>
        <w:pStyle w:val="a3"/>
        <w:spacing w:before="163" w:line="228" w:lineRule="auto"/>
        <w:ind w:left="431"/>
      </w:pPr>
      <w:r>
        <w:rPr>
          <w:spacing w:val="8"/>
        </w:rPr>
        <w:t>（六）扣款日期及扣款方式</w:t>
      </w:r>
    </w:p>
    <w:p w:rsidR="001A7B3D" w:rsidRDefault="00B171D2">
      <w:pPr>
        <w:pStyle w:val="a3"/>
        <w:spacing w:before="160" w:line="228" w:lineRule="auto"/>
        <w:ind w:left="437"/>
        <w:rPr>
          <w:lang w:eastAsia="zh-CN"/>
        </w:rPr>
      </w:pPr>
      <w:r>
        <w:rPr>
          <w:rFonts w:ascii="Times New Roman" w:eastAsia="Times New Roman" w:hAnsi="Times New Roman" w:cs="Times New Roman"/>
          <w:spacing w:val="7"/>
          <w:lang w:eastAsia="zh-CN"/>
        </w:rPr>
        <w:t>1</w:t>
      </w:r>
      <w:r>
        <w:rPr>
          <w:rFonts w:ascii="Times New Roman" w:eastAsia="Times New Roman" w:hAnsi="Times New Roman" w:cs="Times New Roman"/>
          <w:spacing w:val="-9"/>
          <w:lang w:eastAsia="zh-CN"/>
        </w:rPr>
        <w:t xml:space="preserve"> </w:t>
      </w:r>
      <w:r>
        <w:rPr>
          <w:spacing w:val="7"/>
          <w:lang w:eastAsia="zh-CN"/>
        </w:rPr>
        <w:t>、投资者应遵循</w:t>
      </w:r>
      <w:r w:rsidR="00594FEF">
        <w:rPr>
          <w:rFonts w:hint="eastAsia"/>
          <w:spacing w:val="4"/>
          <w:lang w:eastAsia="zh-CN"/>
        </w:rPr>
        <w:t>排排网</w:t>
      </w:r>
      <w:r>
        <w:rPr>
          <w:spacing w:val="7"/>
          <w:lang w:eastAsia="zh-CN"/>
        </w:rPr>
        <w:t>基金的相关规定与其约定每期扣款日期。</w:t>
      </w:r>
    </w:p>
    <w:p w:rsidR="001A7B3D" w:rsidRDefault="00B171D2">
      <w:pPr>
        <w:pStyle w:val="a3"/>
        <w:spacing w:before="164" w:line="302" w:lineRule="auto"/>
        <w:ind w:left="37" w:right="70" w:firstLine="380"/>
        <w:rPr>
          <w:lang w:eastAsia="zh-CN"/>
        </w:rPr>
      </w:pPr>
      <w:r>
        <w:rPr>
          <w:rFonts w:ascii="Times New Roman" w:eastAsia="Times New Roman" w:hAnsi="Times New Roman" w:cs="Times New Roman"/>
          <w:spacing w:val="10"/>
          <w:lang w:eastAsia="zh-CN"/>
        </w:rPr>
        <w:t>2</w:t>
      </w:r>
      <w:r>
        <w:rPr>
          <w:rFonts w:ascii="Times New Roman" w:eastAsia="Times New Roman" w:hAnsi="Times New Roman" w:cs="Times New Roman"/>
          <w:spacing w:val="-24"/>
          <w:lang w:eastAsia="zh-CN"/>
        </w:rPr>
        <w:t xml:space="preserve"> </w:t>
      </w:r>
      <w:r>
        <w:rPr>
          <w:spacing w:val="10"/>
          <w:lang w:eastAsia="zh-CN"/>
        </w:rPr>
        <w:t>、</w:t>
      </w:r>
      <w:r w:rsidR="00594FEF">
        <w:rPr>
          <w:rFonts w:hint="eastAsia"/>
          <w:spacing w:val="8"/>
          <w:lang w:eastAsia="zh-CN"/>
        </w:rPr>
        <w:t>排排网</w:t>
      </w:r>
      <w:r>
        <w:rPr>
          <w:spacing w:val="10"/>
          <w:lang w:eastAsia="zh-CN"/>
        </w:rPr>
        <w:t>基金将按照投资者申请时所约定的每期约定扣款日、扣款金额扣款，若遇非基金开放</w:t>
      </w:r>
      <w:r>
        <w:rPr>
          <w:spacing w:val="8"/>
          <w:lang w:eastAsia="zh-CN"/>
        </w:rPr>
        <w:t>日则顺延到下一基金开放日，并以该日为基金申</w:t>
      </w:r>
      <w:r>
        <w:rPr>
          <w:spacing w:val="7"/>
          <w:lang w:eastAsia="zh-CN"/>
        </w:rPr>
        <w:t>购申请日。</w:t>
      </w:r>
    </w:p>
    <w:p w:rsidR="001A7B3D" w:rsidRDefault="00B171D2">
      <w:pPr>
        <w:pStyle w:val="a3"/>
        <w:spacing w:before="161" w:line="228" w:lineRule="auto"/>
        <w:ind w:left="422"/>
        <w:rPr>
          <w:lang w:eastAsia="zh-CN"/>
        </w:rPr>
      </w:pPr>
      <w:r>
        <w:rPr>
          <w:rFonts w:ascii="Times New Roman" w:eastAsia="Times New Roman" w:hAnsi="Times New Roman" w:cs="Times New Roman"/>
          <w:spacing w:val="8"/>
          <w:lang w:eastAsia="zh-CN"/>
        </w:rPr>
        <w:t>3</w:t>
      </w:r>
      <w:r>
        <w:rPr>
          <w:rFonts w:ascii="Times New Roman" w:eastAsia="Times New Roman" w:hAnsi="Times New Roman" w:cs="Times New Roman"/>
          <w:spacing w:val="-13"/>
          <w:lang w:eastAsia="zh-CN"/>
        </w:rPr>
        <w:t xml:space="preserve"> </w:t>
      </w:r>
      <w:r>
        <w:rPr>
          <w:spacing w:val="8"/>
          <w:lang w:eastAsia="zh-CN"/>
        </w:rPr>
        <w:t>、投资者需指定相关</w:t>
      </w:r>
      <w:r w:rsidR="00594FEF">
        <w:rPr>
          <w:rFonts w:hint="eastAsia"/>
          <w:spacing w:val="8"/>
          <w:lang w:eastAsia="zh-CN"/>
        </w:rPr>
        <w:t>排排网</w:t>
      </w:r>
      <w:r>
        <w:rPr>
          <w:spacing w:val="8"/>
          <w:lang w:eastAsia="zh-CN"/>
        </w:rPr>
        <w:t>基金认可的资金账户作为每期固定扣款账户。</w:t>
      </w:r>
    </w:p>
    <w:p w:rsidR="001A7B3D" w:rsidRDefault="00B171D2">
      <w:pPr>
        <w:pStyle w:val="a3"/>
        <w:spacing w:before="161" w:line="228" w:lineRule="auto"/>
        <w:ind w:left="416"/>
        <w:rPr>
          <w:lang w:eastAsia="zh-CN"/>
        </w:rPr>
      </w:pPr>
      <w:r>
        <w:rPr>
          <w:rFonts w:ascii="Times New Roman" w:eastAsia="Times New Roman" w:hAnsi="Times New Roman" w:cs="Times New Roman"/>
          <w:spacing w:val="8"/>
          <w:lang w:eastAsia="zh-CN"/>
        </w:rPr>
        <w:t>4</w:t>
      </w:r>
      <w:r>
        <w:rPr>
          <w:rFonts w:ascii="Times New Roman" w:eastAsia="Times New Roman" w:hAnsi="Times New Roman" w:cs="Times New Roman"/>
          <w:spacing w:val="-24"/>
          <w:lang w:eastAsia="zh-CN"/>
        </w:rPr>
        <w:t xml:space="preserve"> </w:t>
      </w:r>
      <w:r>
        <w:rPr>
          <w:spacing w:val="8"/>
          <w:lang w:eastAsia="zh-CN"/>
        </w:rPr>
        <w:t>、扣款等其他相关事项请以</w:t>
      </w:r>
      <w:r w:rsidR="00594FEF">
        <w:rPr>
          <w:rFonts w:hint="eastAsia"/>
          <w:spacing w:val="8"/>
          <w:lang w:eastAsia="zh-CN"/>
        </w:rPr>
        <w:t>排排网</w:t>
      </w:r>
      <w:r>
        <w:rPr>
          <w:spacing w:val="8"/>
          <w:lang w:eastAsia="zh-CN"/>
        </w:rPr>
        <w:t>基金的规定为准。</w:t>
      </w:r>
    </w:p>
    <w:p w:rsidR="001A7B3D" w:rsidRDefault="00B171D2">
      <w:pPr>
        <w:pStyle w:val="a3"/>
        <w:spacing w:before="163" w:line="228" w:lineRule="auto"/>
        <w:ind w:left="431"/>
        <w:rPr>
          <w:lang w:eastAsia="zh-CN"/>
        </w:rPr>
      </w:pPr>
      <w:r>
        <w:rPr>
          <w:lang w:eastAsia="zh-CN"/>
        </w:rPr>
        <w:t>（七）</w:t>
      </w:r>
      <w:r>
        <w:rPr>
          <w:spacing w:val="-51"/>
          <w:lang w:eastAsia="zh-CN"/>
        </w:rPr>
        <w:t xml:space="preserve"> </w:t>
      </w:r>
      <w:r>
        <w:rPr>
          <w:lang w:eastAsia="zh-CN"/>
        </w:rPr>
        <w:t>申购费率</w:t>
      </w:r>
    </w:p>
    <w:p w:rsidR="001A7B3D" w:rsidRDefault="00B171D2">
      <w:pPr>
        <w:pStyle w:val="a3"/>
        <w:spacing w:before="161" w:line="377" w:lineRule="auto"/>
        <w:ind w:left="3" w:right="70" w:firstLine="526"/>
        <w:rPr>
          <w:lang w:eastAsia="zh-CN"/>
        </w:rPr>
      </w:pPr>
      <w:r>
        <w:rPr>
          <w:spacing w:val="11"/>
          <w:lang w:eastAsia="zh-CN"/>
        </w:rPr>
        <w:t>投资者通过证券公司网上交易、手机端及临柜方式参与</w:t>
      </w:r>
      <w:r>
        <w:rPr>
          <w:spacing w:val="10"/>
          <w:lang w:eastAsia="zh-CN"/>
        </w:rPr>
        <w:t>申购、定投，具体申购费率以</w:t>
      </w:r>
      <w:r w:rsidR="00594FEF">
        <w:rPr>
          <w:rFonts w:hint="eastAsia"/>
          <w:spacing w:val="4"/>
          <w:lang w:eastAsia="zh-CN"/>
        </w:rPr>
        <w:t>排排网</w:t>
      </w:r>
      <w:r>
        <w:rPr>
          <w:spacing w:val="10"/>
          <w:lang w:eastAsia="zh-CN"/>
        </w:rPr>
        <w:t>基</w:t>
      </w:r>
      <w:r>
        <w:rPr>
          <w:spacing w:val="7"/>
          <w:lang w:eastAsia="zh-CN"/>
        </w:rPr>
        <w:t>金所示公告为准。</w:t>
      </w:r>
    </w:p>
    <w:p w:rsidR="001A7B3D" w:rsidRDefault="00B171D2">
      <w:pPr>
        <w:pStyle w:val="a3"/>
        <w:spacing w:line="228" w:lineRule="auto"/>
        <w:ind w:left="431"/>
        <w:rPr>
          <w:lang w:eastAsia="zh-CN"/>
        </w:rPr>
      </w:pPr>
      <w:r>
        <w:rPr>
          <w:spacing w:val="8"/>
          <w:lang w:eastAsia="zh-CN"/>
        </w:rPr>
        <w:t>（八）扣款和交易确认</w:t>
      </w:r>
    </w:p>
    <w:p w:rsidR="001A7B3D" w:rsidRDefault="00B171D2">
      <w:pPr>
        <w:pStyle w:val="a3"/>
        <w:spacing w:before="162" w:line="377" w:lineRule="auto"/>
        <w:ind w:left="4" w:right="70" w:firstLine="523"/>
        <w:rPr>
          <w:lang w:eastAsia="zh-CN"/>
        </w:rPr>
      </w:pPr>
      <w:r>
        <w:rPr>
          <w:spacing w:val="9"/>
          <w:lang w:eastAsia="zh-CN"/>
        </w:rPr>
        <w:t>基金的注册登记人按照本款第（六）条规则确定的基金申购申请日（</w:t>
      </w:r>
      <w:r>
        <w:rPr>
          <w:rFonts w:ascii="Times New Roman" w:eastAsia="Times New Roman" w:hAnsi="Times New Roman" w:cs="Times New Roman"/>
          <w:spacing w:val="9"/>
          <w:lang w:eastAsia="zh-CN"/>
        </w:rPr>
        <w:t>T</w:t>
      </w:r>
      <w:r>
        <w:rPr>
          <w:rFonts w:ascii="Times New Roman" w:eastAsia="Times New Roman" w:hAnsi="Times New Roman" w:cs="Times New Roman"/>
          <w:spacing w:val="23"/>
          <w:w w:val="101"/>
          <w:lang w:eastAsia="zh-CN"/>
        </w:rPr>
        <w:t xml:space="preserve">  </w:t>
      </w:r>
      <w:r>
        <w:rPr>
          <w:spacing w:val="9"/>
          <w:lang w:eastAsia="zh-CN"/>
        </w:rPr>
        <w:t>日）的基金份</w:t>
      </w:r>
      <w:r>
        <w:rPr>
          <w:spacing w:val="8"/>
          <w:lang w:eastAsia="zh-CN"/>
        </w:rPr>
        <w:t>额净值</w:t>
      </w:r>
      <w:r>
        <w:rPr>
          <w:lang w:eastAsia="zh-CN"/>
        </w:rPr>
        <w:t xml:space="preserve"> </w:t>
      </w:r>
      <w:r>
        <w:rPr>
          <w:spacing w:val="8"/>
          <w:lang w:eastAsia="zh-CN"/>
        </w:rPr>
        <w:t>为基准计算申购份额。</w:t>
      </w:r>
      <w:r>
        <w:rPr>
          <w:spacing w:val="-57"/>
          <w:lang w:eastAsia="zh-CN"/>
        </w:rPr>
        <w:t xml:space="preserve"> </w:t>
      </w:r>
      <w:r>
        <w:rPr>
          <w:spacing w:val="8"/>
          <w:lang w:eastAsia="zh-CN"/>
        </w:rPr>
        <w:t xml:space="preserve">申购份额将在 </w:t>
      </w:r>
      <w:r>
        <w:rPr>
          <w:rFonts w:ascii="Times New Roman" w:eastAsia="Times New Roman" w:hAnsi="Times New Roman" w:cs="Times New Roman"/>
          <w:spacing w:val="8"/>
          <w:lang w:eastAsia="zh-CN"/>
        </w:rPr>
        <w:t xml:space="preserve">T+1  </w:t>
      </w:r>
      <w:r>
        <w:rPr>
          <w:spacing w:val="8"/>
          <w:lang w:eastAsia="zh-CN"/>
        </w:rPr>
        <w:t>工</w:t>
      </w:r>
      <w:r>
        <w:rPr>
          <w:spacing w:val="7"/>
          <w:lang w:eastAsia="zh-CN"/>
        </w:rPr>
        <w:t>作日确认成功后直接计入投资者的基金账户。</w:t>
      </w:r>
    </w:p>
    <w:p w:rsidR="001A7B3D" w:rsidRDefault="00B171D2">
      <w:pPr>
        <w:pStyle w:val="a3"/>
        <w:spacing w:before="1" w:line="227" w:lineRule="auto"/>
        <w:ind w:left="424"/>
        <w:rPr>
          <w:lang w:eastAsia="zh-CN"/>
        </w:rPr>
      </w:pPr>
      <w:r>
        <w:rPr>
          <w:spacing w:val="7"/>
          <w:lang w:eastAsia="zh-CN"/>
        </w:rPr>
        <w:t xml:space="preserve">投资者可自 </w:t>
      </w:r>
      <w:r>
        <w:rPr>
          <w:rFonts w:ascii="Times New Roman" w:eastAsia="Times New Roman" w:hAnsi="Times New Roman" w:cs="Times New Roman"/>
          <w:spacing w:val="7"/>
          <w:lang w:eastAsia="zh-CN"/>
        </w:rPr>
        <w:t xml:space="preserve">T+2  </w:t>
      </w:r>
      <w:r>
        <w:rPr>
          <w:spacing w:val="7"/>
          <w:lang w:eastAsia="zh-CN"/>
        </w:rPr>
        <w:t>工作日起查询申购成交情况。</w:t>
      </w:r>
    </w:p>
    <w:p w:rsidR="001A7B3D" w:rsidRDefault="00B171D2">
      <w:pPr>
        <w:pStyle w:val="a3"/>
        <w:spacing w:before="162" w:line="228" w:lineRule="auto"/>
        <w:ind w:left="431"/>
        <w:rPr>
          <w:lang w:eastAsia="zh-CN"/>
        </w:rPr>
      </w:pPr>
      <w:r>
        <w:rPr>
          <w:spacing w:val="7"/>
          <w:lang w:eastAsia="zh-CN"/>
        </w:rPr>
        <w:t>（九）变更与解约</w:t>
      </w:r>
    </w:p>
    <w:p w:rsidR="001A7B3D" w:rsidRDefault="00B171D2">
      <w:pPr>
        <w:pStyle w:val="a3"/>
        <w:spacing w:before="160" w:line="378" w:lineRule="auto"/>
        <w:ind w:right="70" w:firstLine="425"/>
        <w:rPr>
          <w:lang w:eastAsia="zh-CN"/>
        </w:rPr>
      </w:pPr>
      <w:r>
        <w:rPr>
          <w:spacing w:val="8"/>
          <w:lang w:eastAsia="zh-CN"/>
        </w:rPr>
        <w:t>如果投资者想变更每月扣款金额和扣款日期，可提出变更申请；如果投资者想终止定期定额申</w:t>
      </w:r>
      <w:r>
        <w:rPr>
          <w:spacing w:val="1"/>
          <w:lang w:eastAsia="zh-CN"/>
        </w:rPr>
        <w:t xml:space="preserve"> </w:t>
      </w:r>
      <w:r>
        <w:rPr>
          <w:spacing w:val="9"/>
          <w:lang w:eastAsia="zh-CN"/>
        </w:rPr>
        <w:t>购业务，可提出解除申请，具体办理程序请遵循</w:t>
      </w:r>
      <w:r w:rsidR="00594FEF">
        <w:rPr>
          <w:rFonts w:hint="eastAsia"/>
          <w:spacing w:val="9"/>
          <w:lang w:eastAsia="zh-CN"/>
        </w:rPr>
        <w:t>排排网</w:t>
      </w:r>
      <w:r>
        <w:rPr>
          <w:spacing w:val="9"/>
          <w:lang w:eastAsia="zh-CN"/>
        </w:rPr>
        <w:t>基金的相关规定。</w:t>
      </w:r>
    </w:p>
    <w:p w:rsidR="001A7B3D" w:rsidRDefault="001A7B3D">
      <w:pPr>
        <w:spacing w:line="294" w:lineRule="auto"/>
        <w:rPr>
          <w:lang w:eastAsia="zh-CN"/>
        </w:rPr>
      </w:pPr>
    </w:p>
    <w:p w:rsidR="001A7B3D" w:rsidRDefault="00B171D2">
      <w:pPr>
        <w:pStyle w:val="a3"/>
        <w:spacing w:before="66" w:line="228" w:lineRule="auto"/>
        <w:ind w:left="421"/>
        <w:rPr>
          <w:lang w:eastAsia="zh-CN"/>
        </w:rPr>
      </w:pPr>
      <w:r>
        <w:rPr>
          <w:spacing w:val="9"/>
          <w:lang w:eastAsia="zh-CN"/>
        </w:rPr>
        <w:t>三、费率优惠活动</w:t>
      </w:r>
    </w:p>
    <w:p w:rsidR="001A7B3D" w:rsidRDefault="00B171D2">
      <w:pPr>
        <w:pStyle w:val="a3"/>
        <w:spacing w:before="160" w:line="377" w:lineRule="auto"/>
        <w:ind w:left="3" w:right="73" w:firstLine="421"/>
        <w:jc w:val="both"/>
        <w:rPr>
          <w:lang w:eastAsia="zh-CN"/>
        </w:rPr>
      </w:pPr>
      <w:r>
        <w:rPr>
          <w:spacing w:val="8"/>
          <w:lang w:eastAsia="zh-CN"/>
        </w:rPr>
        <w:t>如</w:t>
      </w:r>
      <w:r w:rsidR="00594FEF">
        <w:rPr>
          <w:rFonts w:hint="eastAsia"/>
          <w:spacing w:val="4"/>
          <w:lang w:eastAsia="zh-CN"/>
        </w:rPr>
        <w:t>排排网</w:t>
      </w:r>
      <w:r>
        <w:rPr>
          <w:spacing w:val="8"/>
          <w:lang w:eastAsia="zh-CN"/>
        </w:rPr>
        <w:t>基金开展费率优惠活动，本基金将自动参加活动，具体折扣费率、费率优惠期限、</w:t>
      </w:r>
      <w:r>
        <w:rPr>
          <w:spacing w:val="7"/>
          <w:lang w:eastAsia="zh-CN"/>
        </w:rPr>
        <w:t>业务</w:t>
      </w:r>
      <w:r>
        <w:rPr>
          <w:spacing w:val="8"/>
          <w:lang w:eastAsia="zh-CN"/>
        </w:rPr>
        <w:t>办理的流程将以</w:t>
      </w:r>
      <w:r w:rsidR="00594FEF">
        <w:rPr>
          <w:rFonts w:hint="eastAsia"/>
          <w:spacing w:val="9"/>
          <w:lang w:eastAsia="zh-CN"/>
        </w:rPr>
        <w:t>排排网</w:t>
      </w:r>
      <w:r>
        <w:rPr>
          <w:spacing w:val="8"/>
          <w:lang w:eastAsia="zh-CN"/>
        </w:rPr>
        <w:t>基金规定或公告为准。基金原费率请详见基金合同、招募说明书（更新）和基</w:t>
      </w:r>
      <w:r>
        <w:rPr>
          <w:spacing w:val="9"/>
          <w:lang w:eastAsia="zh-CN"/>
        </w:rPr>
        <w:t>金产品资料概要（更新）等法律文件以及本公司发布的最新业务公告。</w:t>
      </w:r>
    </w:p>
    <w:p w:rsidR="001A7B3D" w:rsidRDefault="00B171D2">
      <w:pPr>
        <w:pStyle w:val="a3"/>
        <w:spacing w:before="1" w:line="379" w:lineRule="auto"/>
        <w:ind w:left="1" w:right="70" w:firstLine="431"/>
        <w:rPr>
          <w:lang w:eastAsia="zh-CN"/>
        </w:rPr>
      </w:pPr>
      <w:r>
        <w:rPr>
          <w:spacing w:val="8"/>
          <w:lang w:eastAsia="zh-CN"/>
        </w:rPr>
        <w:t>费率优惠期限内，如本公司新增通过</w:t>
      </w:r>
      <w:r w:rsidR="00594FEF">
        <w:rPr>
          <w:rFonts w:hint="eastAsia"/>
          <w:spacing w:val="4"/>
          <w:lang w:eastAsia="zh-CN"/>
        </w:rPr>
        <w:t>排排网</w:t>
      </w:r>
      <w:r>
        <w:rPr>
          <w:spacing w:val="8"/>
          <w:lang w:eastAsia="zh-CN"/>
        </w:rPr>
        <w:t>基金代理销售的基金产品，则自</w:t>
      </w:r>
      <w:r w:rsidR="00594FEF">
        <w:rPr>
          <w:rFonts w:hint="eastAsia"/>
          <w:spacing w:val="4"/>
          <w:lang w:eastAsia="zh-CN"/>
        </w:rPr>
        <w:t>排排网</w:t>
      </w:r>
      <w:r>
        <w:rPr>
          <w:spacing w:val="7"/>
          <w:lang w:eastAsia="zh-CN"/>
        </w:rPr>
        <w:t>基金正式销售该</w:t>
      </w:r>
      <w:r>
        <w:rPr>
          <w:spacing w:val="9"/>
          <w:lang w:eastAsia="zh-CN"/>
        </w:rPr>
        <w:t>基金产品之日起，具体费率以</w:t>
      </w:r>
      <w:r w:rsidR="00594FEF">
        <w:rPr>
          <w:rFonts w:hint="eastAsia"/>
          <w:spacing w:val="4"/>
          <w:lang w:eastAsia="zh-CN"/>
        </w:rPr>
        <w:t>排排网</w:t>
      </w:r>
      <w:r>
        <w:rPr>
          <w:spacing w:val="9"/>
          <w:lang w:eastAsia="zh-CN"/>
        </w:rPr>
        <w:t>基金所示公告为准。</w:t>
      </w:r>
    </w:p>
    <w:p w:rsidR="001A7B3D" w:rsidRDefault="001A7B3D">
      <w:pPr>
        <w:spacing w:line="310" w:lineRule="auto"/>
        <w:rPr>
          <w:lang w:eastAsia="zh-CN"/>
        </w:rPr>
      </w:pPr>
    </w:p>
    <w:p w:rsidR="001A7B3D" w:rsidRDefault="00B171D2">
      <w:pPr>
        <w:pStyle w:val="a3"/>
        <w:spacing w:before="66" w:line="228" w:lineRule="auto"/>
        <w:ind w:left="561"/>
        <w:rPr>
          <w:lang w:eastAsia="zh-CN"/>
        </w:rPr>
      </w:pPr>
      <w:r>
        <w:rPr>
          <w:spacing w:val="4"/>
          <w:lang w:eastAsia="zh-CN"/>
        </w:rPr>
        <w:t>四、咨询渠道：</w:t>
      </w:r>
    </w:p>
    <w:p w:rsidR="001A7B3D" w:rsidRDefault="00B171D2">
      <w:pPr>
        <w:pStyle w:val="a3"/>
        <w:spacing w:before="147" w:line="228" w:lineRule="auto"/>
        <w:ind w:left="559"/>
        <w:rPr>
          <w:lang w:eastAsia="zh-CN"/>
        </w:rPr>
      </w:pPr>
      <w:r>
        <w:rPr>
          <w:spacing w:val="7"/>
          <w:lang w:eastAsia="zh-CN"/>
        </w:rPr>
        <w:t>1、</w:t>
      </w:r>
      <w:r w:rsidR="00803F17" w:rsidRPr="00803F17">
        <w:rPr>
          <w:rFonts w:hint="eastAsia"/>
          <w:spacing w:val="4"/>
          <w:lang w:eastAsia="zh-CN"/>
        </w:rPr>
        <w:t>深圳市前海排排网基金销售有限责任公司</w:t>
      </w:r>
    </w:p>
    <w:p w:rsidR="001A7B3D" w:rsidRDefault="00B171D2">
      <w:pPr>
        <w:pStyle w:val="a3"/>
        <w:spacing w:before="206" w:line="228" w:lineRule="auto"/>
        <w:ind w:left="857"/>
      </w:pPr>
      <w:r>
        <w:rPr>
          <w:spacing w:val="6"/>
        </w:rPr>
        <w:t>客户服务电话：</w:t>
      </w:r>
      <w:bookmarkStart w:id="2" w:name="_GoBack"/>
      <w:bookmarkEnd w:id="2"/>
      <w:r w:rsidR="00594FEF" w:rsidRPr="00594FEF">
        <w:rPr>
          <w:spacing w:val="6"/>
        </w:rPr>
        <w:t>400-666-7388</w:t>
      </w:r>
    </w:p>
    <w:p w:rsidR="001A7B3D" w:rsidRDefault="001A7B3D">
      <w:pPr>
        <w:spacing w:line="228" w:lineRule="auto"/>
        <w:sectPr w:rsidR="001A7B3D">
          <w:pgSz w:w="11910" w:h="16840"/>
          <w:pgMar w:top="1294" w:right="1403" w:bottom="0" w:left="1480" w:header="0" w:footer="0" w:gutter="0"/>
          <w:cols w:space="720"/>
        </w:sectPr>
      </w:pPr>
    </w:p>
    <w:p w:rsidR="001A7B3D" w:rsidRDefault="00B171D2">
      <w:pPr>
        <w:pStyle w:val="a3"/>
        <w:spacing w:before="41" w:line="222" w:lineRule="auto"/>
        <w:ind w:left="861"/>
      </w:pPr>
      <w:r>
        <w:rPr>
          <w:spacing w:val="20"/>
        </w:rPr>
        <w:lastRenderedPageBreak/>
        <w:t>公司网站：</w:t>
      </w:r>
      <w:r w:rsidR="00594FEF" w:rsidRPr="00594FEF">
        <w:t>https://www.simuwang.com/</w:t>
      </w:r>
    </w:p>
    <w:p w:rsidR="001A7B3D" w:rsidRDefault="005F694A">
      <w:pPr>
        <w:pStyle w:val="a3"/>
        <w:spacing w:before="212" w:line="228" w:lineRule="auto"/>
        <w:ind w:left="545"/>
        <w:rPr>
          <w:lang w:eastAsia="zh-CN"/>
        </w:rPr>
      </w:pPr>
      <w:hyperlink r:id="rId6" w:history="1">
        <w:r w:rsidR="00B171D2">
          <w:rPr>
            <w:spacing w:val="5"/>
            <w:lang w:eastAsia="zh-CN"/>
          </w:rPr>
          <w:t>2</w:t>
        </w:r>
      </w:hyperlink>
      <w:r w:rsidR="00B171D2">
        <w:rPr>
          <w:spacing w:val="5"/>
          <w:lang w:eastAsia="zh-CN"/>
        </w:rPr>
        <w:t>、瑞达基金管理有限公司</w:t>
      </w:r>
    </w:p>
    <w:p w:rsidR="001A7B3D" w:rsidRDefault="00B171D2">
      <w:pPr>
        <w:pStyle w:val="a3"/>
        <w:spacing w:before="208" w:line="228" w:lineRule="auto"/>
        <w:ind w:left="856"/>
      </w:pPr>
      <w:r>
        <w:rPr>
          <w:spacing w:val="6"/>
        </w:rPr>
        <w:t>客户服务电话：400-995-8822</w:t>
      </w:r>
    </w:p>
    <w:p w:rsidR="001A7B3D" w:rsidRDefault="00B171D2">
      <w:pPr>
        <w:pStyle w:val="a3"/>
        <w:spacing w:before="207" w:line="223" w:lineRule="auto"/>
        <w:ind w:left="861"/>
      </w:pPr>
      <w:r>
        <w:rPr>
          <w:spacing w:val="15"/>
        </w:rPr>
        <w:t>公司网站：</w:t>
      </w:r>
      <w:hyperlink r:id="rId7" w:history="1">
        <w:r>
          <w:t>https</w:t>
        </w:r>
        <w:r>
          <w:rPr>
            <w:spacing w:val="15"/>
          </w:rPr>
          <w:t>://</w:t>
        </w:r>
        <w:r>
          <w:t>www</w:t>
        </w:r>
        <w:r>
          <w:rPr>
            <w:spacing w:val="15"/>
          </w:rPr>
          <w:t>.</w:t>
        </w:r>
        <w:r>
          <w:t>ruidaamc</w:t>
        </w:r>
        <w:r>
          <w:rPr>
            <w:spacing w:val="15"/>
          </w:rPr>
          <w:t>.</w:t>
        </w:r>
        <w:r>
          <w:t>com</w:t>
        </w:r>
      </w:hyperlink>
    </w:p>
    <w:p w:rsidR="001A7B3D" w:rsidRDefault="001A7B3D">
      <w:pPr>
        <w:spacing w:line="305" w:lineRule="auto"/>
      </w:pPr>
    </w:p>
    <w:p w:rsidR="001A7B3D" w:rsidRDefault="001A7B3D">
      <w:pPr>
        <w:spacing w:line="305" w:lineRule="auto"/>
      </w:pPr>
    </w:p>
    <w:p w:rsidR="001A7B3D" w:rsidRDefault="001A7B3D">
      <w:pPr>
        <w:spacing w:line="305" w:lineRule="auto"/>
      </w:pPr>
    </w:p>
    <w:p w:rsidR="001A7B3D" w:rsidRDefault="00B171D2">
      <w:pPr>
        <w:pStyle w:val="a3"/>
        <w:spacing w:before="65" w:line="377" w:lineRule="auto"/>
        <w:ind w:firstLine="421"/>
        <w:jc w:val="both"/>
        <w:rPr>
          <w:lang w:eastAsia="zh-CN"/>
        </w:rPr>
      </w:pPr>
      <w:r>
        <w:rPr>
          <w:spacing w:val="8"/>
          <w:lang w:eastAsia="zh-CN"/>
        </w:rPr>
        <w:t>风险提示：本基金管理人承诺以诚实信用、勤勉尽责的原则管理和运用基金资产，但不保证基</w:t>
      </w:r>
      <w:r>
        <w:rPr>
          <w:spacing w:val="1"/>
          <w:lang w:eastAsia="zh-CN"/>
        </w:rPr>
        <w:t xml:space="preserve"> </w:t>
      </w:r>
      <w:r>
        <w:rPr>
          <w:spacing w:val="8"/>
          <w:lang w:eastAsia="zh-CN"/>
        </w:rPr>
        <w:t>金一定盈利，也不保证最低收益。投资者投资于本公司管理的基金时应认真阅读基金合同、招募说</w:t>
      </w:r>
      <w:r>
        <w:rPr>
          <w:spacing w:val="7"/>
          <w:lang w:eastAsia="zh-CN"/>
        </w:rPr>
        <w:t xml:space="preserve"> </w:t>
      </w:r>
      <w:r>
        <w:rPr>
          <w:spacing w:val="8"/>
          <w:lang w:eastAsia="zh-CN"/>
        </w:rPr>
        <w:t>明书和基金产品资料概要等法律文件，并选择适合自身风险承受能力的投资品种进行投资。投资人</w:t>
      </w:r>
      <w:r>
        <w:rPr>
          <w:spacing w:val="9"/>
          <w:lang w:eastAsia="zh-CN"/>
        </w:rPr>
        <w:t xml:space="preserve"> 应当充分了解基金定投和零存整取等储蓄方式的区别。定期定额投资是引导投资人进行长期投</w:t>
      </w:r>
      <w:r>
        <w:rPr>
          <w:spacing w:val="8"/>
          <w:lang w:eastAsia="zh-CN"/>
        </w:rPr>
        <w:t>资、</w:t>
      </w:r>
      <w:r>
        <w:rPr>
          <w:lang w:eastAsia="zh-CN"/>
        </w:rPr>
        <w:t xml:space="preserve"> </w:t>
      </w:r>
      <w:r>
        <w:rPr>
          <w:spacing w:val="8"/>
          <w:lang w:eastAsia="zh-CN"/>
        </w:rPr>
        <w:t>平均投资成本的一种简单易行的投资方式。但是定投并不能规避基金投资所固有的风险，不能保证</w:t>
      </w:r>
      <w:r>
        <w:rPr>
          <w:spacing w:val="7"/>
          <w:lang w:eastAsia="zh-CN"/>
        </w:rPr>
        <w:t xml:space="preserve"> </w:t>
      </w:r>
      <w:r>
        <w:rPr>
          <w:spacing w:val="9"/>
          <w:lang w:eastAsia="zh-CN"/>
        </w:rPr>
        <w:t>投资人获得收益，也不是替代储蓄的等效理财方式。敬请投资人注意投资风险。</w:t>
      </w:r>
    </w:p>
    <w:p w:rsidR="001A7B3D" w:rsidRDefault="00B171D2">
      <w:pPr>
        <w:pStyle w:val="a3"/>
        <w:spacing w:before="270" w:line="226" w:lineRule="auto"/>
        <w:ind w:left="543"/>
        <w:rPr>
          <w:lang w:eastAsia="zh-CN"/>
        </w:rPr>
      </w:pPr>
      <w:r>
        <w:rPr>
          <w:spacing w:val="5"/>
          <w:lang w:eastAsia="zh-CN"/>
        </w:rPr>
        <w:t>特此公告。</w:t>
      </w:r>
    </w:p>
    <w:p w:rsidR="001A7B3D" w:rsidRDefault="001A7B3D">
      <w:pPr>
        <w:spacing w:line="264" w:lineRule="auto"/>
        <w:rPr>
          <w:lang w:eastAsia="zh-CN"/>
        </w:rPr>
      </w:pPr>
    </w:p>
    <w:p w:rsidR="001A7B3D" w:rsidRDefault="001A7B3D">
      <w:pPr>
        <w:spacing w:line="264" w:lineRule="auto"/>
        <w:rPr>
          <w:lang w:eastAsia="zh-CN"/>
        </w:rPr>
      </w:pPr>
    </w:p>
    <w:p w:rsidR="001A7B3D" w:rsidRDefault="00B171D2" w:rsidP="00BB55FA">
      <w:pPr>
        <w:pStyle w:val="a3"/>
        <w:spacing w:before="66" w:line="228" w:lineRule="auto"/>
        <w:ind w:left="6788"/>
        <w:jc w:val="right"/>
        <w:rPr>
          <w:lang w:eastAsia="zh-CN"/>
        </w:rPr>
      </w:pPr>
      <w:r>
        <w:rPr>
          <w:spacing w:val="5"/>
          <w:lang w:eastAsia="zh-CN"/>
        </w:rPr>
        <w:t>瑞达基金管理有限公司</w:t>
      </w:r>
    </w:p>
    <w:p w:rsidR="001A7B3D" w:rsidRDefault="00594FEF" w:rsidP="00BB55FA">
      <w:pPr>
        <w:pStyle w:val="a3"/>
        <w:spacing w:before="243" w:line="228" w:lineRule="auto"/>
        <w:ind w:left="7253" w:firstLineChars="100" w:firstLine="197"/>
        <w:jc w:val="right"/>
      </w:pPr>
      <w:r>
        <w:rPr>
          <w:spacing w:val="-3"/>
        </w:rPr>
        <w:t>2025</w:t>
      </w:r>
      <w:r w:rsidR="00B171D2">
        <w:rPr>
          <w:spacing w:val="-3"/>
        </w:rPr>
        <w:t>年</w:t>
      </w:r>
      <w:r>
        <w:rPr>
          <w:spacing w:val="-3"/>
        </w:rPr>
        <w:t>9</w:t>
      </w:r>
      <w:r w:rsidR="00B171D2">
        <w:rPr>
          <w:spacing w:val="-3"/>
        </w:rPr>
        <w:t>月</w:t>
      </w:r>
      <w:r>
        <w:rPr>
          <w:spacing w:val="-3"/>
        </w:rPr>
        <w:t>29</w:t>
      </w:r>
      <w:r w:rsidR="00B171D2">
        <w:rPr>
          <w:spacing w:val="-3"/>
        </w:rPr>
        <w:t>日</w:t>
      </w:r>
    </w:p>
    <w:sectPr w:rsidR="001A7B3D" w:rsidSect="005F694A">
      <w:pgSz w:w="11910" w:h="16840"/>
      <w:pgMar w:top="1294" w:right="1442" w:bottom="0" w:left="14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8C0" w:rsidRDefault="009B38C0">
      <w:r>
        <w:separator/>
      </w:r>
    </w:p>
  </w:endnote>
  <w:endnote w:type="continuationSeparator" w:id="0">
    <w:p w:rsidR="009B38C0" w:rsidRDefault="009B38C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8C0" w:rsidRDefault="009B38C0">
      <w:r>
        <w:separator/>
      </w:r>
    </w:p>
  </w:footnote>
  <w:footnote w:type="continuationSeparator" w:id="0">
    <w:p w:rsidR="009B38C0" w:rsidRDefault="009B38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characterSpacingControl w:val="doNotCompress"/>
  <w:footnotePr>
    <w:footnote w:id="-1"/>
    <w:footnote w:id="0"/>
  </w:footnotePr>
  <w:endnotePr>
    <w:endnote w:id="-1"/>
    <w:endnote w:id="0"/>
  </w:endnotePr>
  <w:compat>
    <w:spaceForUL/>
    <w:ulTrailSpace/>
    <w:useFELayout/>
  </w:compat>
  <w:rsids>
    <w:rsidRoot w:val="001A7B3D"/>
    <w:rsid w:val="001A7B3D"/>
    <w:rsid w:val="001F1D39"/>
    <w:rsid w:val="00594FEF"/>
    <w:rsid w:val="005F694A"/>
    <w:rsid w:val="006F4E22"/>
    <w:rsid w:val="00803F17"/>
    <w:rsid w:val="009B38C0"/>
    <w:rsid w:val="00B171D2"/>
    <w:rsid w:val="00B661DB"/>
    <w:rsid w:val="00BB55FA"/>
    <w:rsid w:val="00E07EB7"/>
    <w:rsid w:val="169632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5F694A"/>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F694A"/>
    <w:rPr>
      <w:rFonts w:ascii="宋体" w:eastAsia="宋体" w:hAnsi="宋体" w:cs="宋体"/>
      <w:sz w:val="20"/>
      <w:szCs w:val="20"/>
    </w:rPr>
  </w:style>
  <w:style w:type="table" w:customStyle="1" w:styleId="TableNormal">
    <w:name w:val="Table Normal"/>
    <w:semiHidden/>
    <w:unhideWhenUsed/>
    <w:qFormat/>
    <w:rsid w:val="005F694A"/>
    <w:tblPr>
      <w:tblCellMar>
        <w:top w:w="0" w:type="dxa"/>
        <w:left w:w="0" w:type="dxa"/>
        <w:bottom w:w="0" w:type="dxa"/>
        <w:right w:w="0" w:type="dxa"/>
      </w:tblCellMar>
    </w:tblPr>
  </w:style>
  <w:style w:type="paragraph" w:customStyle="1" w:styleId="TableText">
    <w:name w:val="Table Text"/>
    <w:basedOn w:val="a"/>
    <w:semiHidden/>
    <w:qFormat/>
    <w:rsid w:val="005F694A"/>
    <w:rPr>
      <w:rFonts w:ascii="宋体" w:eastAsia="宋体" w:hAnsi="宋体" w:cs="宋体"/>
      <w:sz w:val="20"/>
      <w:szCs w:val="20"/>
    </w:rPr>
  </w:style>
  <w:style w:type="paragraph" w:styleId="a4">
    <w:name w:val="Balloon Text"/>
    <w:basedOn w:val="a"/>
    <w:link w:val="Char"/>
    <w:rsid w:val="00594FEF"/>
    <w:rPr>
      <w:sz w:val="18"/>
      <w:szCs w:val="18"/>
    </w:rPr>
  </w:style>
  <w:style w:type="character" w:customStyle="1" w:styleId="Char">
    <w:name w:val="批注框文本 Char"/>
    <w:basedOn w:val="a0"/>
    <w:link w:val="a4"/>
    <w:rsid w:val="00594FEF"/>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uidaam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de.zhengtongfunds.com/index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1718</Characters>
  <Application>Microsoft Office Word</Application>
  <DocSecurity>4</DocSecurity>
  <Lines>14</Lines>
  <Paragraphs>4</Paragraphs>
  <ScaleCrop>false</ScaleCrop>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ZHONGM</cp:lastModifiedBy>
  <cp:revision>2</cp:revision>
  <dcterms:created xsi:type="dcterms:W3CDTF">2025-09-28T16:00:00Z</dcterms:created>
  <dcterms:modified xsi:type="dcterms:W3CDTF">2025-09-28T16:00:00Z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2025-09-23T14:04:31Z</vt:filetime>
  </property>
  <property fmtid="{D5CDD505-2E9C-101B-9397-08002B2CF9AE}" pid="4" name="KSOTemplateDocerSaveRecord">
    <vt:lpwstr>eyJoZGlkIjoiYTMzZWZkOTgzZTU5NGZhY2Y1M2E0ZWQ3YjQ2MDA0YWQiLCJ1c2VySWQiOiIyMTA0NzY1NTIifQ==</vt:lpwstr>
  </property>
  <property fmtid="{D5CDD505-2E9C-101B-9397-08002B2CF9AE}" pid="5" name="KSOProductBuildVer">
    <vt:lpwstr>2052-12.1.0.22529</vt:lpwstr>
  </property>
  <property fmtid="{D5CDD505-2E9C-101B-9397-08002B2CF9AE}" pid="6" name="ICV">
    <vt:lpwstr>6BA8048EB33147788DF5AAEEFE01313B_12</vt:lpwstr>
  </property>
</Properties>
</file>