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Pr="00F30D33" w:rsidRDefault="009225FA">
      <w:pPr>
        <w:jc w:val="center"/>
        <w:rPr>
          <w:rFonts w:ascii="宋体" w:hAnsi="宋体" w:hint="eastAsia"/>
          <w:b/>
          <w:sz w:val="44"/>
          <w:szCs w:val="48"/>
        </w:rPr>
      </w:pPr>
      <w:bookmarkStart w:id="0" w:name="t_3_0_table"/>
      <w:bookmarkStart w:id="1" w:name="t_3_0_0002_a2_fm1"/>
      <w:bookmarkEnd w:id="0"/>
      <w:bookmarkEnd w:id="1"/>
      <w:r w:rsidRPr="009225FA">
        <w:rPr>
          <w:rFonts w:ascii="宋体" w:hAnsi="宋体" w:hint="eastAsia"/>
          <w:b/>
          <w:sz w:val="44"/>
          <w:szCs w:val="48"/>
        </w:rPr>
        <w:t>泰康安惠纯债债券型证券投资基金</w:t>
      </w:r>
      <w:r w:rsidR="00BD7892" w:rsidRPr="00F30D33">
        <w:rPr>
          <w:rFonts w:ascii="宋体" w:hAnsi="宋体" w:hint="eastAsia"/>
          <w:b/>
          <w:sz w:val="44"/>
          <w:szCs w:val="48"/>
        </w:rPr>
        <w:t>暂停</w:t>
      </w:r>
      <w:r w:rsidR="00613DFF" w:rsidRPr="00F30D33">
        <w:rPr>
          <w:rFonts w:ascii="宋体" w:hAnsi="宋体" w:hint="eastAsia"/>
          <w:b/>
          <w:sz w:val="44"/>
          <w:szCs w:val="48"/>
        </w:rPr>
        <w:t>大额申购（含转换转入及定投）业务公告</w:t>
      </w:r>
    </w:p>
    <w:p w:rsidR="00D31973" w:rsidRDefault="00D31973">
      <w:pPr>
        <w:jc w:val="center"/>
        <w:rPr>
          <w:rFonts w:ascii="宋体" w:hAnsi="宋体" w:hint="eastAsia"/>
          <w:sz w:val="30"/>
        </w:rPr>
      </w:pPr>
    </w:p>
    <w:p w:rsidR="00D31973" w:rsidRDefault="00D31973">
      <w:pPr>
        <w:jc w:val="center"/>
        <w:rPr>
          <w:rFonts w:ascii="宋体" w:hAnsi="宋体" w:hint="eastAsia"/>
          <w:sz w:val="30"/>
        </w:rPr>
      </w:pPr>
    </w:p>
    <w:p w:rsidR="00D31973" w:rsidRDefault="00D31973">
      <w:pPr>
        <w:jc w:val="center"/>
        <w:rPr>
          <w:rFonts w:ascii="宋体" w:hAnsi="宋体" w:hint="eastAsia"/>
          <w:sz w:val="30"/>
        </w:rPr>
      </w:pPr>
    </w:p>
    <w:p w:rsidR="00D31973" w:rsidRDefault="00D31973">
      <w:pPr>
        <w:jc w:val="center"/>
        <w:rPr>
          <w:rFonts w:ascii="宋体" w:hAnsi="宋体" w:hint="eastAsia"/>
          <w:sz w:val="30"/>
        </w:rPr>
      </w:pPr>
    </w:p>
    <w:p w:rsidR="00D31973" w:rsidRDefault="00D31973">
      <w:pPr>
        <w:jc w:val="center"/>
        <w:rPr>
          <w:rFonts w:ascii="宋体" w:hAnsi="宋体" w:hint="eastAsia"/>
          <w:sz w:val="30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ind w:left="2100" w:firstLine="420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bookmarkStart w:id="2" w:name="t_3_0_0003_a1_fm1"/>
      <w:bookmarkEnd w:id="2"/>
      <w:r w:rsidR="00DD286E">
        <w:rPr>
          <w:rFonts w:ascii="宋体" w:hAnsi="宋体"/>
          <w:b/>
          <w:sz w:val="28"/>
          <w:szCs w:val="28"/>
        </w:rPr>
        <w:t>2025年9月25日</w:t>
      </w:r>
    </w:p>
    <w:p w:rsidR="00D31973" w:rsidRPr="003A2887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rPr>
          <w:rFonts w:hint="eastAsia"/>
          <w:sz w:val="24"/>
        </w:rPr>
      </w:pPr>
    </w:p>
    <w:p w:rsidR="00D31973" w:rsidRPr="00670D82" w:rsidRDefault="00D31973" w:rsidP="00803E08">
      <w:pPr>
        <w:pStyle w:val="2"/>
        <w:spacing w:line="360" w:lineRule="auto"/>
        <w:rPr>
          <w:rFonts w:ascii="宋体" w:eastAsia="宋体" w:hAnsi="宋体" w:hint="eastAsia"/>
          <w:sz w:val="24"/>
          <w:szCs w:val="21"/>
        </w:rPr>
      </w:pPr>
      <w:r w:rsidRPr="00670D82">
        <w:rPr>
          <w:rFonts w:ascii="宋体" w:eastAsia="宋体" w:hAnsi="宋体" w:hint="eastAsia"/>
          <w:sz w:val="24"/>
          <w:szCs w:val="21"/>
        </w:rPr>
        <w:lastRenderedPageBreak/>
        <w:t>1</w:t>
      </w:r>
      <w:bookmarkStart w:id="3" w:name="t_3_1_1_table"/>
      <w:bookmarkEnd w:id="3"/>
      <w:r w:rsidRPr="00670D82">
        <w:rPr>
          <w:rFonts w:ascii="宋体" w:eastAsia="宋体" w:hAnsi="宋体" w:hint="eastAsia"/>
          <w:sz w:val="24"/>
          <w:szCs w:val="21"/>
        </w:rPr>
        <w:t xml:space="preserve"> </w:t>
      </w:r>
      <w:bookmarkStart w:id="4" w:name="m01"/>
      <w:r w:rsidRPr="00670D82">
        <w:rPr>
          <w:rFonts w:ascii="宋体" w:eastAsia="宋体" w:hAnsi="宋体" w:hint="eastAsia"/>
          <w:sz w:val="24"/>
          <w:szCs w:val="21"/>
        </w:rPr>
        <w:t>公告基本信息</w:t>
      </w:r>
    </w:p>
    <w:tbl>
      <w:tblPr>
        <w:tblW w:w="89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3260"/>
        <w:gridCol w:w="1480"/>
        <w:gridCol w:w="1481"/>
        <w:gridCol w:w="1481"/>
      </w:tblGrid>
      <w:tr w:rsidR="00674B24" w:rsidRPr="00670D82" w:rsidTr="0046679E">
        <w:tc>
          <w:tcPr>
            <w:tcW w:w="4536" w:type="dxa"/>
            <w:gridSpan w:val="2"/>
          </w:tcPr>
          <w:p w:rsidR="00674B24" w:rsidRPr="00670D82" w:rsidRDefault="00674B24" w:rsidP="00674B24">
            <w:pPr>
              <w:spacing w:line="360" w:lineRule="auto"/>
              <w:rPr>
                <w:rFonts w:ascii="宋体" w:hAnsi="宋体" w:hint="eastAsia"/>
                <w:szCs w:val="21"/>
              </w:rPr>
            </w:pPr>
            <w:bookmarkStart w:id="5" w:name="m01_tab"/>
            <w:r w:rsidRPr="00670D82">
              <w:rPr>
                <w:rFonts w:ascii="宋体" w:hAnsi="宋体" w:hint="eastAsia"/>
                <w:szCs w:val="21"/>
              </w:rPr>
              <w:t>基金名称</w:t>
            </w:r>
          </w:p>
        </w:tc>
        <w:tc>
          <w:tcPr>
            <w:tcW w:w="4442" w:type="dxa"/>
            <w:gridSpan w:val="3"/>
          </w:tcPr>
          <w:p w:rsidR="00674B24" w:rsidRPr="00967CCD" w:rsidRDefault="009225FA" w:rsidP="00674B24">
            <w:pPr>
              <w:spacing w:line="360" w:lineRule="auto"/>
              <w:rPr>
                <w:rFonts w:ascii="宋体" w:hAnsi="宋体" w:hint="eastAsia"/>
                <w:szCs w:val="21"/>
              </w:rPr>
            </w:pPr>
            <w:bookmarkStart w:id="6" w:name="t_3_1_1_0009_a1_fm1"/>
            <w:bookmarkEnd w:id="6"/>
            <w:r w:rsidRPr="009225FA">
              <w:rPr>
                <w:rFonts w:ascii="宋体" w:hAnsi="宋体" w:hint="eastAsia"/>
                <w:szCs w:val="21"/>
              </w:rPr>
              <w:t>泰康安惠纯债债券型证券投资基金</w:t>
            </w:r>
          </w:p>
        </w:tc>
      </w:tr>
      <w:tr w:rsidR="00674B24" w:rsidRPr="00670D82" w:rsidTr="0046679E">
        <w:tc>
          <w:tcPr>
            <w:tcW w:w="4536" w:type="dxa"/>
            <w:gridSpan w:val="2"/>
          </w:tcPr>
          <w:p w:rsidR="00674B24" w:rsidRPr="00670D82" w:rsidRDefault="00674B24" w:rsidP="00674B24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670D82">
              <w:rPr>
                <w:rFonts w:ascii="宋体" w:hAnsi="宋体" w:hint="eastAsia"/>
                <w:szCs w:val="21"/>
              </w:rPr>
              <w:t>基金简称</w:t>
            </w:r>
          </w:p>
        </w:tc>
        <w:tc>
          <w:tcPr>
            <w:tcW w:w="4442" w:type="dxa"/>
            <w:gridSpan w:val="3"/>
          </w:tcPr>
          <w:p w:rsidR="00674B24" w:rsidRPr="00967CCD" w:rsidRDefault="009225FA" w:rsidP="00D21655">
            <w:pPr>
              <w:spacing w:line="360" w:lineRule="auto"/>
              <w:rPr>
                <w:rFonts w:ascii="宋体" w:hAnsi="宋体" w:hint="eastAsia"/>
                <w:szCs w:val="21"/>
              </w:rPr>
            </w:pPr>
            <w:bookmarkStart w:id="7" w:name="t_3_1_1_0011_a1_fm1"/>
            <w:bookmarkEnd w:id="7"/>
            <w:r w:rsidRPr="009225FA">
              <w:rPr>
                <w:rFonts w:ascii="宋体" w:hAnsi="宋体" w:hint="eastAsia"/>
                <w:szCs w:val="21"/>
              </w:rPr>
              <w:t>泰康安惠纯债债券</w:t>
            </w:r>
          </w:p>
        </w:tc>
      </w:tr>
      <w:tr w:rsidR="00674B24" w:rsidRPr="00670D82" w:rsidTr="0046679E">
        <w:tc>
          <w:tcPr>
            <w:tcW w:w="4536" w:type="dxa"/>
            <w:gridSpan w:val="2"/>
          </w:tcPr>
          <w:p w:rsidR="00674B24" w:rsidRPr="00670D82" w:rsidRDefault="00674B24" w:rsidP="00674B24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670D82">
              <w:rPr>
                <w:rFonts w:ascii="宋体" w:hAnsi="宋体" w:hint="eastAsia"/>
                <w:szCs w:val="21"/>
              </w:rPr>
              <w:t>基金主代码</w:t>
            </w:r>
          </w:p>
        </w:tc>
        <w:tc>
          <w:tcPr>
            <w:tcW w:w="4442" w:type="dxa"/>
            <w:gridSpan w:val="3"/>
          </w:tcPr>
          <w:p w:rsidR="00674B24" w:rsidRPr="00967CCD" w:rsidRDefault="009225FA" w:rsidP="00674B24">
            <w:pPr>
              <w:spacing w:line="360" w:lineRule="auto"/>
              <w:rPr>
                <w:rFonts w:ascii="宋体" w:hAnsi="宋体" w:hint="eastAsia"/>
                <w:szCs w:val="21"/>
              </w:rPr>
            </w:pPr>
            <w:bookmarkStart w:id="8" w:name="t_1_1_0012_a1_fm1"/>
            <w:bookmarkEnd w:id="8"/>
            <w:r w:rsidRPr="009225FA">
              <w:rPr>
                <w:rFonts w:ascii="宋体" w:hAnsi="宋体"/>
                <w:szCs w:val="21"/>
              </w:rPr>
              <w:t>003078</w:t>
            </w:r>
          </w:p>
        </w:tc>
      </w:tr>
      <w:tr w:rsidR="00D31973" w:rsidRPr="00670D82" w:rsidTr="0046679E">
        <w:tc>
          <w:tcPr>
            <w:tcW w:w="4536" w:type="dxa"/>
            <w:gridSpan w:val="2"/>
          </w:tcPr>
          <w:p w:rsidR="00D31973" w:rsidRPr="00670D82" w:rsidRDefault="00D31973" w:rsidP="00803E08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670D82">
              <w:rPr>
                <w:rFonts w:ascii="宋体" w:hAnsi="宋体" w:hint="eastAsia"/>
                <w:szCs w:val="21"/>
              </w:rPr>
              <w:t>基金管理人名称</w:t>
            </w:r>
          </w:p>
        </w:tc>
        <w:tc>
          <w:tcPr>
            <w:tcW w:w="4442" w:type="dxa"/>
            <w:gridSpan w:val="3"/>
          </w:tcPr>
          <w:p w:rsidR="00D31973" w:rsidRPr="00670D82" w:rsidRDefault="00613DFF" w:rsidP="001B2111">
            <w:pPr>
              <w:spacing w:line="360" w:lineRule="auto"/>
              <w:rPr>
                <w:rFonts w:ascii="宋体" w:hAnsi="宋体" w:hint="eastAsia"/>
                <w:szCs w:val="21"/>
              </w:rPr>
            </w:pPr>
            <w:bookmarkStart w:id="9" w:name="t_3_1_1_0186_a1_fm1"/>
            <w:bookmarkEnd w:id="9"/>
            <w:r w:rsidRPr="00670D82">
              <w:rPr>
                <w:rFonts w:ascii="宋体" w:hAnsi="宋体" w:hint="eastAsia"/>
                <w:szCs w:val="21"/>
              </w:rPr>
              <w:t>泰康</w:t>
            </w:r>
            <w:r w:rsidR="001B2111">
              <w:rPr>
                <w:rFonts w:ascii="宋体" w:hAnsi="宋体"/>
                <w:szCs w:val="21"/>
              </w:rPr>
              <w:t>基金</w:t>
            </w:r>
            <w:r w:rsidR="001B2111">
              <w:rPr>
                <w:rFonts w:ascii="宋体" w:hAnsi="宋体" w:hint="eastAsia"/>
                <w:szCs w:val="21"/>
              </w:rPr>
              <w:t>管理有限</w:t>
            </w:r>
            <w:r w:rsidRPr="00670D82">
              <w:rPr>
                <w:rFonts w:ascii="宋体" w:hAnsi="宋体" w:hint="eastAsia"/>
                <w:szCs w:val="21"/>
              </w:rPr>
              <w:t>公司</w:t>
            </w:r>
          </w:p>
        </w:tc>
      </w:tr>
      <w:tr w:rsidR="00D31973" w:rsidRPr="00670D82" w:rsidTr="0046679E">
        <w:tc>
          <w:tcPr>
            <w:tcW w:w="4536" w:type="dxa"/>
            <w:gridSpan w:val="2"/>
          </w:tcPr>
          <w:p w:rsidR="00D31973" w:rsidRPr="00670D82" w:rsidRDefault="00D31973" w:rsidP="00803E08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670D82">
              <w:rPr>
                <w:rFonts w:ascii="宋体" w:hAnsi="宋体" w:hint="eastAsia"/>
                <w:szCs w:val="21"/>
              </w:rPr>
              <w:t>公告依据</w:t>
            </w:r>
          </w:p>
        </w:tc>
        <w:tc>
          <w:tcPr>
            <w:tcW w:w="4442" w:type="dxa"/>
            <w:gridSpan w:val="3"/>
          </w:tcPr>
          <w:p w:rsidR="00D31973" w:rsidRPr="00670D82" w:rsidRDefault="001A2167" w:rsidP="00803E08">
            <w:pPr>
              <w:spacing w:line="360" w:lineRule="auto"/>
              <w:rPr>
                <w:rFonts w:ascii="宋体" w:hAnsi="宋体" w:hint="eastAsia"/>
                <w:szCs w:val="21"/>
              </w:rPr>
            </w:pPr>
            <w:bookmarkStart w:id="10" w:name="t_3_1_1_2631_a1_fm1"/>
            <w:bookmarkEnd w:id="10"/>
            <w:r w:rsidRPr="00022D72">
              <w:rPr>
                <w:rFonts w:ascii="宋体" w:hAnsi="宋体" w:hint="eastAsia"/>
                <w:szCs w:val="21"/>
              </w:rPr>
              <w:t>《中华人民共和国证券投资基金法》、《</w:t>
            </w:r>
            <w:r w:rsidR="00844002">
              <w:rPr>
                <w:rFonts w:ascii="宋体" w:hAnsi="宋体" w:hint="eastAsia"/>
                <w:szCs w:val="21"/>
              </w:rPr>
              <w:t>公开募集</w:t>
            </w:r>
            <w:r w:rsidRPr="00022D72">
              <w:rPr>
                <w:rFonts w:ascii="宋体" w:hAnsi="宋体" w:hint="eastAsia"/>
                <w:szCs w:val="21"/>
              </w:rPr>
              <w:t>证券投资基金信息披露管理办法》等相关法律法规以及《</w:t>
            </w:r>
            <w:r w:rsidR="009225FA" w:rsidRPr="009225FA">
              <w:rPr>
                <w:rFonts w:ascii="宋体" w:hAnsi="宋体" w:hint="eastAsia"/>
                <w:szCs w:val="21"/>
              </w:rPr>
              <w:t>泰康安惠纯债债券型证券投资基金</w:t>
            </w:r>
            <w:r w:rsidRPr="00022D72">
              <w:rPr>
                <w:rFonts w:ascii="宋体" w:hAnsi="宋体" w:hint="eastAsia"/>
                <w:szCs w:val="21"/>
              </w:rPr>
              <w:t>基金合同》、《</w:t>
            </w:r>
            <w:r w:rsidR="009225FA" w:rsidRPr="009225FA">
              <w:rPr>
                <w:rFonts w:ascii="宋体" w:hAnsi="宋体" w:hint="eastAsia"/>
                <w:szCs w:val="21"/>
              </w:rPr>
              <w:t>泰康安惠纯债债券型证券投资基金</w:t>
            </w:r>
            <w:r w:rsidRPr="00022D72">
              <w:rPr>
                <w:rFonts w:ascii="宋体" w:hAnsi="宋体" w:hint="eastAsia"/>
                <w:szCs w:val="21"/>
              </w:rPr>
              <w:t>招募说明书》</w:t>
            </w:r>
          </w:p>
        </w:tc>
      </w:tr>
      <w:tr w:rsidR="00DD286E" w:rsidRPr="00670D82" w:rsidTr="0046679E">
        <w:tc>
          <w:tcPr>
            <w:tcW w:w="1276" w:type="dxa"/>
            <w:vMerge w:val="restart"/>
            <w:vAlign w:val="center"/>
          </w:tcPr>
          <w:p w:rsidR="00DD286E" w:rsidRPr="00670D82" w:rsidRDefault="00DD286E" w:rsidP="00DD286E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CC602E">
              <w:rPr>
                <w:rFonts w:ascii="宋体" w:hAnsi="宋体" w:hint="eastAsia"/>
                <w:szCs w:val="21"/>
              </w:rPr>
              <w:t>暂停</w:t>
            </w:r>
            <w:r w:rsidRPr="00803E08">
              <w:rPr>
                <w:rFonts w:ascii="宋体" w:hAnsi="宋体" w:hint="eastAsia"/>
                <w:szCs w:val="21"/>
              </w:rPr>
              <w:t>相关业务的起始日、金额及原因说明</w:t>
            </w:r>
          </w:p>
        </w:tc>
        <w:tc>
          <w:tcPr>
            <w:tcW w:w="3260" w:type="dxa"/>
          </w:tcPr>
          <w:p w:rsidR="00DD286E" w:rsidRPr="00670D82" w:rsidRDefault="00DD286E" w:rsidP="00DD286E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CC602E">
              <w:rPr>
                <w:rFonts w:ascii="宋体" w:hAnsi="宋体" w:hint="eastAsia"/>
                <w:szCs w:val="21"/>
              </w:rPr>
              <w:t>暂停</w:t>
            </w:r>
            <w:r w:rsidRPr="00911706">
              <w:rPr>
                <w:rFonts w:ascii="宋体" w:hAnsi="宋体" w:hint="eastAsia"/>
                <w:szCs w:val="21"/>
              </w:rPr>
              <w:t>（大额）</w:t>
            </w:r>
            <w:r w:rsidRPr="00670D82">
              <w:rPr>
                <w:rFonts w:ascii="宋体" w:hAnsi="宋体" w:hint="eastAsia"/>
                <w:szCs w:val="21"/>
              </w:rPr>
              <w:t>申购起始日</w:t>
            </w:r>
          </w:p>
        </w:tc>
        <w:tc>
          <w:tcPr>
            <w:tcW w:w="4442" w:type="dxa"/>
            <w:gridSpan w:val="3"/>
          </w:tcPr>
          <w:p w:rsidR="00DD286E" w:rsidRPr="00670D82" w:rsidRDefault="00DD286E" w:rsidP="00DD286E">
            <w:pPr>
              <w:spacing w:line="360" w:lineRule="auto"/>
              <w:rPr>
                <w:rFonts w:ascii="宋体" w:hAnsi="宋体" w:hint="eastAsia"/>
                <w:szCs w:val="21"/>
              </w:rPr>
            </w:pPr>
            <w:bookmarkStart w:id="11" w:name="t_3_1_1_2797_a1_fm1"/>
            <w:bookmarkEnd w:id="11"/>
            <w:r w:rsidRPr="00670D82"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/>
                <w:szCs w:val="21"/>
              </w:rPr>
              <w:t>25</w:t>
            </w:r>
            <w:r w:rsidRPr="00670D82"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9</w:t>
            </w:r>
            <w:r w:rsidRPr="00670D82"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30</w:t>
            </w:r>
            <w:r w:rsidRPr="00670D82">
              <w:rPr>
                <w:rFonts w:ascii="宋体" w:hAnsi="宋体"/>
                <w:szCs w:val="21"/>
              </w:rPr>
              <w:t>日</w:t>
            </w:r>
          </w:p>
        </w:tc>
      </w:tr>
      <w:tr w:rsidR="00DD286E" w:rsidRPr="00670D82" w:rsidTr="0046679E">
        <w:tc>
          <w:tcPr>
            <w:tcW w:w="1276" w:type="dxa"/>
            <w:vMerge/>
          </w:tcPr>
          <w:p w:rsidR="00DD286E" w:rsidRPr="00670D82" w:rsidRDefault="00DD286E" w:rsidP="00DD286E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3260" w:type="dxa"/>
          </w:tcPr>
          <w:p w:rsidR="00DD286E" w:rsidRPr="00670D82" w:rsidRDefault="00DD286E" w:rsidP="00DD286E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CC602E">
              <w:rPr>
                <w:rFonts w:ascii="宋体" w:hAnsi="宋体" w:hint="eastAsia"/>
                <w:szCs w:val="21"/>
              </w:rPr>
              <w:t>暂停</w:t>
            </w:r>
            <w:r w:rsidRPr="00911706">
              <w:rPr>
                <w:rFonts w:ascii="宋体" w:hAnsi="宋体" w:hint="eastAsia"/>
                <w:szCs w:val="21"/>
              </w:rPr>
              <w:t>（大额）</w:t>
            </w:r>
            <w:r w:rsidRPr="00670D82">
              <w:rPr>
                <w:rFonts w:ascii="宋体" w:hAnsi="宋体" w:hint="eastAsia"/>
                <w:szCs w:val="21"/>
              </w:rPr>
              <w:t>转换转入起始日</w:t>
            </w:r>
          </w:p>
        </w:tc>
        <w:tc>
          <w:tcPr>
            <w:tcW w:w="4442" w:type="dxa"/>
            <w:gridSpan w:val="3"/>
          </w:tcPr>
          <w:p w:rsidR="00DD286E" w:rsidRPr="00670D82" w:rsidRDefault="00DD286E" w:rsidP="00DD286E">
            <w:pPr>
              <w:spacing w:line="360" w:lineRule="auto"/>
              <w:rPr>
                <w:rFonts w:ascii="宋体" w:hAnsi="宋体" w:hint="eastAsia"/>
                <w:szCs w:val="21"/>
              </w:rPr>
            </w:pPr>
            <w:bookmarkStart w:id="12" w:name="t_3_1_1_2798_a1_fm1"/>
            <w:bookmarkEnd w:id="12"/>
            <w:r w:rsidRPr="00670D82"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/>
                <w:szCs w:val="21"/>
              </w:rPr>
              <w:t>25</w:t>
            </w:r>
            <w:r w:rsidRPr="00670D82"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9</w:t>
            </w:r>
            <w:r w:rsidRPr="00670D82"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30</w:t>
            </w:r>
            <w:r w:rsidRPr="00670D82">
              <w:rPr>
                <w:rFonts w:ascii="宋体" w:hAnsi="宋体"/>
                <w:szCs w:val="21"/>
              </w:rPr>
              <w:t>日</w:t>
            </w:r>
          </w:p>
        </w:tc>
      </w:tr>
      <w:tr w:rsidR="00DD286E" w:rsidRPr="00670D82" w:rsidTr="0046679E">
        <w:tc>
          <w:tcPr>
            <w:tcW w:w="1276" w:type="dxa"/>
            <w:vMerge/>
          </w:tcPr>
          <w:p w:rsidR="00DD286E" w:rsidRPr="00670D82" w:rsidRDefault="00DD286E" w:rsidP="00DD286E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3260" w:type="dxa"/>
          </w:tcPr>
          <w:p w:rsidR="00DD286E" w:rsidRPr="00670D82" w:rsidRDefault="00DD286E" w:rsidP="00DD286E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CC602E">
              <w:rPr>
                <w:rFonts w:ascii="宋体" w:hAnsi="宋体" w:hint="eastAsia"/>
                <w:szCs w:val="21"/>
              </w:rPr>
              <w:t>暂停</w:t>
            </w:r>
            <w:r w:rsidRPr="00911706">
              <w:rPr>
                <w:rFonts w:ascii="宋体" w:hAnsi="宋体" w:hint="eastAsia"/>
                <w:szCs w:val="21"/>
              </w:rPr>
              <w:t>（大额）</w:t>
            </w:r>
            <w:r w:rsidRPr="00670D82">
              <w:rPr>
                <w:rFonts w:ascii="宋体" w:hAnsi="宋体" w:hint="eastAsia"/>
                <w:szCs w:val="21"/>
              </w:rPr>
              <w:t>定期定额投资起始日</w:t>
            </w:r>
          </w:p>
        </w:tc>
        <w:tc>
          <w:tcPr>
            <w:tcW w:w="4442" w:type="dxa"/>
            <w:gridSpan w:val="3"/>
          </w:tcPr>
          <w:p w:rsidR="00DD286E" w:rsidRPr="00670D82" w:rsidRDefault="00DD286E" w:rsidP="00DD286E">
            <w:pPr>
              <w:spacing w:line="360" w:lineRule="auto"/>
              <w:rPr>
                <w:rFonts w:ascii="宋体" w:hAnsi="宋体" w:hint="eastAsia"/>
                <w:szCs w:val="21"/>
              </w:rPr>
            </w:pPr>
            <w:bookmarkStart w:id="13" w:name="t_3_1_1_2800_a1_fm2210"/>
            <w:bookmarkEnd w:id="13"/>
            <w:r w:rsidRPr="00670D82"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/>
                <w:szCs w:val="21"/>
              </w:rPr>
              <w:t>25</w:t>
            </w:r>
            <w:r w:rsidRPr="00670D82"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9</w:t>
            </w:r>
            <w:r w:rsidRPr="00670D82"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30</w:t>
            </w:r>
            <w:r w:rsidRPr="00670D82">
              <w:rPr>
                <w:rFonts w:ascii="宋体" w:hAnsi="宋体"/>
                <w:szCs w:val="21"/>
              </w:rPr>
              <w:t>日</w:t>
            </w:r>
          </w:p>
        </w:tc>
      </w:tr>
      <w:tr w:rsidR="00D778B1" w:rsidRPr="00670D82" w:rsidTr="0046679E">
        <w:tc>
          <w:tcPr>
            <w:tcW w:w="1276" w:type="dxa"/>
            <w:vMerge/>
          </w:tcPr>
          <w:p w:rsidR="00D778B1" w:rsidRPr="00670D82" w:rsidRDefault="00D778B1" w:rsidP="00D778B1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3260" w:type="dxa"/>
          </w:tcPr>
          <w:p w:rsidR="00D778B1" w:rsidRPr="00670D82" w:rsidRDefault="001337F9" w:rsidP="00D778B1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限制</w:t>
            </w:r>
            <w:r w:rsidR="00D778B1" w:rsidRPr="00670D82">
              <w:rPr>
                <w:rFonts w:ascii="宋体" w:hAnsi="宋体" w:hint="eastAsia"/>
                <w:szCs w:val="21"/>
              </w:rPr>
              <w:t>申购金额（单位：元）</w:t>
            </w:r>
          </w:p>
        </w:tc>
        <w:tc>
          <w:tcPr>
            <w:tcW w:w="4442" w:type="dxa"/>
            <w:gridSpan w:val="3"/>
          </w:tcPr>
          <w:p w:rsidR="00D778B1" w:rsidRPr="00A047D0" w:rsidRDefault="00601C46" w:rsidP="00360786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bookmarkStart w:id="14" w:name="t_3_1_1_2801_a1_fm2210"/>
            <w:bookmarkEnd w:id="14"/>
            <w:r>
              <w:rPr>
                <w:rFonts w:ascii="宋体" w:hAnsi="宋体"/>
                <w:szCs w:val="21"/>
              </w:rPr>
              <w:t>1</w:t>
            </w:r>
            <w:r w:rsidR="00D778B1">
              <w:rPr>
                <w:rFonts w:ascii="宋体" w:hAnsi="宋体"/>
                <w:szCs w:val="21"/>
              </w:rPr>
              <w:t>0</w:t>
            </w:r>
            <w:r w:rsidR="00D778B1" w:rsidRPr="00732F09">
              <w:rPr>
                <w:rFonts w:ascii="宋体" w:hAnsi="宋体"/>
                <w:szCs w:val="21"/>
              </w:rPr>
              <w:t>,000.00</w:t>
            </w:r>
          </w:p>
        </w:tc>
      </w:tr>
      <w:tr w:rsidR="00601C46" w:rsidRPr="00670D82" w:rsidTr="0046679E">
        <w:trPr>
          <w:trHeight w:val="173"/>
        </w:trPr>
        <w:tc>
          <w:tcPr>
            <w:tcW w:w="1276" w:type="dxa"/>
            <w:vMerge/>
          </w:tcPr>
          <w:p w:rsidR="00601C46" w:rsidRPr="00670D82" w:rsidRDefault="00601C46" w:rsidP="00601C46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3260" w:type="dxa"/>
          </w:tcPr>
          <w:p w:rsidR="00601C46" w:rsidRPr="00670D82" w:rsidRDefault="00601C46" w:rsidP="00601C46">
            <w:pPr>
              <w:spacing w:line="360" w:lineRule="auto"/>
              <w:rPr>
                <w:rFonts w:ascii="宋体" w:hAnsi="宋体" w:hint="eastAsia"/>
                <w:szCs w:val="21"/>
              </w:rPr>
            </w:pPr>
            <w:bookmarkStart w:id="15" w:name="t_3_1_2_01_2803_a1_fm1"/>
            <w:bookmarkEnd w:id="15"/>
            <w:r>
              <w:rPr>
                <w:rFonts w:ascii="宋体" w:hAnsi="宋体" w:hint="eastAsia"/>
                <w:szCs w:val="21"/>
              </w:rPr>
              <w:t>限制</w:t>
            </w:r>
            <w:r w:rsidRPr="00670D82">
              <w:rPr>
                <w:rFonts w:ascii="宋体" w:hAnsi="宋体" w:hint="eastAsia"/>
                <w:szCs w:val="21"/>
              </w:rPr>
              <w:t>转换转入金额（单位：元）</w:t>
            </w:r>
          </w:p>
        </w:tc>
        <w:tc>
          <w:tcPr>
            <w:tcW w:w="4442" w:type="dxa"/>
            <w:gridSpan w:val="3"/>
          </w:tcPr>
          <w:p w:rsidR="00601C46" w:rsidRPr="00A047D0" w:rsidRDefault="00601C46" w:rsidP="00601C46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bookmarkStart w:id="16" w:name="t_3_1_2_02_2804_a1_fm2210"/>
            <w:bookmarkEnd w:id="16"/>
            <w:r>
              <w:rPr>
                <w:rFonts w:ascii="宋体" w:hAnsi="宋体"/>
                <w:szCs w:val="21"/>
              </w:rPr>
              <w:t>10</w:t>
            </w:r>
            <w:r w:rsidRPr="00732F09">
              <w:rPr>
                <w:rFonts w:ascii="宋体" w:hAnsi="宋体"/>
                <w:szCs w:val="21"/>
              </w:rPr>
              <w:t>,000.00</w:t>
            </w:r>
          </w:p>
        </w:tc>
      </w:tr>
      <w:tr w:rsidR="00601C46" w:rsidRPr="00670D82" w:rsidTr="0046679E">
        <w:trPr>
          <w:trHeight w:val="225"/>
        </w:trPr>
        <w:tc>
          <w:tcPr>
            <w:tcW w:w="1276" w:type="dxa"/>
            <w:vMerge/>
          </w:tcPr>
          <w:p w:rsidR="00601C46" w:rsidRPr="00670D82" w:rsidRDefault="00601C46" w:rsidP="00601C46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3260" w:type="dxa"/>
          </w:tcPr>
          <w:p w:rsidR="00601C46" w:rsidRDefault="00601C46" w:rsidP="00601C46">
            <w:pPr>
              <w:spacing w:line="360" w:lineRule="auto"/>
              <w:rPr>
                <w:rFonts w:ascii="Arial" w:hAnsi="宋体" w:cs="Arial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限制</w:t>
            </w:r>
            <w:r>
              <w:rPr>
                <w:rFonts w:ascii="Arial" w:hAnsi="宋体" w:cs="Arial"/>
                <w:szCs w:val="21"/>
              </w:rPr>
              <w:t>定期定额投资金额（单位：元）</w:t>
            </w:r>
          </w:p>
        </w:tc>
        <w:tc>
          <w:tcPr>
            <w:tcW w:w="4442" w:type="dxa"/>
            <w:gridSpan w:val="3"/>
          </w:tcPr>
          <w:p w:rsidR="00601C46" w:rsidRPr="00A047D0" w:rsidRDefault="00601C46" w:rsidP="00601C46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  <w:r w:rsidRPr="00732F09">
              <w:rPr>
                <w:rFonts w:ascii="宋体" w:hAnsi="宋体"/>
                <w:szCs w:val="21"/>
              </w:rPr>
              <w:t>,000.00</w:t>
            </w:r>
          </w:p>
        </w:tc>
      </w:tr>
      <w:tr w:rsidR="00D778B1" w:rsidRPr="00670D82" w:rsidTr="0046679E">
        <w:tc>
          <w:tcPr>
            <w:tcW w:w="1276" w:type="dxa"/>
            <w:vMerge/>
          </w:tcPr>
          <w:p w:rsidR="00D778B1" w:rsidRPr="00670D82" w:rsidRDefault="00D778B1" w:rsidP="00D778B1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3260" w:type="dxa"/>
          </w:tcPr>
          <w:p w:rsidR="00D778B1" w:rsidRPr="00670D82" w:rsidRDefault="00BD7892" w:rsidP="00D778B1">
            <w:pPr>
              <w:spacing w:line="360" w:lineRule="auto"/>
              <w:rPr>
                <w:rFonts w:ascii="宋体" w:hAnsi="宋体" w:hint="eastAsia"/>
                <w:szCs w:val="21"/>
              </w:rPr>
            </w:pPr>
            <w:bookmarkStart w:id="17" w:name="t_3_1_3_fj_table"/>
            <w:bookmarkEnd w:id="17"/>
            <w:r w:rsidRPr="00CC602E">
              <w:rPr>
                <w:rFonts w:ascii="宋体" w:hAnsi="宋体" w:hint="eastAsia"/>
                <w:szCs w:val="21"/>
              </w:rPr>
              <w:t>暂停</w:t>
            </w:r>
            <w:r w:rsidR="0047744B" w:rsidRPr="00911706">
              <w:rPr>
                <w:rFonts w:ascii="宋体" w:hAnsi="宋体" w:hint="eastAsia"/>
                <w:szCs w:val="21"/>
              </w:rPr>
              <w:t>（大额）</w:t>
            </w:r>
            <w:r w:rsidR="00D778B1" w:rsidRPr="00670D82">
              <w:rPr>
                <w:rFonts w:ascii="宋体" w:hAnsi="宋体" w:hint="eastAsia"/>
                <w:szCs w:val="21"/>
              </w:rPr>
              <w:t>申购（含转换转入及定投）的原因说明</w:t>
            </w:r>
          </w:p>
        </w:tc>
        <w:tc>
          <w:tcPr>
            <w:tcW w:w="4442" w:type="dxa"/>
            <w:gridSpan w:val="3"/>
          </w:tcPr>
          <w:p w:rsidR="00D778B1" w:rsidRPr="00670D82" w:rsidRDefault="00D778B1" w:rsidP="00D778B1">
            <w:pPr>
              <w:spacing w:line="360" w:lineRule="auto"/>
              <w:rPr>
                <w:rFonts w:ascii="宋体" w:hAnsi="宋体" w:hint="eastAsia"/>
                <w:szCs w:val="21"/>
              </w:rPr>
            </w:pPr>
            <w:bookmarkStart w:id="18" w:name="t_3_1_3_fj_2805_a1_fm1"/>
            <w:bookmarkEnd w:id="18"/>
            <w:r w:rsidRPr="00670D82">
              <w:rPr>
                <w:rFonts w:ascii="宋体" w:hAnsi="宋体" w:hint="eastAsia"/>
                <w:szCs w:val="21"/>
              </w:rPr>
              <w:t>为充分保护基金份额持有人利益，保障基金平稳运作。</w:t>
            </w:r>
          </w:p>
        </w:tc>
      </w:tr>
      <w:tr w:rsidR="009225FA" w:rsidRPr="00670D82" w:rsidTr="00394385">
        <w:tc>
          <w:tcPr>
            <w:tcW w:w="4536" w:type="dxa"/>
            <w:gridSpan w:val="2"/>
          </w:tcPr>
          <w:p w:rsidR="009225FA" w:rsidRPr="00670D82" w:rsidRDefault="009225FA" w:rsidP="00601C46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670D82">
              <w:rPr>
                <w:rFonts w:ascii="宋体" w:hAnsi="宋体" w:hint="eastAsia"/>
                <w:szCs w:val="21"/>
              </w:rPr>
              <w:t>下属分级基金的基金简称</w:t>
            </w:r>
          </w:p>
        </w:tc>
        <w:tc>
          <w:tcPr>
            <w:tcW w:w="1480" w:type="dxa"/>
          </w:tcPr>
          <w:p w:rsidR="009225FA" w:rsidRPr="00136D8C" w:rsidRDefault="008A424A" w:rsidP="00D21655">
            <w:pPr>
              <w:spacing w:line="360" w:lineRule="auto"/>
              <w:rPr>
                <w:rFonts w:ascii="宋体" w:hAnsi="宋体" w:hint="eastAsia"/>
                <w:szCs w:val="21"/>
              </w:rPr>
            </w:pPr>
            <w:bookmarkStart w:id="19" w:name="t_3_1_3_fj_0011A_a1_fm1"/>
            <w:bookmarkEnd w:id="19"/>
            <w:r w:rsidRPr="008A424A">
              <w:rPr>
                <w:rFonts w:ascii="宋体" w:hAnsi="宋体" w:hint="eastAsia"/>
                <w:szCs w:val="21"/>
              </w:rPr>
              <w:t>泰康安惠纯债债券</w:t>
            </w:r>
            <w:r w:rsidR="009225FA" w:rsidRPr="00903B13">
              <w:rPr>
                <w:rFonts w:ascii="宋体" w:hAnsi="宋体" w:hint="eastAsia"/>
                <w:szCs w:val="21"/>
              </w:rPr>
              <w:t>A</w:t>
            </w:r>
            <w:bookmarkStart w:id="20" w:name="t_1_1_fj_0011C_a1_fm1"/>
            <w:bookmarkStart w:id="21" w:name="t_1_1_fj_0011B_a1_fm1"/>
            <w:bookmarkEnd w:id="20"/>
            <w:bookmarkEnd w:id="21"/>
          </w:p>
        </w:tc>
        <w:tc>
          <w:tcPr>
            <w:tcW w:w="1481" w:type="dxa"/>
          </w:tcPr>
          <w:p w:rsidR="009225FA" w:rsidRDefault="008A424A" w:rsidP="00601C46">
            <w:pPr>
              <w:spacing w:line="360" w:lineRule="auto"/>
              <w:rPr>
                <w:rFonts w:ascii="宋体" w:hAnsi="宋体"/>
                <w:szCs w:val="21"/>
              </w:rPr>
            </w:pPr>
            <w:r w:rsidRPr="009225FA">
              <w:rPr>
                <w:rFonts w:ascii="宋体" w:hAnsi="宋体" w:hint="eastAsia"/>
                <w:szCs w:val="21"/>
              </w:rPr>
              <w:t>泰康安惠纯债债券</w:t>
            </w:r>
            <w:r>
              <w:rPr>
                <w:rFonts w:ascii="宋体" w:hAnsi="宋体" w:hint="eastAsia"/>
                <w:szCs w:val="21"/>
              </w:rPr>
              <w:t>C</w:t>
            </w:r>
          </w:p>
        </w:tc>
        <w:tc>
          <w:tcPr>
            <w:tcW w:w="1481" w:type="dxa"/>
          </w:tcPr>
          <w:p w:rsidR="009225FA" w:rsidRPr="00136D8C" w:rsidRDefault="008A424A" w:rsidP="00601C46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9225FA">
              <w:rPr>
                <w:rFonts w:ascii="宋体" w:hAnsi="宋体" w:hint="eastAsia"/>
                <w:szCs w:val="21"/>
              </w:rPr>
              <w:t>泰康安惠纯债债券</w:t>
            </w:r>
            <w:r>
              <w:rPr>
                <w:rFonts w:ascii="宋体" w:hAnsi="宋体"/>
                <w:szCs w:val="21"/>
              </w:rPr>
              <w:t>D</w:t>
            </w:r>
          </w:p>
        </w:tc>
      </w:tr>
      <w:tr w:rsidR="009225FA" w:rsidRPr="00670D82" w:rsidTr="00394385">
        <w:tc>
          <w:tcPr>
            <w:tcW w:w="4536" w:type="dxa"/>
            <w:gridSpan w:val="2"/>
          </w:tcPr>
          <w:p w:rsidR="009225FA" w:rsidRPr="00670D82" w:rsidRDefault="009225FA" w:rsidP="00601C46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670D82">
              <w:rPr>
                <w:rFonts w:ascii="宋体" w:hAnsi="宋体" w:hint="eastAsia"/>
                <w:szCs w:val="21"/>
              </w:rPr>
              <w:t>下属分级基金的交易代码</w:t>
            </w:r>
          </w:p>
        </w:tc>
        <w:tc>
          <w:tcPr>
            <w:tcW w:w="1480" w:type="dxa"/>
          </w:tcPr>
          <w:p w:rsidR="009225FA" w:rsidRDefault="008A424A" w:rsidP="00601C46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8A424A">
              <w:rPr>
                <w:rFonts w:ascii="宋体" w:hAnsi="宋体"/>
                <w:szCs w:val="21"/>
              </w:rPr>
              <w:t>003078</w:t>
            </w:r>
          </w:p>
        </w:tc>
        <w:tc>
          <w:tcPr>
            <w:tcW w:w="1481" w:type="dxa"/>
          </w:tcPr>
          <w:p w:rsidR="009225FA" w:rsidRDefault="008A424A" w:rsidP="00601C46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8A424A">
              <w:rPr>
                <w:rFonts w:ascii="宋体" w:hAnsi="宋体"/>
                <w:szCs w:val="21"/>
              </w:rPr>
              <w:t>006865</w:t>
            </w:r>
          </w:p>
        </w:tc>
        <w:tc>
          <w:tcPr>
            <w:tcW w:w="1481" w:type="dxa"/>
          </w:tcPr>
          <w:p w:rsidR="009225FA" w:rsidRDefault="008A424A" w:rsidP="00601C46">
            <w:pPr>
              <w:spacing w:line="360" w:lineRule="auto"/>
              <w:rPr>
                <w:rFonts w:ascii="宋体" w:hAnsi="宋体" w:hint="eastAsia"/>
                <w:szCs w:val="21"/>
              </w:rPr>
            </w:pPr>
            <w:bookmarkStart w:id="22" w:name="t_3_1_3_fj_0012A_a1_fm1"/>
            <w:bookmarkEnd w:id="22"/>
            <w:r w:rsidRPr="008A424A">
              <w:rPr>
                <w:rFonts w:ascii="宋体" w:hAnsi="宋体"/>
                <w:szCs w:val="21"/>
              </w:rPr>
              <w:t>024671</w:t>
            </w:r>
          </w:p>
        </w:tc>
      </w:tr>
      <w:tr w:rsidR="009225FA" w:rsidRPr="00670D82" w:rsidTr="00394385">
        <w:tc>
          <w:tcPr>
            <w:tcW w:w="4536" w:type="dxa"/>
            <w:gridSpan w:val="2"/>
          </w:tcPr>
          <w:p w:rsidR="009225FA" w:rsidRPr="00670D82" w:rsidRDefault="009225FA" w:rsidP="00D778B1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670D82">
              <w:rPr>
                <w:rFonts w:ascii="宋体" w:hAnsi="宋体" w:hint="eastAsia"/>
                <w:szCs w:val="21"/>
              </w:rPr>
              <w:t>该分级基金是否</w:t>
            </w:r>
            <w:r w:rsidRPr="00CC602E">
              <w:rPr>
                <w:rFonts w:ascii="宋体" w:hAnsi="宋体" w:hint="eastAsia"/>
                <w:szCs w:val="21"/>
              </w:rPr>
              <w:t>暂停</w:t>
            </w:r>
            <w:r w:rsidRPr="00911706">
              <w:rPr>
                <w:rFonts w:ascii="宋体" w:hAnsi="宋体" w:hint="eastAsia"/>
                <w:szCs w:val="21"/>
              </w:rPr>
              <w:t>（大额）</w:t>
            </w:r>
            <w:r w:rsidRPr="00670D82">
              <w:rPr>
                <w:rFonts w:ascii="宋体" w:hAnsi="宋体" w:hint="eastAsia"/>
                <w:szCs w:val="21"/>
              </w:rPr>
              <w:t>申购（含转换转入及定投）</w:t>
            </w:r>
          </w:p>
        </w:tc>
        <w:tc>
          <w:tcPr>
            <w:tcW w:w="1480" w:type="dxa"/>
          </w:tcPr>
          <w:p w:rsidR="009225FA" w:rsidRPr="00670D82" w:rsidRDefault="008A424A" w:rsidP="00601C46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481" w:type="dxa"/>
          </w:tcPr>
          <w:p w:rsidR="009225FA" w:rsidRPr="00670D82" w:rsidRDefault="008A424A" w:rsidP="00601C46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481" w:type="dxa"/>
          </w:tcPr>
          <w:p w:rsidR="009225FA" w:rsidRPr="00670D82" w:rsidRDefault="008A424A" w:rsidP="00601C46">
            <w:pPr>
              <w:spacing w:line="360" w:lineRule="auto"/>
              <w:rPr>
                <w:rFonts w:ascii="宋体" w:hAnsi="宋体" w:hint="eastAsia"/>
                <w:szCs w:val="21"/>
              </w:rPr>
            </w:pPr>
            <w:bookmarkStart w:id="23" w:name="t_3_1_3_fj_2810A_a1_fm1"/>
            <w:bookmarkEnd w:id="23"/>
            <w:r>
              <w:rPr>
                <w:rFonts w:ascii="宋体" w:hAnsi="宋体" w:hint="eastAsia"/>
                <w:szCs w:val="21"/>
              </w:rPr>
              <w:t>是</w:t>
            </w:r>
          </w:p>
        </w:tc>
      </w:tr>
    </w:tbl>
    <w:p w:rsidR="00D31973" w:rsidRPr="00670D82" w:rsidRDefault="00D31973" w:rsidP="00803E08">
      <w:pPr>
        <w:pStyle w:val="2"/>
        <w:spacing w:beforeLines="50" w:afterLines="50" w:line="360" w:lineRule="auto"/>
        <w:jc w:val="left"/>
        <w:rPr>
          <w:rFonts w:ascii="宋体" w:eastAsia="宋体" w:hAnsi="宋体" w:hint="eastAsia"/>
          <w:sz w:val="24"/>
          <w:szCs w:val="21"/>
        </w:rPr>
      </w:pPr>
      <w:bookmarkStart w:id="24" w:name="t_3_1_4_fj_2803_a1_fm1"/>
      <w:bookmarkEnd w:id="4"/>
      <w:bookmarkEnd w:id="5"/>
      <w:bookmarkEnd w:id="24"/>
      <w:r w:rsidRPr="00670D82">
        <w:rPr>
          <w:rFonts w:ascii="宋体" w:eastAsia="宋体" w:hAnsi="宋体" w:hint="eastAsia"/>
          <w:sz w:val="24"/>
          <w:szCs w:val="21"/>
        </w:rPr>
        <w:t xml:space="preserve">2 </w:t>
      </w:r>
      <w:bookmarkStart w:id="25" w:name="t_3_2_table"/>
      <w:bookmarkEnd w:id="25"/>
      <w:r w:rsidRPr="00670D82">
        <w:rPr>
          <w:rFonts w:ascii="宋体" w:eastAsia="宋体" w:hAnsi="宋体" w:hint="eastAsia"/>
          <w:sz w:val="24"/>
          <w:szCs w:val="21"/>
        </w:rPr>
        <w:t>其他需要提示的事项</w:t>
      </w:r>
    </w:p>
    <w:p w:rsidR="000C12C5" w:rsidRDefault="00613DFF" w:rsidP="001B2111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bookmarkStart w:id="26" w:name="t_3_2_2646_a1_fm1"/>
      <w:bookmarkEnd w:id="26"/>
      <w:r w:rsidRPr="00670D82">
        <w:rPr>
          <w:rFonts w:ascii="宋体" w:hAnsi="宋体"/>
          <w:szCs w:val="21"/>
        </w:rPr>
        <w:t>1）</w:t>
      </w:r>
      <w:r w:rsidR="00130C4E" w:rsidRPr="00130C4E">
        <w:rPr>
          <w:rFonts w:ascii="宋体" w:hAnsi="宋体" w:hint="eastAsia"/>
          <w:szCs w:val="21"/>
        </w:rPr>
        <w:t>自202</w:t>
      </w:r>
      <w:r w:rsidR="00DD286E">
        <w:rPr>
          <w:rFonts w:ascii="宋体" w:hAnsi="宋体"/>
          <w:szCs w:val="21"/>
        </w:rPr>
        <w:t>5</w:t>
      </w:r>
      <w:r w:rsidR="00130C4E" w:rsidRPr="00130C4E">
        <w:rPr>
          <w:rFonts w:ascii="宋体" w:hAnsi="宋体" w:hint="eastAsia"/>
          <w:szCs w:val="21"/>
        </w:rPr>
        <w:t>年</w:t>
      </w:r>
      <w:r w:rsidR="00601C46">
        <w:rPr>
          <w:rFonts w:ascii="宋体" w:hAnsi="宋体"/>
          <w:szCs w:val="21"/>
        </w:rPr>
        <w:t>9</w:t>
      </w:r>
      <w:r w:rsidR="00130C4E" w:rsidRPr="00130C4E">
        <w:rPr>
          <w:rFonts w:ascii="宋体" w:hAnsi="宋体" w:hint="eastAsia"/>
          <w:szCs w:val="21"/>
        </w:rPr>
        <w:t>月</w:t>
      </w:r>
      <w:r w:rsidR="00601C46">
        <w:rPr>
          <w:rFonts w:ascii="宋体" w:hAnsi="宋体"/>
          <w:szCs w:val="21"/>
        </w:rPr>
        <w:t>30</w:t>
      </w:r>
      <w:r w:rsidR="00130C4E" w:rsidRPr="00130C4E">
        <w:rPr>
          <w:rFonts w:ascii="宋体" w:hAnsi="宋体" w:hint="eastAsia"/>
          <w:szCs w:val="21"/>
        </w:rPr>
        <w:t>日起，</w:t>
      </w:r>
      <w:r w:rsidR="000C12C5" w:rsidRPr="00670D82">
        <w:rPr>
          <w:rFonts w:ascii="宋体" w:hAnsi="宋体"/>
          <w:szCs w:val="21"/>
        </w:rPr>
        <w:t>本基金将对大额申购（含转换转入及定投）业务进行限制，单日单个基金账户累计申购（含转换转入及定投）</w:t>
      </w:r>
      <w:r w:rsidR="000C12C5" w:rsidRPr="001549B8">
        <w:rPr>
          <w:rFonts w:ascii="宋体" w:hAnsi="宋体" w:hint="eastAsia"/>
          <w:szCs w:val="21"/>
        </w:rPr>
        <w:t>本基金A类</w:t>
      </w:r>
      <w:r w:rsidR="00674B24">
        <w:rPr>
          <w:rFonts w:ascii="宋体" w:hAnsi="宋体" w:hint="eastAsia"/>
          <w:szCs w:val="21"/>
        </w:rPr>
        <w:t>或C类</w:t>
      </w:r>
      <w:r w:rsidR="000C12C5" w:rsidRPr="001549B8">
        <w:rPr>
          <w:rFonts w:ascii="宋体" w:hAnsi="宋体" w:hint="eastAsia"/>
          <w:szCs w:val="21"/>
        </w:rPr>
        <w:t>基金份额总金额均应不高于</w:t>
      </w:r>
      <w:r w:rsidR="000C1B45">
        <w:rPr>
          <w:rFonts w:ascii="宋体" w:hAnsi="宋体"/>
          <w:szCs w:val="21"/>
        </w:rPr>
        <w:t>1</w:t>
      </w:r>
      <w:r w:rsidR="000C12C5">
        <w:rPr>
          <w:rFonts w:ascii="宋体" w:hAnsi="宋体" w:hint="eastAsia"/>
          <w:szCs w:val="21"/>
        </w:rPr>
        <w:t>万</w:t>
      </w:r>
      <w:r w:rsidR="000C12C5" w:rsidRPr="00670D82">
        <w:rPr>
          <w:rFonts w:ascii="宋体" w:hAnsi="宋体"/>
          <w:szCs w:val="21"/>
        </w:rPr>
        <w:lastRenderedPageBreak/>
        <w:t>元</w:t>
      </w:r>
      <w:r w:rsidR="000C12C5">
        <w:rPr>
          <w:rFonts w:ascii="宋体" w:hAnsi="宋体"/>
          <w:szCs w:val="21"/>
        </w:rPr>
        <w:t>（本基金</w:t>
      </w:r>
      <w:r w:rsidR="000C12C5">
        <w:rPr>
          <w:rFonts w:ascii="宋体" w:hAnsi="宋体" w:hint="eastAsia"/>
          <w:szCs w:val="21"/>
        </w:rPr>
        <w:t>A类、</w:t>
      </w:r>
      <w:r w:rsidR="00674B24">
        <w:rPr>
          <w:rFonts w:ascii="宋体" w:hAnsi="宋体" w:hint="eastAsia"/>
          <w:szCs w:val="21"/>
        </w:rPr>
        <w:t>C类</w:t>
      </w:r>
      <w:r w:rsidR="000C12C5">
        <w:rPr>
          <w:rFonts w:ascii="宋体" w:hAnsi="宋体" w:hint="eastAsia"/>
          <w:szCs w:val="21"/>
        </w:rPr>
        <w:t>基金份额申请金额分别计算</w:t>
      </w:r>
      <w:r w:rsidR="000C1B45">
        <w:rPr>
          <w:rFonts w:ascii="宋体" w:hAnsi="宋体" w:hint="eastAsia"/>
          <w:szCs w:val="21"/>
        </w:rPr>
        <w:t>，下同</w:t>
      </w:r>
      <w:r w:rsidR="000C12C5">
        <w:rPr>
          <w:rFonts w:ascii="宋体" w:hAnsi="宋体" w:hint="eastAsia"/>
          <w:szCs w:val="21"/>
        </w:rPr>
        <w:t>）</w:t>
      </w:r>
      <w:r w:rsidR="000C12C5" w:rsidRPr="001549B8">
        <w:rPr>
          <w:rFonts w:ascii="宋体" w:hAnsi="宋体" w:hint="eastAsia"/>
          <w:szCs w:val="21"/>
        </w:rPr>
        <w:t>。</w:t>
      </w:r>
    </w:p>
    <w:p w:rsidR="00D778B1" w:rsidRDefault="00D778B1" w:rsidP="00D778B1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670D82">
        <w:rPr>
          <w:rFonts w:ascii="宋体" w:hAnsi="宋体"/>
          <w:szCs w:val="21"/>
        </w:rPr>
        <w:t>如投资者单日单个基金账户累计申购（含转换转入及定投）本基金</w:t>
      </w:r>
      <w:r w:rsidR="000C1B45" w:rsidRPr="000C1B45">
        <w:rPr>
          <w:rFonts w:ascii="宋体" w:hAnsi="宋体" w:hint="eastAsia"/>
          <w:szCs w:val="21"/>
        </w:rPr>
        <w:t>A类或C类</w:t>
      </w:r>
      <w:r>
        <w:rPr>
          <w:rFonts w:ascii="宋体" w:hAnsi="宋体" w:hint="eastAsia"/>
          <w:szCs w:val="21"/>
        </w:rPr>
        <w:t>基金</w:t>
      </w:r>
      <w:r>
        <w:rPr>
          <w:rFonts w:ascii="宋体" w:hAnsi="宋体"/>
          <w:szCs w:val="21"/>
        </w:rPr>
        <w:t>份额</w:t>
      </w:r>
      <w:r w:rsidRPr="00670D82">
        <w:rPr>
          <w:rFonts w:ascii="宋体" w:hAnsi="宋体"/>
          <w:szCs w:val="21"/>
        </w:rPr>
        <w:t>金额合计小于</w:t>
      </w:r>
      <w:r w:rsidR="000B374F" w:rsidRPr="00E56D6E">
        <w:rPr>
          <w:rFonts w:ascii="宋体" w:hAnsi="宋体" w:hint="eastAsia"/>
          <w:szCs w:val="21"/>
        </w:rPr>
        <w:t>或等于</w:t>
      </w:r>
      <w:r w:rsidR="000C1B45"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万</w:t>
      </w:r>
      <w:r w:rsidRPr="00670D82">
        <w:rPr>
          <w:rFonts w:ascii="宋体" w:hAnsi="宋体"/>
          <w:szCs w:val="21"/>
        </w:rPr>
        <w:t>元，本基金注册登记人将予以确认成功；如投资者单日单个基金账户累计申购（含转换转入及定投）本基金</w:t>
      </w:r>
      <w:r w:rsidR="000C1B45" w:rsidRPr="000C1B45">
        <w:rPr>
          <w:rFonts w:ascii="宋体" w:hAnsi="宋体" w:hint="eastAsia"/>
          <w:szCs w:val="21"/>
        </w:rPr>
        <w:t>A类或C类</w:t>
      </w:r>
      <w:r>
        <w:rPr>
          <w:rFonts w:ascii="宋体" w:hAnsi="宋体" w:hint="eastAsia"/>
          <w:szCs w:val="21"/>
        </w:rPr>
        <w:t>基金</w:t>
      </w:r>
      <w:r>
        <w:rPr>
          <w:rFonts w:ascii="宋体" w:hAnsi="宋体"/>
          <w:szCs w:val="21"/>
        </w:rPr>
        <w:t>份额</w:t>
      </w:r>
      <w:r w:rsidRPr="00670D82">
        <w:rPr>
          <w:rFonts w:ascii="宋体" w:hAnsi="宋体"/>
          <w:szCs w:val="21"/>
        </w:rPr>
        <w:t>金额合计大于</w:t>
      </w:r>
      <w:r w:rsidR="000C1B45"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万</w:t>
      </w:r>
      <w:r w:rsidRPr="00670D82">
        <w:rPr>
          <w:rFonts w:ascii="宋体" w:hAnsi="宋体"/>
          <w:szCs w:val="21"/>
        </w:rPr>
        <w:t>元，本基金注册登记人将有权</w:t>
      </w:r>
      <w:r>
        <w:rPr>
          <w:rFonts w:ascii="宋体" w:hAnsi="宋体" w:hint="eastAsia"/>
          <w:szCs w:val="21"/>
        </w:rPr>
        <w:t>确认失败</w:t>
      </w:r>
      <w:r w:rsidRPr="00670D82">
        <w:rPr>
          <w:rFonts w:ascii="宋体" w:hAnsi="宋体"/>
          <w:szCs w:val="21"/>
        </w:rPr>
        <w:t>。</w:t>
      </w:r>
    </w:p>
    <w:p w:rsidR="00D778B1" w:rsidRDefault="00D778B1" w:rsidP="00D778B1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如投资者</w:t>
      </w:r>
      <w:r w:rsidRPr="002155C2">
        <w:rPr>
          <w:rFonts w:ascii="宋体" w:hAnsi="宋体" w:hint="eastAsia"/>
          <w:szCs w:val="21"/>
        </w:rPr>
        <w:t>单日单个基金账户多笔申购（含</w:t>
      </w:r>
      <w:r>
        <w:rPr>
          <w:rFonts w:ascii="宋体" w:hAnsi="宋体" w:hint="eastAsia"/>
          <w:szCs w:val="21"/>
        </w:rPr>
        <w:t>转换转入及</w:t>
      </w:r>
      <w:r w:rsidRPr="002155C2">
        <w:rPr>
          <w:rFonts w:ascii="宋体" w:hAnsi="宋体" w:hint="eastAsia"/>
          <w:szCs w:val="21"/>
        </w:rPr>
        <w:t>定投）</w:t>
      </w:r>
      <w:r>
        <w:rPr>
          <w:rFonts w:ascii="宋体" w:hAnsi="宋体" w:hint="eastAsia"/>
          <w:szCs w:val="21"/>
        </w:rPr>
        <w:t>本基金</w:t>
      </w:r>
      <w:r w:rsidRPr="002155C2">
        <w:rPr>
          <w:rFonts w:ascii="宋体" w:hAnsi="宋体" w:hint="eastAsia"/>
          <w:szCs w:val="21"/>
        </w:rPr>
        <w:t>，则</w:t>
      </w:r>
      <w:r>
        <w:rPr>
          <w:rFonts w:ascii="宋体" w:hAnsi="宋体" w:hint="eastAsia"/>
          <w:szCs w:val="21"/>
        </w:rPr>
        <w:t>本基金</w:t>
      </w:r>
      <w:r>
        <w:rPr>
          <w:rFonts w:ascii="宋体" w:hAnsi="宋体"/>
          <w:szCs w:val="21"/>
        </w:rPr>
        <w:t>注册登记人有权</w:t>
      </w:r>
      <w:r w:rsidRPr="002155C2">
        <w:rPr>
          <w:rFonts w:ascii="宋体" w:hAnsi="宋体" w:hint="eastAsia"/>
          <w:szCs w:val="21"/>
        </w:rPr>
        <w:t>按金额从大到小逐笔排序，先剔除超过</w:t>
      </w:r>
      <w:r w:rsidR="000C1B45"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万</w:t>
      </w:r>
      <w:r w:rsidRPr="00670D82">
        <w:rPr>
          <w:rFonts w:ascii="宋体" w:hAnsi="宋体"/>
          <w:szCs w:val="21"/>
        </w:rPr>
        <w:t>元</w:t>
      </w:r>
      <w:r w:rsidR="00E56D6E">
        <w:rPr>
          <w:rFonts w:ascii="宋体" w:hAnsi="宋体" w:hint="eastAsia"/>
          <w:szCs w:val="21"/>
        </w:rPr>
        <w:t>（</w:t>
      </w:r>
      <w:r w:rsidR="000B374F">
        <w:rPr>
          <w:rFonts w:ascii="宋体" w:hAnsi="宋体" w:hint="eastAsia"/>
          <w:szCs w:val="21"/>
        </w:rPr>
        <w:t>不</w:t>
      </w:r>
      <w:r>
        <w:rPr>
          <w:rFonts w:ascii="宋体" w:hAnsi="宋体" w:hint="eastAsia"/>
          <w:szCs w:val="21"/>
        </w:rPr>
        <w:t>含</w:t>
      </w:r>
      <w:r w:rsidR="000C1B45"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万</w:t>
      </w:r>
      <w:r w:rsidRPr="00670D82">
        <w:rPr>
          <w:rFonts w:ascii="宋体" w:hAnsi="宋体"/>
          <w:szCs w:val="21"/>
        </w:rPr>
        <w:t>元</w:t>
      </w:r>
      <w:r>
        <w:rPr>
          <w:rFonts w:ascii="宋体" w:hAnsi="宋体" w:hint="eastAsia"/>
          <w:szCs w:val="21"/>
        </w:rPr>
        <w:t>）</w:t>
      </w:r>
      <w:r w:rsidRPr="002155C2">
        <w:rPr>
          <w:rFonts w:ascii="宋体" w:hAnsi="宋体" w:hint="eastAsia"/>
          <w:szCs w:val="21"/>
        </w:rPr>
        <w:t>的某笔申请，再逐笔累加至符合</w:t>
      </w:r>
      <w:r>
        <w:rPr>
          <w:rFonts w:ascii="宋体" w:hAnsi="宋体" w:hint="eastAsia"/>
          <w:szCs w:val="21"/>
        </w:rPr>
        <w:t>本基金</w:t>
      </w:r>
      <w:r w:rsidR="000C1B45" w:rsidRPr="000C1B45">
        <w:rPr>
          <w:rFonts w:ascii="宋体" w:hAnsi="宋体" w:hint="eastAsia"/>
          <w:szCs w:val="21"/>
        </w:rPr>
        <w:t>A类或C类</w:t>
      </w:r>
      <w:r>
        <w:rPr>
          <w:rFonts w:ascii="宋体" w:hAnsi="宋体" w:hint="eastAsia"/>
          <w:szCs w:val="21"/>
        </w:rPr>
        <w:t>基金</w:t>
      </w:r>
      <w:r>
        <w:rPr>
          <w:rFonts w:ascii="宋体" w:hAnsi="宋体"/>
          <w:szCs w:val="21"/>
        </w:rPr>
        <w:t>份额</w:t>
      </w:r>
      <w:r>
        <w:rPr>
          <w:rFonts w:ascii="宋体" w:hAnsi="宋体" w:hint="eastAsia"/>
          <w:szCs w:val="21"/>
        </w:rPr>
        <w:t>均不高于</w:t>
      </w:r>
      <w:r w:rsidR="000C1B45"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万</w:t>
      </w:r>
      <w:r w:rsidRPr="00670D82">
        <w:rPr>
          <w:rFonts w:ascii="宋体" w:hAnsi="宋体"/>
          <w:szCs w:val="21"/>
        </w:rPr>
        <w:t>元</w:t>
      </w:r>
      <w:r w:rsidRPr="002155C2">
        <w:rPr>
          <w:rFonts w:ascii="宋体" w:hAnsi="宋体" w:hint="eastAsia"/>
          <w:szCs w:val="21"/>
        </w:rPr>
        <w:t>限额的申请给予确认。</w:t>
      </w:r>
    </w:p>
    <w:p w:rsidR="0023581A" w:rsidRPr="0023581A" w:rsidRDefault="00D778B1" w:rsidP="0023581A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732F09">
        <w:rPr>
          <w:rFonts w:ascii="宋体" w:hAnsi="宋体"/>
          <w:szCs w:val="21"/>
        </w:rPr>
        <w:t>2）</w:t>
      </w:r>
      <w:r w:rsidR="000C1B45" w:rsidRPr="000C1B45">
        <w:rPr>
          <w:rFonts w:ascii="宋体" w:hAnsi="宋体" w:hint="eastAsia"/>
          <w:szCs w:val="21"/>
        </w:rPr>
        <w:t>根据</w:t>
      </w:r>
      <w:r w:rsidR="00DD286E">
        <w:rPr>
          <w:rFonts w:ascii="宋体" w:hAnsi="宋体" w:hint="eastAsia"/>
          <w:szCs w:val="21"/>
        </w:rPr>
        <w:t>《</w:t>
      </w:r>
      <w:r w:rsidR="00DD286E" w:rsidRPr="00013275">
        <w:rPr>
          <w:rFonts w:ascii="宋体" w:hAnsi="宋体" w:hint="eastAsia"/>
          <w:szCs w:val="21"/>
        </w:rPr>
        <w:t>国务院办公厅关于2025年部分节假日安排的通知</w:t>
      </w:r>
      <w:r w:rsidR="00DD286E">
        <w:rPr>
          <w:rFonts w:ascii="宋体" w:hAnsi="宋体" w:hint="eastAsia"/>
          <w:szCs w:val="21"/>
        </w:rPr>
        <w:t>》</w:t>
      </w:r>
      <w:r w:rsidR="00DD286E" w:rsidRPr="00013275">
        <w:rPr>
          <w:rFonts w:ascii="宋体" w:hAnsi="宋体" w:hint="eastAsia"/>
          <w:szCs w:val="21"/>
        </w:rPr>
        <w:t>(国办发明电〔2024〕12号)</w:t>
      </w:r>
      <w:r w:rsidR="000C1B45" w:rsidRPr="000C1B45">
        <w:rPr>
          <w:rFonts w:ascii="宋体" w:hAnsi="宋体" w:hint="eastAsia"/>
          <w:szCs w:val="21"/>
        </w:rPr>
        <w:t>及沪深证券交易所休市安排，</w:t>
      </w:r>
      <w:r w:rsidR="00DD286E" w:rsidRPr="00013275">
        <w:rPr>
          <w:rFonts w:ascii="宋体" w:hAnsi="宋体" w:hint="eastAsia"/>
          <w:szCs w:val="21"/>
        </w:rPr>
        <w:t>2025年10月1日（星期三）至10月8日（星期三）</w:t>
      </w:r>
      <w:r w:rsidR="00DD286E" w:rsidRPr="000C1B45">
        <w:rPr>
          <w:rFonts w:ascii="宋体" w:hAnsi="宋体" w:hint="eastAsia"/>
          <w:szCs w:val="21"/>
        </w:rPr>
        <w:t xml:space="preserve">为节假日休市， </w:t>
      </w:r>
      <w:r w:rsidR="00DD286E" w:rsidRPr="00013275">
        <w:rPr>
          <w:rFonts w:ascii="宋体" w:hAnsi="宋体" w:hint="eastAsia"/>
          <w:szCs w:val="21"/>
        </w:rPr>
        <w:t>2025年10月9日（星期四）</w:t>
      </w:r>
      <w:r w:rsidR="00DD286E" w:rsidRPr="000C1B45">
        <w:rPr>
          <w:rFonts w:ascii="宋体" w:hAnsi="宋体" w:hint="eastAsia"/>
          <w:szCs w:val="21"/>
        </w:rPr>
        <w:t>起照常开市</w:t>
      </w:r>
      <w:r w:rsidR="0023581A" w:rsidRPr="0023581A">
        <w:rPr>
          <w:rFonts w:ascii="宋体" w:hAnsi="宋体" w:hint="eastAsia"/>
          <w:szCs w:val="21"/>
        </w:rPr>
        <w:t>。</w:t>
      </w:r>
    </w:p>
    <w:p w:rsidR="000C1B45" w:rsidRDefault="0023581A" w:rsidP="000C1B45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23581A">
        <w:rPr>
          <w:rFonts w:ascii="宋体" w:hAnsi="宋体" w:hint="eastAsia"/>
          <w:szCs w:val="21"/>
        </w:rPr>
        <w:t>自假期结束后的第一个工作日起，本基金</w:t>
      </w:r>
      <w:r w:rsidR="000C1B45" w:rsidRPr="000C1B45">
        <w:rPr>
          <w:rFonts w:ascii="宋体" w:hAnsi="宋体" w:hint="eastAsia"/>
          <w:szCs w:val="21"/>
        </w:rPr>
        <w:t>恢复办理大额申购（含转换转入及定投）业务</w:t>
      </w:r>
      <w:r w:rsidRPr="0023581A">
        <w:rPr>
          <w:rFonts w:ascii="宋体" w:hAnsi="宋体" w:hint="eastAsia"/>
          <w:szCs w:val="21"/>
        </w:rPr>
        <w:t>，即自</w:t>
      </w:r>
      <w:r w:rsidR="00DD286E" w:rsidRPr="00013275">
        <w:rPr>
          <w:rFonts w:ascii="宋体" w:hAnsi="宋体" w:hint="eastAsia"/>
          <w:szCs w:val="21"/>
        </w:rPr>
        <w:t>2025年10月9日</w:t>
      </w:r>
      <w:r w:rsidRPr="0023581A">
        <w:rPr>
          <w:rFonts w:ascii="宋体" w:hAnsi="宋体" w:hint="eastAsia"/>
          <w:szCs w:val="21"/>
        </w:rPr>
        <w:t>起，</w:t>
      </w:r>
      <w:r w:rsidR="000C1B45">
        <w:rPr>
          <w:rFonts w:ascii="宋体" w:hAnsi="宋体"/>
          <w:szCs w:val="21"/>
        </w:rPr>
        <w:t>取消</w:t>
      </w:r>
      <w:r w:rsidR="000C1B45" w:rsidRPr="008A1AAF">
        <w:rPr>
          <w:rFonts w:ascii="宋体" w:hAnsi="宋体" w:hint="eastAsia"/>
          <w:szCs w:val="21"/>
        </w:rPr>
        <w:t>单日单个基金账户累计申购（含转换转入及定投）本基金</w:t>
      </w:r>
      <w:r w:rsidR="000C1B45" w:rsidRPr="000C1B45">
        <w:rPr>
          <w:rFonts w:ascii="宋体" w:hAnsi="宋体" w:hint="eastAsia"/>
          <w:szCs w:val="21"/>
        </w:rPr>
        <w:t>A类或C类</w:t>
      </w:r>
      <w:r w:rsidR="000C1B45" w:rsidRPr="008A1AAF">
        <w:rPr>
          <w:rFonts w:ascii="宋体" w:hAnsi="宋体" w:hint="eastAsia"/>
          <w:szCs w:val="21"/>
        </w:rPr>
        <w:t>基金份额总金额均应不高于</w:t>
      </w:r>
      <w:r w:rsidR="000C1B45">
        <w:rPr>
          <w:rFonts w:ascii="宋体" w:hAnsi="宋体"/>
          <w:szCs w:val="21"/>
        </w:rPr>
        <w:t>1</w:t>
      </w:r>
      <w:r w:rsidR="000C1B45" w:rsidRPr="008A1AAF">
        <w:rPr>
          <w:rFonts w:ascii="宋体" w:hAnsi="宋体" w:hint="eastAsia"/>
          <w:szCs w:val="21"/>
        </w:rPr>
        <w:t>万元</w:t>
      </w:r>
      <w:r w:rsidR="000C1B45">
        <w:rPr>
          <w:rFonts w:ascii="宋体" w:hAnsi="宋体" w:hint="eastAsia"/>
          <w:szCs w:val="21"/>
        </w:rPr>
        <w:t>的限制</w:t>
      </w:r>
      <w:r w:rsidR="000C1B45" w:rsidRPr="00B231CA">
        <w:rPr>
          <w:rFonts w:ascii="宋体" w:hAnsi="宋体"/>
          <w:szCs w:val="21"/>
        </w:rPr>
        <w:t>，大额申购（含转换转入及定投）</w:t>
      </w:r>
      <w:r w:rsidR="000C1B45">
        <w:rPr>
          <w:rFonts w:ascii="宋体" w:hAnsi="宋体" w:hint="eastAsia"/>
          <w:szCs w:val="21"/>
        </w:rPr>
        <w:t>金额不设上限</w:t>
      </w:r>
      <w:r w:rsidR="000C1B45" w:rsidRPr="00B231CA">
        <w:rPr>
          <w:rFonts w:ascii="宋体" w:hAnsi="宋体"/>
          <w:szCs w:val="21"/>
        </w:rPr>
        <w:t>。</w:t>
      </w:r>
    </w:p>
    <w:p w:rsidR="00D778B1" w:rsidRPr="00732F09" w:rsidRDefault="000B374F" w:rsidP="00674B24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</w:t>
      </w:r>
      <w:r w:rsidR="00D778B1">
        <w:rPr>
          <w:rFonts w:ascii="宋体" w:hAnsi="宋体" w:hint="eastAsia"/>
          <w:szCs w:val="21"/>
        </w:rPr>
        <w:t>）</w:t>
      </w:r>
      <w:r w:rsidR="0023581A" w:rsidRPr="00732F09">
        <w:rPr>
          <w:rFonts w:ascii="宋体" w:hAnsi="宋体"/>
          <w:szCs w:val="21"/>
        </w:rPr>
        <w:t>本基金</w:t>
      </w:r>
      <w:r w:rsidR="0023581A">
        <w:rPr>
          <w:rFonts w:ascii="宋体" w:hAnsi="宋体" w:hint="eastAsia"/>
          <w:szCs w:val="21"/>
        </w:rPr>
        <w:t>暂停</w:t>
      </w:r>
      <w:r w:rsidR="0023581A" w:rsidRPr="00732F09">
        <w:rPr>
          <w:rFonts w:ascii="宋体" w:hAnsi="宋体"/>
          <w:szCs w:val="21"/>
        </w:rPr>
        <w:t>大额申购（含转换转入及定投）业务期间，其他业务仍正常办理。</w:t>
      </w:r>
    </w:p>
    <w:p w:rsidR="00D778B1" w:rsidRPr="00732F09" w:rsidRDefault="000B374F" w:rsidP="00D778B1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4</w:t>
      </w:r>
      <w:r w:rsidR="00D778B1" w:rsidRPr="00732F09">
        <w:rPr>
          <w:rFonts w:ascii="宋体" w:hAnsi="宋体"/>
          <w:szCs w:val="21"/>
        </w:rPr>
        <w:t>) 投资者可以登录本公司网站（www.tkfunds.com.cn）查询或者拨打本公司的客户服务电话(4001895522)垂询相关事宜。</w:t>
      </w:r>
    </w:p>
    <w:p w:rsidR="00D778B1" w:rsidRPr="006F2CE3" w:rsidRDefault="00D778B1" w:rsidP="00D778B1">
      <w:pPr>
        <w:spacing w:before="240"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6F2CE3">
        <w:rPr>
          <w:rFonts w:ascii="宋体" w:hAnsi="宋体" w:hint="eastAsia"/>
          <w:szCs w:val="21"/>
        </w:rPr>
        <w:t>风险提示：本基金管理人承诺以诚实信用、勤勉尽责的原则管理和运用基金资产，但不保证基金一定盈利，也不保证最低收益。基金的过往业绩并不预示其未来表现。投资有风险，敬请投资人于投资前认真阅读相关基金的基金合同、基金招募说明书和招募说明书（更新）等法律文件，并选择适合自己风险承受能力的投资品种进行投资。</w:t>
      </w:r>
    </w:p>
    <w:p w:rsidR="00D31973" w:rsidRPr="00670D82" w:rsidRDefault="00D778B1" w:rsidP="00D778B1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B57612">
        <w:rPr>
          <w:rFonts w:ascii="宋体" w:hAnsi="宋体" w:hint="eastAsia"/>
          <w:szCs w:val="21"/>
        </w:rPr>
        <w:t>特此公告。</w:t>
      </w:r>
    </w:p>
    <w:p w:rsidR="00D31973" w:rsidRDefault="00D31973" w:rsidP="00803E08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DD286E" w:rsidRPr="00670D82" w:rsidRDefault="00DD286E" w:rsidP="00803E08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</w:p>
    <w:p w:rsidR="00613DFF" w:rsidRPr="00670D82" w:rsidRDefault="00613DFF" w:rsidP="00803E08">
      <w:pPr>
        <w:spacing w:line="360" w:lineRule="auto"/>
        <w:jc w:val="right"/>
        <w:rPr>
          <w:rFonts w:ascii="宋体" w:hAnsi="宋体"/>
          <w:szCs w:val="21"/>
        </w:rPr>
      </w:pPr>
      <w:r w:rsidRPr="00670D82">
        <w:rPr>
          <w:rFonts w:ascii="宋体" w:hAnsi="宋体" w:hint="eastAsia"/>
          <w:szCs w:val="21"/>
        </w:rPr>
        <w:t>泰康</w:t>
      </w:r>
      <w:r w:rsidR="001B2111">
        <w:rPr>
          <w:rFonts w:ascii="宋体" w:hAnsi="宋体" w:hint="eastAsia"/>
          <w:szCs w:val="21"/>
        </w:rPr>
        <w:t>基金管理有限</w:t>
      </w:r>
      <w:r w:rsidRPr="00670D82">
        <w:rPr>
          <w:rFonts w:ascii="宋体" w:hAnsi="宋体" w:hint="eastAsia"/>
          <w:szCs w:val="21"/>
        </w:rPr>
        <w:t>公司</w:t>
      </w:r>
    </w:p>
    <w:p w:rsidR="00D31973" w:rsidRPr="00670D82" w:rsidRDefault="00DD286E" w:rsidP="00803E08">
      <w:pPr>
        <w:spacing w:line="360" w:lineRule="auto"/>
        <w:jc w:val="right"/>
        <w:rPr>
          <w:rFonts w:ascii="宋体" w:hAnsi="宋体"/>
          <w:szCs w:val="21"/>
        </w:rPr>
      </w:pPr>
      <w:r w:rsidRPr="00670D82">
        <w:rPr>
          <w:rFonts w:ascii="宋体" w:hAnsi="宋体"/>
          <w:szCs w:val="21"/>
        </w:rPr>
        <w:t>20</w:t>
      </w:r>
      <w:r>
        <w:rPr>
          <w:rFonts w:ascii="宋体" w:hAnsi="宋体"/>
          <w:szCs w:val="21"/>
        </w:rPr>
        <w:t>25</w:t>
      </w:r>
      <w:r w:rsidRPr="00670D82">
        <w:rPr>
          <w:rFonts w:ascii="宋体" w:hAnsi="宋体"/>
          <w:szCs w:val="21"/>
        </w:rPr>
        <w:t>年</w:t>
      </w:r>
      <w:r>
        <w:rPr>
          <w:rFonts w:ascii="宋体" w:hAnsi="宋体"/>
          <w:szCs w:val="21"/>
        </w:rPr>
        <w:t>9</w:t>
      </w:r>
      <w:r w:rsidRPr="00670D82">
        <w:rPr>
          <w:rFonts w:ascii="宋体" w:hAnsi="宋体"/>
          <w:szCs w:val="21"/>
        </w:rPr>
        <w:t>月</w:t>
      </w:r>
      <w:r>
        <w:rPr>
          <w:rFonts w:ascii="宋体" w:hAnsi="宋体"/>
          <w:szCs w:val="21"/>
        </w:rPr>
        <w:t>25</w:t>
      </w:r>
      <w:r w:rsidRPr="00670D82">
        <w:rPr>
          <w:rFonts w:ascii="宋体" w:hAnsi="宋体"/>
          <w:szCs w:val="21"/>
        </w:rPr>
        <w:t>日</w:t>
      </w:r>
    </w:p>
    <w:sectPr w:rsidR="00D31973" w:rsidRPr="00670D82">
      <w:headerReference w:type="default" r:id="rId7"/>
      <w:footerReference w:type="default" r:id="rId8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385" w:rsidRDefault="00394385" w:rsidP="00101E14">
      <w:r>
        <w:separator/>
      </w:r>
    </w:p>
  </w:endnote>
  <w:endnote w:type="continuationSeparator" w:id="0">
    <w:p w:rsidR="00394385" w:rsidRDefault="00394385" w:rsidP="00101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DFF" w:rsidRDefault="00613DFF" w:rsidP="00613DFF">
    <w:pPr>
      <w:pStyle w:val="a6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fldSimple w:instr=" PAGE   \* MERGEFORMAT ">
      <w:r w:rsidR="008641EA">
        <w:rPr>
          <w:noProof/>
        </w:rPr>
        <w:t>1</w:t>
      </w:r>
    </w:fldSimple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8641EA">
        <w:rPr>
          <w:noProof/>
        </w:rPr>
        <w:t>3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385" w:rsidRDefault="00394385" w:rsidP="00101E14">
      <w:r>
        <w:separator/>
      </w:r>
    </w:p>
  </w:footnote>
  <w:footnote w:type="continuationSeparator" w:id="0">
    <w:p w:rsidR="00394385" w:rsidRDefault="00394385" w:rsidP="00101E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DFF" w:rsidRDefault="009225FA" w:rsidP="00613DFF">
    <w:pPr>
      <w:pStyle w:val="a4"/>
      <w:jc w:val="right"/>
    </w:pPr>
    <w:r w:rsidRPr="009225FA">
      <w:rPr>
        <w:rFonts w:ascii="宋体" w:hAnsi="宋体" w:hint="eastAsia"/>
        <w:szCs w:val="21"/>
      </w:rPr>
      <w:t>泰康安惠纯债债券型证券投资基金</w:t>
    </w:r>
    <w:r w:rsidR="000C12C5" w:rsidRPr="000C12C5">
      <w:rPr>
        <w:rFonts w:ascii="宋体" w:hAnsi="宋体" w:hint="eastAsia"/>
        <w:szCs w:val="21"/>
      </w:rPr>
      <w:t>暂停大额申购（含转换转入及定投）业务公告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3663"/>
    <w:rsid w:val="00041080"/>
    <w:rsid w:val="000B374F"/>
    <w:rsid w:val="000C12C5"/>
    <w:rsid w:val="000C1B45"/>
    <w:rsid w:val="000C5958"/>
    <w:rsid w:val="000D29DB"/>
    <w:rsid w:val="00101E14"/>
    <w:rsid w:val="00130C4E"/>
    <w:rsid w:val="001337F9"/>
    <w:rsid w:val="00190201"/>
    <w:rsid w:val="00191564"/>
    <w:rsid w:val="001A2167"/>
    <w:rsid w:val="001B2111"/>
    <w:rsid w:val="001B5D7C"/>
    <w:rsid w:val="001F37FB"/>
    <w:rsid w:val="002155C2"/>
    <w:rsid w:val="0023581A"/>
    <w:rsid w:val="00261659"/>
    <w:rsid w:val="00291063"/>
    <w:rsid w:val="00360786"/>
    <w:rsid w:val="00394385"/>
    <w:rsid w:val="003958C5"/>
    <w:rsid w:val="003A2887"/>
    <w:rsid w:val="003B722E"/>
    <w:rsid w:val="00407C17"/>
    <w:rsid w:val="0044022C"/>
    <w:rsid w:val="004465E2"/>
    <w:rsid w:val="00456CA1"/>
    <w:rsid w:val="0046679E"/>
    <w:rsid w:val="0047744B"/>
    <w:rsid w:val="00521722"/>
    <w:rsid w:val="00524336"/>
    <w:rsid w:val="00524EB2"/>
    <w:rsid w:val="00536A92"/>
    <w:rsid w:val="00545764"/>
    <w:rsid w:val="00565B75"/>
    <w:rsid w:val="00573694"/>
    <w:rsid w:val="005A6E7D"/>
    <w:rsid w:val="005C6C6B"/>
    <w:rsid w:val="005F2A71"/>
    <w:rsid w:val="00601C46"/>
    <w:rsid w:val="006026F6"/>
    <w:rsid w:val="00613DFF"/>
    <w:rsid w:val="006267F9"/>
    <w:rsid w:val="00664AEC"/>
    <w:rsid w:val="00670D82"/>
    <w:rsid w:val="00674B24"/>
    <w:rsid w:val="006A1845"/>
    <w:rsid w:val="006C4889"/>
    <w:rsid w:val="006E1EDF"/>
    <w:rsid w:val="00701AEB"/>
    <w:rsid w:val="007623D2"/>
    <w:rsid w:val="00781A5F"/>
    <w:rsid w:val="007C6A95"/>
    <w:rsid w:val="007D034A"/>
    <w:rsid w:val="00802D35"/>
    <w:rsid w:val="00803E08"/>
    <w:rsid w:val="00815179"/>
    <w:rsid w:val="0083110A"/>
    <w:rsid w:val="00844002"/>
    <w:rsid w:val="008641EA"/>
    <w:rsid w:val="0087056B"/>
    <w:rsid w:val="00880AA9"/>
    <w:rsid w:val="008975D3"/>
    <w:rsid w:val="008A424A"/>
    <w:rsid w:val="008C7FB1"/>
    <w:rsid w:val="00915118"/>
    <w:rsid w:val="00916E62"/>
    <w:rsid w:val="009225FA"/>
    <w:rsid w:val="00936B65"/>
    <w:rsid w:val="00961DA0"/>
    <w:rsid w:val="00993224"/>
    <w:rsid w:val="00A047D0"/>
    <w:rsid w:val="00A123EA"/>
    <w:rsid w:val="00A3324B"/>
    <w:rsid w:val="00A339E2"/>
    <w:rsid w:val="00A52A58"/>
    <w:rsid w:val="00A835AB"/>
    <w:rsid w:val="00A8466F"/>
    <w:rsid w:val="00AB51FF"/>
    <w:rsid w:val="00AD31C1"/>
    <w:rsid w:val="00AF6A5C"/>
    <w:rsid w:val="00B17C6E"/>
    <w:rsid w:val="00B334D2"/>
    <w:rsid w:val="00B46156"/>
    <w:rsid w:val="00B754E2"/>
    <w:rsid w:val="00B931B1"/>
    <w:rsid w:val="00BA481F"/>
    <w:rsid w:val="00BD7892"/>
    <w:rsid w:val="00BF75C3"/>
    <w:rsid w:val="00C40175"/>
    <w:rsid w:val="00C9293B"/>
    <w:rsid w:val="00CC0A6B"/>
    <w:rsid w:val="00D10F9F"/>
    <w:rsid w:val="00D21655"/>
    <w:rsid w:val="00D31973"/>
    <w:rsid w:val="00D53403"/>
    <w:rsid w:val="00D778B1"/>
    <w:rsid w:val="00D95968"/>
    <w:rsid w:val="00DA4DB8"/>
    <w:rsid w:val="00DB01AA"/>
    <w:rsid w:val="00DB112D"/>
    <w:rsid w:val="00DC729C"/>
    <w:rsid w:val="00DD286E"/>
    <w:rsid w:val="00DF1FC4"/>
    <w:rsid w:val="00E37970"/>
    <w:rsid w:val="00E56D6E"/>
    <w:rsid w:val="00EE01E9"/>
    <w:rsid w:val="00EE7A23"/>
    <w:rsid w:val="00F13FDF"/>
    <w:rsid w:val="00F30D33"/>
    <w:rsid w:val="00FA1314"/>
    <w:rsid w:val="00FE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lang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Char">
    <w:name w:val="页眉 Char"/>
    <w:link w:val="a4"/>
    <w:rPr>
      <w:kern w:val="2"/>
      <w:sz w:val="18"/>
    </w:rPr>
  </w:style>
  <w:style w:type="character" w:customStyle="1" w:styleId="Char0">
    <w:name w:val="脚注文本 Char"/>
    <w:link w:val="a5"/>
    <w:rPr>
      <w:rFonts w:ascii="Times New Roman" w:hAnsi="Times New Roman"/>
      <w:kern w:val="2"/>
      <w:sz w:val="18"/>
    </w:rPr>
  </w:style>
  <w:style w:type="character" w:customStyle="1" w:styleId="Char1">
    <w:name w:val="页脚 Char"/>
    <w:link w:val="a6"/>
    <w:rPr>
      <w:kern w:val="2"/>
      <w:sz w:val="18"/>
    </w:rPr>
  </w:style>
  <w:style w:type="character" w:customStyle="1" w:styleId="2Char">
    <w:name w:val="标题 2 Char"/>
    <w:link w:val="2"/>
    <w:rPr>
      <w:rFonts w:ascii="Arial" w:eastAsia="黑体" w:hAnsi="Arial"/>
      <w:b/>
      <w:kern w:val="2"/>
      <w:sz w:val="32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lang/>
    </w:rPr>
  </w:style>
  <w:style w:type="paragraph" w:styleId="a7">
    <w:name w:val="Document Map"/>
    <w:basedOn w:val="a"/>
    <w:pPr>
      <w:shd w:val="clear" w:color="auto" w:fill="000080"/>
    </w:pPr>
  </w:style>
  <w:style w:type="paragraph" w:styleId="a6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lang/>
    </w:rPr>
  </w:style>
  <w:style w:type="paragraph" w:styleId="a5">
    <w:name w:val="footnote text"/>
    <w:basedOn w:val="a"/>
    <w:link w:val="Char0"/>
    <w:pPr>
      <w:snapToGrid w:val="0"/>
      <w:jc w:val="left"/>
    </w:pPr>
    <w:rPr>
      <w:rFonts w:ascii="Times New Roman" w:hAnsi="Times New Roman"/>
      <w:sz w:val="18"/>
      <w:lang/>
    </w:rPr>
  </w:style>
  <w:style w:type="paragraph" w:customStyle="1" w:styleId="Char2">
    <w:name w:val=" Char"/>
    <w:basedOn w:val="a"/>
    <w:rPr>
      <w:sz w:val="18"/>
    </w:rPr>
  </w:style>
  <w:style w:type="character" w:styleId="a8">
    <w:name w:val="annotation reference"/>
    <w:uiPriority w:val="99"/>
    <w:semiHidden/>
    <w:unhideWhenUsed/>
    <w:rsid w:val="005F2A71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5F2A71"/>
    <w:pPr>
      <w:jc w:val="left"/>
    </w:pPr>
  </w:style>
  <w:style w:type="character" w:customStyle="1" w:styleId="Char3">
    <w:name w:val="批注文字 Char"/>
    <w:link w:val="a9"/>
    <w:uiPriority w:val="99"/>
    <w:semiHidden/>
    <w:rsid w:val="005F2A71"/>
    <w:rPr>
      <w:kern w:val="2"/>
      <w:sz w:val="21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5F2A71"/>
    <w:rPr>
      <w:b/>
      <w:bCs/>
    </w:rPr>
  </w:style>
  <w:style w:type="character" w:customStyle="1" w:styleId="Char4">
    <w:name w:val="批注主题 Char"/>
    <w:link w:val="aa"/>
    <w:uiPriority w:val="99"/>
    <w:semiHidden/>
    <w:rsid w:val="005F2A71"/>
    <w:rPr>
      <w:b/>
      <w:bCs/>
      <w:kern w:val="2"/>
      <w:sz w:val="21"/>
    </w:rPr>
  </w:style>
  <w:style w:type="paragraph" w:styleId="ab">
    <w:name w:val="Balloon Text"/>
    <w:basedOn w:val="a"/>
    <w:link w:val="Char5"/>
    <w:uiPriority w:val="99"/>
    <w:semiHidden/>
    <w:unhideWhenUsed/>
    <w:rsid w:val="005F2A71"/>
    <w:rPr>
      <w:sz w:val="18"/>
      <w:szCs w:val="18"/>
    </w:rPr>
  </w:style>
  <w:style w:type="character" w:customStyle="1" w:styleId="Char5">
    <w:name w:val="批注框文本 Char"/>
    <w:link w:val="ab"/>
    <w:uiPriority w:val="99"/>
    <w:semiHidden/>
    <w:rsid w:val="005F2A7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496D0-21CA-4515-81BB-DCBDF1A5D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223</Words>
  <Characters>1277</Characters>
  <Application>Microsoft Office Word</Application>
  <DocSecurity>4</DocSecurity>
  <PresentationFormat/>
  <Lines>10</Lines>
  <Paragraphs>2</Paragraphs>
  <Slides>0</Slides>
  <Notes>0</Notes>
  <HiddenSlides>0</HiddenSlides>
  <MMClips>0</MMClips>
  <ScaleCrop>false</ScaleCrop>
  <Company>Lenovo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subject/>
  <dc:creator>Administrator</dc:creator>
  <cp:keywords/>
  <cp:lastModifiedBy>ZHONGM</cp:lastModifiedBy>
  <cp:revision>2</cp:revision>
  <cp:lastPrinted>2022-12-14T09:12:00Z</cp:lastPrinted>
  <dcterms:created xsi:type="dcterms:W3CDTF">2025-09-24T16:00:00Z</dcterms:created>
  <dcterms:modified xsi:type="dcterms:W3CDTF">2025-09-24T16:00:00Z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2052-8.1.0.3602</vt:lpwstr>
  </property>
</Properties>
</file>