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0F" w:rsidRPr="00B303E6" w:rsidRDefault="008A6813">
      <w:pPr>
        <w:spacing w:line="360" w:lineRule="auto"/>
        <w:jc w:val="center"/>
        <w:rPr>
          <w:rFonts w:ascii="黑体" w:eastAsia="黑体" w:hAnsi="黑体"/>
          <w:b/>
          <w:w w:val="95"/>
          <w:sz w:val="32"/>
          <w:szCs w:val="32"/>
        </w:rPr>
      </w:pPr>
      <w:bookmarkStart w:id="0" w:name="_Toc249760023"/>
      <w:r w:rsidRPr="00B303E6">
        <w:rPr>
          <w:rFonts w:ascii="黑体" w:eastAsia="黑体" w:hAnsi="黑体" w:hint="eastAsia"/>
          <w:b/>
          <w:w w:val="95"/>
          <w:sz w:val="32"/>
          <w:szCs w:val="32"/>
        </w:rPr>
        <w:t>华安创业板人工智能交易型开放式指数证券投资基金</w:t>
      </w:r>
      <w:r w:rsidRPr="00B303E6">
        <w:rPr>
          <w:rFonts w:ascii="黑体" w:eastAsia="黑体" w:hAnsi="黑体"/>
          <w:b/>
          <w:w w:val="95"/>
          <w:sz w:val="32"/>
          <w:szCs w:val="32"/>
        </w:rPr>
        <w:t>开放日常申购与赎回业务的公告</w:t>
      </w:r>
    </w:p>
    <w:p w:rsidR="00CA2E0F" w:rsidRPr="00B303E6" w:rsidRDefault="008A6813">
      <w:pPr>
        <w:spacing w:line="360" w:lineRule="auto"/>
        <w:jc w:val="center"/>
        <w:rPr>
          <w:rFonts w:ascii="宋体" w:hAnsi="宋体"/>
          <w:b/>
          <w:sz w:val="24"/>
        </w:rPr>
      </w:pPr>
      <w:r w:rsidRPr="00B303E6">
        <w:rPr>
          <w:rFonts w:ascii="宋体" w:hAnsi="宋体" w:hint="eastAsia"/>
          <w:b/>
          <w:sz w:val="24"/>
        </w:rPr>
        <w:t>公告送出日期：2025年9月24日</w:t>
      </w:r>
    </w:p>
    <w:bookmarkEnd w:id="0"/>
    <w:p w:rsidR="00CA2E0F" w:rsidRPr="00B303E6" w:rsidRDefault="008A6813">
      <w:pPr>
        <w:pStyle w:val="3"/>
        <w:keepNext w:val="0"/>
        <w:keepLines w:val="0"/>
        <w:spacing w:before="0" w:after="0" w:line="360" w:lineRule="auto"/>
        <w:rPr>
          <w:rFonts w:ascii="宋体" w:hAnsi="宋体"/>
          <w:bCs w:val="0"/>
          <w:sz w:val="24"/>
          <w:szCs w:val="24"/>
          <w:lang w:val="en-US"/>
        </w:rPr>
      </w:pPr>
      <w:r w:rsidRPr="00B303E6">
        <w:rPr>
          <w:rFonts w:ascii="宋体" w:hAnsi="宋体"/>
          <w:bCs w:val="0"/>
          <w:sz w:val="24"/>
          <w:szCs w:val="24"/>
          <w:lang w:val="en-US"/>
        </w:rPr>
        <w:t>1</w:t>
      </w:r>
      <w:r w:rsidRPr="00B303E6">
        <w:rPr>
          <w:rFonts w:ascii="宋体" w:hAnsi="宋体" w:hint="eastAsia"/>
          <w:bCs w:val="0"/>
          <w:sz w:val="24"/>
          <w:szCs w:val="24"/>
        </w:rPr>
        <w:t>、</w:t>
      </w:r>
      <w:r w:rsidRPr="00B303E6">
        <w:rPr>
          <w:rFonts w:ascii="宋体" w:hAnsi="宋体"/>
          <w:bCs w:val="0"/>
          <w:sz w:val="24"/>
          <w:szCs w:val="24"/>
        </w:rPr>
        <w:t>公告基本信息</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2"/>
        <w:gridCol w:w="6555"/>
      </w:tblGrid>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基金名称</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lang w:eastAsia="zh-CN"/>
              </w:rPr>
            </w:pPr>
            <w:r w:rsidRPr="00B303E6">
              <w:rPr>
                <w:rFonts w:cs="Times New Roman"/>
                <w:color w:val="000000"/>
                <w:sz w:val="24"/>
                <w:szCs w:val="24"/>
                <w:lang w:eastAsia="zh-CN"/>
              </w:rPr>
              <w:t>华安创业板人工智能交易型开放式指数证券投资基金</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基金简称</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lang w:eastAsia="zh-CN"/>
              </w:rPr>
            </w:pPr>
            <w:r w:rsidRPr="00B303E6">
              <w:rPr>
                <w:rFonts w:cs="Times New Roman" w:hint="eastAsia"/>
                <w:sz w:val="24"/>
                <w:szCs w:val="24"/>
                <w:lang w:eastAsia="zh-CN"/>
              </w:rPr>
              <w:t>华安创业板人工智能ETF</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lang w:eastAsia="zh-CN"/>
              </w:rPr>
            </w:pPr>
            <w:r w:rsidRPr="00B303E6">
              <w:rPr>
                <w:rFonts w:cs="Times New Roman" w:hint="eastAsia"/>
                <w:sz w:val="24"/>
                <w:szCs w:val="24"/>
                <w:lang w:eastAsia="zh-CN"/>
              </w:rPr>
              <w:t>场内基金简称</w:t>
            </w:r>
          </w:p>
        </w:tc>
        <w:tc>
          <w:tcPr>
            <w:tcW w:w="6555" w:type="dxa"/>
            <w:shd w:val="clear" w:color="auto" w:fill="auto"/>
            <w:vAlign w:val="center"/>
          </w:tcPr>
          <w:p w:rsidR="00CA2E0F" w:rsidRPr="00B303E6" w:rsidRDefault="008A6813">
            <w:pPr>
              <w:pStyle w:val="TableParagraph"/>
              <w:spacing w:line="360" w:lineRule="auto"/>
              <w:rPr>
                <w:rFonts w:cs="Times New Roman"/>
                <w:color w:val="000000"/>
                <w:sz w:val="24"/>
                <w:szCs w:val="24"/>
                <w:lang w:eastAsia="zh-CN"/>
              </w:rPr>
            </w:pPr>
            <w:r w:rsidRPr="00B303E6">
              <w:rPr>
                <w:rFonts w:cs="Times New Roman" w:hint="eastAsia"/>
                <w:color w:val="000000"/>
                <w:sz w:val="24"/>
                <w:szCs w:val="24"/>
                <w:lang w:eastAsia="zh-CN"/>
              </w:rPr>
              <w:t>创业板人工智能ETF华安</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基金主代码</w:t>
            </w:r>
          </w:p>
        </w:tc>
        <w:tc>
          <w:tcPr>
            <w:tcW w:w="6555" w:type="dxa"/>
            <w:shd w:val="clear" w:color="auto" w:fill="auto"/>
            <w:vAlign w:val="center"/>
          </w:tcPr>
          <w:p w:rsidR="00CA2E0F" w:rsidRPr="00B303E6" w:rsidRDefault="008A6813">
            <w:pPr>
              <w:pStyle w:val="TableParagraph"/>
              <w:spacing w:before="16" w:line="360" w:lineRule="auto"/>
              <w:rPr>
                <w:rFonts w:cs="Times New Roman"/>
                <w:sz w:val="24"/>
                <w:szCs w:val="24"/>
                <w:lang w:eastAsia="zh-CN"/>
              </w:rPr>
            </w:pPr>
            <w:bookmarkStart w:id="1" w:name="_GoBack"/>
            <w:r w:rsidRPr="00B303E6">
              <w:rPr>
                <w:rFonts w:cs="Times New Roman"/>
                <w:sz w:val="24"/>
                <w:szCs w:val="24"/>
              </w:rPr>
              <w:t>159279</w:t>
            </w:r>
            <w:bookmarkEnd w:id="1"/>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基金运作方式</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lang w:eastAsia="zh-CN"/>
              </w:rPr>
            </w:pPr>
            <w:r w:rsidRPr="00B303E6">
              <w:rPr>
                <w:rFonts w:cs="Times New Roman"/>
                <w:sz w:val="24"/>
                <w:szCs w:val="24"/>
                <w:lang w:eastAsia="zh-CN"/>
              </w:rPr>
              <w:t>交易型开放式</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基金合同生效日</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lang w:eastAsia="zh-CN"/>
              </w:rPr>
            </w:pPr>
            <w:r w:rsidRPr="00B303E6">
              <w:rPr>
                <w:rFonts w:cs="Times New Roman" w:hint="eastAsia"/>
                <w:sz w:val="24"/>
                <w:szCs w:val="24"/>
                <w:lang w:eastAsia="zh-CN"/>
              </w:rPr>
              <w:t>2025年9月17日</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基金管理人名称</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lang w:eastAsia="zh-CN"/>
              </w:rPr>
            </w:pPr>
            <w:r w:rsidRPr="00B303E6">
              <w:rPr>
                <w:rFonts w:cs="Times New Roman"/>
                <w:sz w:val="24"/>
                <w:szCs w:val="24"/>
                <w:lang w:eastAsia="zh-CN"/>
              </w:rPr>
              <w:t>华安基金管理有限公司</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基金托管人名称</w:t>
            </w:r>
          </w:p>
        </w:tc>
        <w:tc>
          <w:tcPr>
            <w:tcW w:w="6555" w:type="dxa"/>
            <w:shd w:val="clear" w:color="auto" w:fill="auto"/>
            <w:vAlign w:val="center"/>
          </w:tcPr>
          <w:p w:rsidR="00CA2E0F" w:rsidRPr="00B303E6" w:rsidRDefault="008A6813">
            <w:pPr>
              <w:pStyle w:val="TableParagraph"/>
              <w:spacing w:line="360" w:lineRule="auto"/>
              <w:ind w:left="103"/>
              <w:rPr>
                <w:sz w:val="24"/>
                <w:lang w:eastAsia="zh-CN"/>
              </w:rPr>
            </w:pPr>
            <w:r w:rsidRPr="00B303E6">
              <w:rPr>
                <w:rFonts w:cs="Times New Roman" w:hint="eastAsia"/>
                <w:sz w:val="24"/>
                <w:szCs w:val="24"/>
                <w:lang w:eastAsia="zh-CN"/>
              </w:rPr>
              <w:t>光大证券股份有限公司</w:t>
            </w:r>
          </w:p>
        </w:tc>
      </w:tr>
      <w:tr w:rsidR="00CA2E0F" w:rsidRPr="00B303E6" w:rsidTr="005217E5">
        <w:trPr>
          <w:trHeight w:val="504"/>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基金登记机构名称</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lang w:eastAsia="zh-CN"/>
              </w:rPr>
            </w:pPr>
            <w:r w:rsidRPr="00B303E6">
              <w:rPr>
                <w:rFonts w:cs="Times New Roman"/>
                <w:sz w:val="24"/>
                <w:szCs w:val="24"/>
                <w:lang w:eastAsia="zh-CN"/>
              </w:rPr>
              <w:t>中国证券登记结算有限责任公司</w:t>
            </w:r>
          </w:p>
        </w:tc>
      </w:tr>
      <w:tr w:rsidR="00CA2E0F" w:rsidRPr="00B303E6" w:rsidTr="005217E5">
        <w:trPr>
          <w:trHeight w:hRule="exact" w:val="2039"/>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公告依据</w:t>
            </w:r>
          </w:p>
        </w:tc>
        <w:tc>
          <w:tcPr>
            <w:tcW w:w="6555" w:type="dxa"/>
            <w:shd w:val="clear" w:color="auto" w:fill="auto"/>
            <w:vAlign w:val="center"/>
          </w:tcPr>
          <w:p w:rsidR="00CA2E0F" w:rsidRPr="00B303E6" w:rsidRDefault="008A6813">
            <w:pPr>
              <w:pStyle w:val="TableParagraph"/>
              <w:spacing w:before="29" w:line="360" w:lineRule="auto"/>
              <w:jc w:val="both"/>
              <w:rPr>
                <w:rFonts w:cs="Times New Roman"/>
                <w:sz w:val="24"/>
                <w:szCs w:val="24"/>
                <w:lang w:eastAsia="zh-CN"/>
              </w:rPr>
            </w:pPr>
            <w:r w:rsidRPr="00B303E6">
              <w:rPr>
                <w:rFonts w:cs="Times New Roman"/>
                <w:color w:val="000000"/>
                <w:sz w:val="24"/>
                <w:szCs w:val="24"/>
                <w:lang w:eastAsia="zh-CN"/>
              </w:rPr>
              <w:t>《中华人民共和国证券投资基金法》</w:t>
            </w:r>
            <w:r w:rsidRPr="00B303E6">
              <w:rPr>
                <w:rFonts w:cs="Times New Roman" w:hint="eastAsia"/>
                <w:color w:val="000000"/>
                <w:sz w:val="24"/>
                <w:szCs w:val="24"/>
                <w:lang w:eastAsia="zh-CN"/>
              </w:rPr>
              <w:t>《公开募集证券投资基金运作管理办法》以及</w:t>
            </w:r>
            <w:r w:rsidRPr="00B303E6">
              <w:rPr>
                <w:rFonts w:cs="Times New Roman"/>
                <w:color w:val="000000"/>
                <w:sz w:val="24"/>
                <w:szCs w:val="24"/>
                <w:lang w:eastAsia="zh-CN"/>
              </w:rPr>
              <w:t>《华安创业板人工智能交易型开放式指数证券投资基金基金合同》、《华安创业板人工智能交易型开放式指数证券投资基金招募说明书》</w:t>
            </w:r>
          </w:p>
        </w:tc>
      </w:tr>
      <w:tr w:rsidR="00CA2E0F" w:rsidRPr="00B303E6" w:rsidTr="005217E5">
        <w:trPr>
          <w:trHeight w:val="500"/>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申购起始日</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rPr>
            </w:pPr>
            <w:r w:rsidRPr="00B303E6">
              <w:rPr>
                <w:rFonts w:cs="Times New Roman"/>
                <w:sz w:val="24"/>
                <w:szCs w:val="24"/>
              </w:rPr>
              <w:t>2025年9月29日</w:t>
            </w:r>
          </w:p>
        </w:tc>
      </w:tr>
      <w:tr w:rsidR="00CA2E0F" w:rsidRPr="00B303E6" w:rsidTr="005217E5">
        <w:trPr>
          <w:trHeight w:val="500"/>
        </w:trPr>
        <w:tc>
          <w:tcPr>
            <w:tcW w:w="2122" w:type="dxa"/>
            <w:shd w:val="clear" w:color="auto" w:fill="auto"/>
            <w:vAlign w:val="center"/>
          </w:tcPr>
          <w:p w:rsidR="00CA2E0F" w:rsidRPr="00B303E6" w:rsidRDefault="008A6813">
            <w:pPr>
              <w:pStyle w:val="TableParagraph"/>
              <w:spacing w:line="360" w:lineRule="auto"/>
              <w:ind w:left="103"/>
              <w:rPr>
                <w:rFonts w:cs="Times New Roman"/>
                <w:sz w:val="24"/>
                <w:szCs w:val="24"/>
              </w:rPr>
            </w:pPr>
            <w:r w:rsidRPr="00B303E6">
              <w:rPr>
                <w:rFonts w:cs="Times New Roman"/>
                <w:sz w:val="24"/>
                <w:szCs w:val="24"/>
              </w:rPr>
              <w:t>赎回起始日</w:t>
            </w:r>
          </w:p>
        </w:tc>
        <w:tc>
          <w:tcPr>
            <w:tcW w:w="6555" w:type="dxa"/>
            <w:shd w:val="clear" w:color="auto" w:fill="auto"/>
            <w:vAlign w:val="center"/>
          </w:tcPr>
          <w:p w:rsidR="00CA2E0F" w:rsidRPr="00B303E6" w:rsidRDefault="008A6813">
            <w:pPr>
              <w:pStyle w:val="TableParagraph"/>
              <w:spacing w:line="360" w:lineRule="auto"/>
              <w:rPr>
                <w:rFonts w:cs="Times New Roman"/>
                <w:sz w:val="24"/>
                <w:szCs w:val="24"/>
              </w:rPr>
            </w:pPr>
            <w:r w:rsidRPr="00B303E6">
              <w:rPr>
                <w:rFonts w:cs="Times New Roman"/>
                <w:sz w:val="24"/>
                <w:szCs w:val="24"/>
              </w:rPr>
              <w:t>2025年9月29日</w:t>
            </w:r>
          </w:p>
        </w:tc>
      </w:tr>
    </w:tbl>
    <w:p w:rsidR="00CA2E0F" w:rsidRPr="00B303E6" w:rsidRDefault="008A6813">
      <w:pPr>
        <w:pStyle w:val="a5"/>
        <w:spacing w:before="39" w:line="360" w:lineRule="auto"/>
        <w:ind w:left="220"/>
        <w:jc w:val="both"/>
        <w:rPr>
          <w:rFonts w:ascii="宋体" w:eastAsia="宋体" w:hAnsi="宋体" w:hint="default"/>
          <w:sz w:val="24"/>
          <w:szCs w:val="24"/>
        </w:rPr>
      </w:pPr>
      <w:r w:rsidRPr="00B303E6">
        <w:rPr>
          <w:rFonts w:ascii="宋体" w:eastAsia="宋体" w:hAnsi="宋体" w:hint="default"/>
          <w:sz w:val="24"/>
          <w:szCs w:val="24"/>
        </w:rPr>
        <w:t>注：</w:t>
      </w:r>
      <w:r w:rsidRPr="00B303E6">
        <w:rPr>
          <w:rFonts w:ascii="宋体" w:eastAsia="宋体" w:hAnsi="宋体"/>
          <w:sz w:val="24"/>
          <w:szCs w:val="24"/>
        </w:rPr>
        <w:t>本基金的销售对象为符合法律法规规定的可投资于证券投资基金的个人投资者、机构投资者、合格境外投资者以及法律法规或中国证监会允许购买证券投资基金的其他投资者。</w:t>
      </w:r>
    </w:p>
    <w:p w:rsidR="00CA2E0F" w:rsidRPr="00B303E6" w:rsidRDefault="008A6813">
      <w:pPr>
        <w:pStyle w:val="3"/>
        <w:keepNext w:val="0"/>
        <w:keepLines w:val="0"/>
        <w:spacing w:before="0" w:after="0" w:line="360" w:lineRule="auto"/>
        <w:rPr>
          <w:rFonts w:ascii="宋体" w:hAnsi="宋体"/>
          <w:bCs w:val="0"/>
          <w:sz w:val="24"/>
          <w:szCs w:val="24"/>
        </w:rPr>
      </w:pPr>
      <w:r w:rsidRPr="00B303E6">
        <w:rPr>
          <w:rFonts w:ascii="宋体" w:hAnsi="宋体"/>
          <w:bCs w:val="0"/>
          <w:sz w:val="24"/>
          <w:szCs w:val="24"/>
        </w:rPr>
        <w:t>2</w:t>
      </w:r>
      <w:r w:rsidRPr="00B303E6">
        <w:rPr>
          <w:rFonts w:ascii="宋体" w:hAnsi="宋体" w:hint="eastAsia"/>
          <w:bCs w:val="0"/>
          <w:sz w:val="24"/>
          <w:szCs w:val="24"/>
        </w:rPr>
        <w:t>、</w:t>
      </w:r>
      <w:r w:rsidRPr="00B303E6">
        <w:rPr>
          <w:rFonts w:ascii="宋体" w:hAnsi="宋体"/>
          <w:bCs w:val="0"/>
          <w:sz w:val="24"/>
          <w:szCs w:val="24"/>
        </w:rPr>
        <w:t>日常申购、赎回业务的办理时间</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在开放日办理基金份额的申购和赎回，具体办理时间为上海证券交易所、深圳证券交易所的正常交易日的交易时间以及基金管理人接受办理申购、赎回业务的其他时间，但基金管理人根据法律法规、中国证监会的要求或基金合同的规定公告暂停申购、赎回时除外。</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基金合同生效后，若出现新的证券、期货交易市场、证券、期货交易所交易时间变更、登记机构的业务规则变更或其他特殊情况，基金管理人将视情况对前述开放日及开放时间进行相应的调整，但应在实施日前依照《公开募集证券投资基金信息披露管理办法》（以下简称“《信息披露办法》”）的有关规定在规定媒介上公告。</w:t>
      </w:r>
    </w:p>
    <w:p w:rsidR="00CA2E0F" w:rsidRPr="00B303E6" w:rsidRDefault="008A6813">
      <w:pPr>
        <w:pStyle w:val="3"/>
        <w:keepNext w:val="0"/>
        <w:keepLines w:val="0"/>
        <w:spacing w:before="0" w:after="0" w:line="360" w:lineRule="auto"/>
        <w:rPr>
          <w:rFonts w:ascii="宋体" w:hAnsi="宋体"/>
          <w:bCs w:val="0"/>
          <w:sz w:val="24"/>
          <w:szCs w:val="24"/>
        </w:rPr>
      </w:pPr>
      <w:r w:rsidRPr="00B303E6">
        <w:rPr>
          <w:rFonts w:ascii="宋体" w:hAnsi="宋体"/>
          <w:bCs w:val="0"/>
          <w:sz w:val="24"/>
          <w:szCs w:val="24"/>
        </w:rPr>
        <w:t>3</w:t>
      </w:r>
      <w:r w:rsidRPr="00B303E6">
        <w:rPr>
          <w:rFonts w:ascii="宋体" w:hAnsi="宋体" w:hint="eastAsia"/>
          <w:bCs w:val="0"/>
          <w:sz w:val="24"/>
          <w:szCs w:val="24"/>
        </w:rPr>
        <w:t>、日常申购和赎回业务</w:t>
      </w:r>
    </w:p>
    <w:p w:rsidR="00CA2E0F" w:rsidRPr="00B303E6" w:rsidRDefault="008A6813">
      <w:pPr>
        <w:spacing w:line="360" w:lineRule="auto"/>
        <w:ind w:firstLineChars="200" w:firstLine="480"/>
        <w:rPr>
          <w:rFonts w:ascii="宋体" w:hAnsi="宋体"/>
          <w:sz w:val="24"/>
        </w:rPr>
      </w:pPr>
      <w:r w:rsidRPr="00B303E6">
        <w:rPr>
          <w:rFonts w:ascii="宋体" w:hAnsi="宋体"/>
          <w:sz w:val="24"/>
        </w:rPr>
        <w:t>3.1</w:t>
      </w:r>
      <w:r w:rsidRPr="00B303E6">
        <w:rPr>
          <w:rFonts w:ascii="宋体" w:hAnsi="宋体" w:hint="eastAsia"/>
          <w:sz w:val="24"/>
        </w:rPr>
        <w:t xml:space="preserve"> 申购与赎回的原则</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（1）本基金采用份额申购和份额赎回的方式，即申购和赎回均以份额申请。</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（2）本基金申购对价、赎回对价包括组合证券、现金替代、现金差额及其他对价。</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（3）本基金申购、赎回申请提交后不得撤销。</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（4）本基金申购赎回应遵守业务规则的规定。</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（5）办理申购、赎回业务时，应当遵循基金份额持有人利益优先原则，确保投资者的合法权益不受损害并得到公平对待。</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基金管理人可根据基金运作的实际情况并在不影响基金份额持有人实质利益、不违背业务规则的前提下调整上述原则。基金管理人必须在新规则开始实施前按照《信息披露办法》的有关规定在规定媒介公告。</w:t>
      </w:r>
    </w:p>
    <w:p w:rsidR="00CA2E0F" w:rsidRPr="00B303E6" w:rsidRDefault="008A6813">
      <w:pPr>
        <w:spacing w:line="360" w:lineRule="auto"/>
        <w:ind w:firstLineChars="200" w:firstLine="480"/>
        <w:rPr>
          <w:rFonts w:ascii="宋体" w:hAnsi="宋体"/>
          <w:sz w:val="24"/>
        </w:rPr>
      </w:pPr>
      <w:r w:rsidRPr="00B303E6">
        <w:rPr>
          <w:rFonts w:ascii="宋体" w:hAnsi="宋体"/>
          <w:sz w:val="24"/>
        </w:rPr>
        <w:t>3.2</w:t>
      </w:r>
      <w:r w:rsidRPr="00B303E6">
        <w:rPr>
          <w:rFonts w:ascii="宋体" w:hAnsi="宋体" w:hint="eastAsia"/>
          <w:sz w:val="24"/>
        </w:rPr>
        <w:t xml:space="preserve"> 申购和赎回的数量限制</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（1）投资人申购、赎回的基金份额需为最小申购、赎回单位的整数倍，最小申购、赎回单位由基金管理人确定和调整。本基金最小申购、赎回单位为1000000份。</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（2）基金管理人可根据市场情况，合理调整对申购和赎回份额的数量限制，以对当日的申购总规模或赎回总规模进行控制，并在申购、赎回清单中公告。</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（3）基金管理人可以规定单个投资人累计持有的基金份额上限，具体规定请参见更新的招募说明书或相关公告。</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4）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（5）基金管理人可在法律法规允许的情况下，调整上述规定申购和赎回份额的数量限制。基金管理人必须在调整前依照《信息披露办法》的有关规定在规定媒介上公告。</w:t>
      </w:r>
    </w:p>
    <w:p w:rsidR="00CA2E0F" w:rsidRPr="00B303E6" w:rsidRDefault="008A6813">
      <w:pPr>
        <w:spacing w:line="360" w:lineRule="auto"/>
        <w:ind w:firstLineChars="200" w:firstLine="480"/>
        <w:rPr>
          <w:rFonts w:ascii="宋体" w:hAnsi="宋体"/>
          <w:sz w:val="24"/>
        </w:rPr>
      </w:pPr>
      <w:r w:rsidRPr="00B303E6">
        <w:rPr>
          <w:rFonts w:ascii="宋体" w:hAnsi="宋体"/>
          <w:sz w:val="24"/>
        </w:rPr>
        <w:t>3.3</w:t>
      </w:r>
      <w:r w:rsidRPr="00B303E6">
        <w:rPr>
          <w:rFonts w:ascii="宋体" w:hAnsi="宋体" w:hint="eastAsia"/>
          <w:sz w:val="24"/>
        </w:rPr>
        <w:t xml:space="preserve"> 申购和赎回费用</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投资者在申购或赎回基金份额时，申购赎回代理券商可按照不超过0.5%的标准收取佣金，其中包含证券交易所、登记机构等收取的相关费用。</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3.4</w:t>
      </w:r>
      <w:r w:rsidRPr="00B303E6">
        <w:rPr>
          <w:rFonts w:ascii="宋体" w:hAnsi="宋体"/>
          <w:sz w:val="24"/>
        </w:rPr>
        <w:t xml:space="preserve"> </w:t>
      </w:r>
      <w:r w:rsidRPr="00B303E6">
        <w:rPr>
          <w:rFonts w:ascii="宋体" w:hAnsi="宋体" w:hint="eastAsia"/>
          <w:sz w:val="24"/>
        </w:rPr>
        <w:t>申购与赎回的程序</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（1）申购和赎回申请的提出</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投资者须按申购赎回代理券商规定的手续，在开放日的开放时间提出申购、赎回的申请。</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申购本基金时，须根据申购、赎回清单备足相应数量的申购对价，否则申购不成立；登记机构确认基金份额时，申购生效。投资者提交赎回申请时，必须持有足够的基金份额余额和现金，否则赎回不成立；登记机构确认赎回时，赎回生效。</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（2）申购和赎回申请的确认</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人的申购、赎回申请在受理后由登记机构进行确认。如投资人未能提供符合要求的申购对价，则申购申请失败；如投资人持有的符合要求的基金份额不足或未能根据要求准备足额的现金，或本基金投资组合内不具备足额的符合要求的赎回对价，则赎回申请失败。</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基金销售机构受理申购、赎回申请并不代表该申购、赎回申请一定成功。申购、赎回的确认以登记机构的确认结果为准。</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基金管理人应以交易时间结束前受理有效申购和赎回申请的当天作为申购或赎回申请日（T日），在正常情况下，本基金登记机构在T日内对该交易的有效性进行确认。投资人应及时查询有关申请的确认情况，否则如因申请未得到登记机构的确认而造成的损失，由投资人自行承担。</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若深圳证券交易所和登记机构推出新的清算交收与登记模式并引入新的申购、赎回方式，本基金管理人将根据新的业务规则新增或调整申购和赎回申请的确认方式，无须召开基金份额持有人大会审议。</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（3）申购和赎回的清算交收与登记</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本基金申购和赎回过程中涉及的申购赎回对价和基金份额的交收适用业务规则的规定和参与各方相关协议的有关规定。</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T日申购成功后，登记机构在T日收市后为投资者办理基金份额与深圳证券交易所上市的成份股的交收以及现金替代的清算；在T+1日办理现金替代的交收以及现金差额的清算，在T+2日办理现金差额的交收，并将结果发送给申购赎回代理券商、基金管理人和基金托管人。</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T日赎回成功后，登记机构在T日收市后为投资者办理基金份额的注销与深圳证券交易所上市的成份股的交收以及现金替代的清算；在T+1日办理现金替代的交收以及现金差额的清算，在T+2日办理现金差额的交收，并将结果发送给申购赎回代理券商、基金管理人和基金托管人。</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如果登记机构在清算交收时发现不能正常履约的情形，则依据相关业务规则和参与各方相关协议的有关规定进行处理。</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投资者应按照基金合同的约定和申购赎回代理券商的规定按时足额支付应付的现金差额和现金替代补款。因投资者原因导致现金差额或现金替代补款未能按时足额交收的，基金管理人有权为基金的利益向该投资者追偿并要求其承担由此导致的其他基金份额持有人或基金资产的损失。</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4）基金管理人、深圳证券交易所、登记机构可在法律法规允许的范围内，对资金清算交收和份额登记的办理时间、方式以及处理规则进行调整，并在调整生效前依照《信息披露办法》的有关规定在规定媒介公告。</w:t>
      </w:r>
    </w:p>
    <w:p w:rsidR="00CA2E0F" w:rsidRPr="00B303E6" w:rsidRDefault="008A6813">
      <w:pPr>
        <w:pStyle w:val="3"/>
        <w:keepNext w:val="0"/>
        <w:keepLines w:val="0"/>
        <w:spacing w:before="0" w:after="0" w:line="360" w:lineRule="auto"/>
        <w:rPr>
          <w:rFonts w:ascii="宋体" w:hAnsi="宋体"/>
          <w:bCs w:val="0"/>
          <w:sz w:val="24"/>
          <w:szCs w:val="24"/>
        </w:rPr>
      </w:pPr>
      <w:r w:rsidRPr="00B303E6">
        <w:rPr>
          <w:rFonts w:ascii="宋体" w:hAnsi="宋体"/>
          <w:bCs w:val="0"/>
          <w:sz w:val="24"/>
          <w:szCs w:val="24"/>
        </w:rPr>
        <w:t>4</w:t>
      </w:r>
      <w:r w:rsidRPr="00B303E6">
        <w:rPr>
          <w:rFonts w:ascii="宋体" w:hAnsi="宋体" w:hint="eastAsia"/>
          <w:bCs w:val="0"/>
          <w:sz w:val="24"/>
          <w:szCs w:val="24"/>
        </w:rPr>
        <w:t>、申购赎回代理机构</w:t>
      </w:r>
    </w:p>
    <w:p w:rsidR="00CA2E0F" w:rsidRPr="00B303E6" w:rsidRDefault="008A6813">
      <w:pPr>
        <w:spacing w:line="360" w:lineRule="auto"/>
        <w:ind w:firstLineChars="200" w:firstLine="480"/>
        <w:rPr>
          <w:rFonts w:ascii="宋体" w:hAnsi="宋体"/>
          <w:sz w:val="24"/>
          <w:lang w:val="zh-CN"/>
        </w:rPr>
      </w:pPr>
      <w:r w:rsidRPr="00B303E6">
        <w:rPr>
          <w:rFonts w:ascii="宋体" w:hAnsi="宋体" w:hint="eastAsia"/>
          <w:sz w:val="24"/>
          <w:lang w:val="zh-CN"/>
        </w:rPr>
        <w:t>本基金的申购赎回代理券商（一级交易商）包括：</w:t>
      </w:r>
      <w:bookmarkStart w:id="2" w:name="bm_申购赎回代办券商名单"/>
      <w:r w:rsidR="002C7827" w:rsidRPr="00B303E6">
        <w:rPr>
          <w:rFonts w:ascii="宋体" w:hAnsi="宋体" w:hint="eastAsia"/>
          <w:sz w:val="24"/>
          <w:lang w:val="zh-CN"/>
        </w:rPr>
        <w:t>爱建证券有限责任公司、渤海证券股份有限公司、长城证券股份有限公司、东莞证券股份有限公司、东海证券股份有限公司、东吴证券股份有限公司、东兴证券股份有限公司、方正证券股份有限公司、光大证券股份有限公司、广发证券股份有限公司、国海证券股份有限公司、国盛证券有限责任公司、国泰海通证券股份有限公司、国投证券股份有限公司、国信证券股份有限公司、华安证券股份有限公司、华泰证券股份有限公司、平安证券股份有限公司、山西证券股份有限公司、申万宏源证券有限公司、申万宏源西部证券有限公司、西部证券股份有限公司、西南证券股份有限公司、兴业证券股份有限公司、招商证券股份有限公司、浙商证券股份有限公司、中国中金财富证券有限公司、中国国际金融股份有限公司、中泰证券股份有限公司、中信建投证券股份有限公司、中信证券(山东)有限责任公司、中信证券股份有限公司、中信证券华南股份有限公司</w:t>
      </w:r>
      <w:bookmarkEnd w:id="2"/>
      <w:r w:rsidRPr="00B303E6">
        <w:rPr>
          <w:rFonts w:ascii="宋体" w:hAnsi="宋体" w:hint="eastAsia"/>
          <w:sz w:val="24"/>
          <w:lang w:val="zh-CN"/>
        </w:rPr>
        <w:t>。</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基金管理人可依据实际情况调整申购赎回代理券商，并予以公告。</w:t>
      </w:r>
    </w:p>
    <w:p w:rsidR="00CA2E0F" w:rsidRPr="00B303E6" w:rsidRDefault="008A6813">
      <w:pPr>
        <w:spacing w:line="360" w:lineRule="auto"/>
        <w:rPr>
          <w:rFonts w:ascii="宋体" w:hAnsi="宋体"/>
          <w:b/>
          <w:bCs/>
          <w:sz w:val="24"/>
        </w:rPr>
      </w:pPr>
      <w:r w:rsidRPr="00B303E6">
        <w:rPr>
          <w:rFonts w:ascii="宋体" w:hAnsi="宋体" w:hint="eastAsia"/>
          <w:b/>
          <w:bCs/>
          <w:sz w:val="24"/>
        </w:rPr>
        <w:t>5、基金份额净值公告的披露安排</w:t>
      </w:r>
      <w:r w:rsidRPr="00B303E6">
        <w:rPr>
          <w:rFonts w:ascii="宋体" w:hAnsi="宋体"/>
          <w:b/>
          <w:bCs/>
          <w:sz w:val="24"/>
        </w:rPr>
        <w:t xml:space="preserve"> </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rPr>
        <w:t>自</w:t>
      </w:r>
      <w:r w:rsidRPr="00B303E6">
        <w:rPr>
          <w:rFonts w:ascii="宋体" w:hAnsi="宋体"/>
          <w:sz w:val="24"/>
        </w:rPr>
        <w:t>2025年9月29日</w:t>
      </w:r>
      <w:r w:rsidRPr="00B303E6">
        <w:rPr>
          <w:rFonts w:ascii="宋体" w:hAnsi="宋体" w:hint="eastAsia"/>
          <w:sz w:val="24"/>
        </w:rPr>
        <w:t>起，基金管理人应当在不晚于每个开放日的次日，通过规定网站、基金销售机构网站或者营业网点披露开放日的基金份额净值和基金份额累计净值。</w:t>
      </w:r>
    </w:p>
    <w:p w:rsidR="00CA2E0F" w:rsidRPr="00B303E6" w:rsidRDefault="008A6813">
      <w:pPr>
        <w:pStyle w:val="3"/>
        <w:keepNext w:val="0"/>
        <w:keepLines w:val="0"/>
        <w:spacing w:before="0" w:after="0" w:line="360" w:lineRule="auto"/>
        <w:rPr>
          <w:rFonts w:ascii="宋体" w:hAnsi="宋体"/>
          <w:bCs w:val="0"/>
          <w:sz w:val="24"/>
          <w:szCs w:val="24"/>
        </w:rPr>
      </w:pPr>
      <w:r w:rsidRPr="00B303E6">
        <w:rPr>
          <w:rFonts w:ascii="宋体" w:hAnsi="宋体" w:hint="eastAsia"/>
          <w:bCs w:val="0"/>
          <w:sz w:val="24"/>
          <w:szCs w:val="24"/>
        </w:rPr>
        <w:t>6、其他需要提示的事项</w:t>
      </w:r>
    </w:p>
    <w:p w:rsidR="00CA2E0F" w:rsidRPr="00B303E6" w:rsidRDefault="008A6813">
      <w:pPr>
        <w:spacing w:line="360" w:lineRule="auto"/>
        <w:ind w:firstLineChars="200" w:firstLine="480"/>
        <w:rPr>
          <w:rFonts w:ascii="宋体" w:hAnsi="宋体"/>
          <w:sz w:val="24"/>
          <w:lang w:val="zh-CN"/>
        </w:rPr>
      </w:pPr>
      <w:r w:rsidRPr="00B303E6">
        <w:rPr>
          <w:rFonts w:ascii="宋体" w:hAnsi="宋体" w:hint="eastAsia"/>
          <w:sz w:val="24"/>
          <w:lang w:val="zh-CN"/>
        </w:rPr>
        <w:t>（1）本公告仅对本基金开放日常申购、赎回的有关事项予以说明。投资者欲了解本基金的详细情况，请登录本公司网站（www.huaan.com.cn）查询或阅读刊登在2025年9月1日中国证监会基金电子披露网站（http://eid.csrc.gov.cn/fund）上的《</w:t>
      </w:r>
      <w:r w:rsidRPr="00B303E6">
        <w:rPr>
          <w:rFonts w:ascii="宋体" w:hAnsi="宋体" w:hint="eastAsia"/>
          <w:sz w:val="24"/>
        </w:rPr>
        <w:t>华安创业板人工智能交易型开放式指数证券投资基金招募说明书</w:t>
      </w:r>
      <w:r w:rsidRPr="00B303E6">
        <w:rPr>
          <w:rFonts w:ascii="宋体" w:hAnsi="宋体" w:hint="eastAsia"/>
          <w:sz w:val="24"/>
          <w:lang w:val="zh-CN"/>
        </w:rPr>
        <w:t>》。</w:t>
      </w:r>
    </w:p>
    <w:p w:rsidR="00CA2E0F" w:rsidRPr="00B303E6" w:rsidRDefault="008A6813">
      <w:pPr>
        <w:spacing w:line="360" w:lineRule="auto"/>
        <w:ind w:firstLineChars="200" w:firstLine="480"/>
        <w:rPr>
          <w:rFonts w:ascii="宋体" w:hAnsi="宋体"/>
          <w:sz w:val="24"/>
          <w:lang w:val="zh-CN"/>
        </w:rPr>
      </w:pPr>
      <w:r w:rsidRPr="00B303E6">
        <w:rPr>
          <w:rFonts w:ascii="宋体" w:hAnsi="宋体" w:hint="eastAsia"/>
          <w:sz w:val="24"/>
          <w:lang w:val="zh-CN"/>
        </w:rPr>
        <w:t>（2）投资者在办理申购、赎回业务前，应认真阅读本基金最新的招募说明书，并及时关注深圳证券交易所、本基金管理人、申购赎回代办券商发布的基金份额净值、申购、赎回清单等相关信息披露文件。</w:t>
      </w:r>
    </w:p>
    <w:p w:rsidR="00CA2E0F" w:rsidRPr="00B303E6" w:rsidRDefault="008A6813">
      <w:pPr>
        <w:spacing w:line="360" w:lineRule="auto"/>
        <w:ind w:firstLineChars="200" w:firstLine="480"/>
        <w:rPr>
          <w:rFonts w:ascii="宋体" w:hAnsi="宋体"/>
          <w:sz w:val="24"/>
          <w:lang w:val="zh-CN"/>
        </w:rPr>
      </w:pPr>
      <w:r w:rsidRPr="00B303E6">
        <w:rPr>
          <w:rFonts w:ascii="宋体" w:hAnsi="宋体" w:hint="eastAsia"/>
          <w:sz w:val="24"/>
          <w:lang w:val="zh-CN"/>
        </w:rPr>
        <w:t>（3）投资者可拨打本公司的客户服务电话（40088-50099）了解本基金申购、赎回等相关事宜。</w:t>
      </w:r>
    </w:p>
    <w:p w:rsidR="00CA2E0F" w:rsidRPr="00B303E6" w:rsidRDefault="008A6813">
      <w:pPr>
        <w:spacing w:line="360" w:lineRule="auto"/>
        <w:ind w:firstLineChars="200" w:firstLine="480"/>
        <w:rPr>
          <w:rFonts w:ascii="宋体" w:hAnsi="宋体"/>
          <w:sz w:val="24"/>
        </w:rPr>
      </w:pPr>
      <w:r w:rsidRPr="00B303E6">
        <w:rPr>
          <w:rFonts w:ascii="宋体" w:hAnsi="宋体" w:hint="eastAsia"/>
          <w:sz w:val="24"/>
          <w:lang w:val="zh-CN"/>
        </w:rPr>
        <w:t>（4）风险提示：基金管理人承诺以诚实信用、勤勉尽责的原则管理和运用基金资产，但不保证基金一定盈利，也不保证最低收益。投资者投资于本基金时应认真阅读本基金的基金合同和最新的招募说明书。敬请投资者注意投资风险。</w:t>
      </w:r>
    </w:p>
    <w:p w:rsidR="00CA2E0F" w:rsidRPr="00B303E6" w:rsidRDefault="008A6813">
      <w:pPr>
        <w:spacing w:line="360" w:lineRule="auto"/>
        <w:ind w:firstLineChars="200" w:firstLine="480"/>
        <w:rPr>
          <w:rFonts w:ascii="宋体" w:hAnsi="宋体"/>
          <w:sz w:val="24"/>
        </w:rPr>
      </w:pPr>
      <w:r w:rsidRPr="00B303E6">
        <w:rPr>
          <w:rFonts w:ascii="宋体" w:hAnsi="宋体"/>
          <w:sz w:val="24"/>
        </w:rPr>
        <w:t>特此公告</w:t>
      </w:r>
      <w:r w:rsidRPr="00B303E6">
        <w:rPr>
          <w:rFonts w:ascii="宋体" w:hAnsi="宋体" w:hint="eastAsia"/>
          <w:sz w:val="24"/>
        </w:rPr>
        <w:t>。</w:t>
      </w:r>
    </w:p>
    <w:p w:rsidR="00CA2E0F" w:rsidRPr="00B303E6" w:rsidRDefault="00CA2E0F">
      <w:pPr>
        <w:spacing w:line="360" w:lineRule="auto"/>
        <w:ind w:firstLineChars="200" w:firstLine="480"/>
        <w:rPr>
          <w:rFonts w:ascii="宋体" w:hAnsi="宋体"/>
          <w:sz w:val="24"/>
        </w:rPr>
      </w:pPr>
    </w:p>
    <w:p w:rsidR="00CA2E0F" w:rsidRPr="00B303E6" w:rsidRDefault="008A6813">
      <w:pPr>
        <w:spacing w:line="360" w:lineRule="auto"/>
        <w:ind w:leftChars="228" w:left="5879" w:hangingChars="2250" w:hanging="5400"/>
        <w:jc w:val="right"/>
        <w:rPr>
          <w:rFonts w:ascii="宋体" w:hAnsi="宋体"/>
          <w:sz w:val="24"/>
        </w:rPr>
      </w:pPr>
      <w:r w:rsidRPr="00B303E6">
        <w:rPr>
          <w:rFonts w:ascii="宋体" w:hAnsi="宋体"/>
          <w:sz w:val="24"/>
        </w:rPr>
        <w:t>华安基金管理有限公司</w:t>
      </w:r>
    </w:p>
    <w:p w:rsidR="00CA2E0F" w:rsidRDefault="008A6813">
      <w:pPr>
        <w:spacing w:line="360" w:lineRule="auto"/>
        <w:jc w:val="right"/>
        <w:rPr>
          <w:rFonts w:ascii="宋体" w:hAnsi="宋体"/>
          <w:sz w:val="24"/>
        </w:rPr>
      </w:pPr>
      <w:r w:rsidRPr="00B303E6">
        <w:rPr>
          <w:rFonts w:ascii="宋体" w:hAnsi="宋体" w:hint="eastAsia"/>
          <w:sz w:val="24"/>
        </w:rPr>
        <w:t>2025年9月24日</w:t>
      </w:r>
    </w:p>
    <w:sectPr w:rsidR="00CA2E0F" w:rsidSect="0057378E">
      <w:footerReference w:type="default" r:id="rId7"/>
      <w:footerReference w:type="first" r:id="rId8"/>
      <w:pgSz w:w="11906" w:h="16838"/>
      <w:pgMar w:top="1440" w:right="1558"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50C" w:rsidRDefault="00A1650C">
      <w:r>
        <w:separator/>
      </w:r>
    </w:p>
  </w:endnote>
  <w:endnote w:type="continuationSeparator" w:id="0">
    <w:p w:rsidR="00A1650C" w:rsidRDefault="00A16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0F" w:rsidRDefault="0057378E">
    <w:pPr>
      <w:pStyle w:val="aa"/>
      <w:jc w:val="center"/>
    </w:pPr>
    <w:r>
      <w:fldChar w:fldCharType="begin"/>
    </w:r>
    <w:r w:rsidR="008A6813">
      <w:instrText xml:space="preserve"> PAGE   \* MERGEFORMAT </w:instrText>
    </w:r>
    <w:r>
      <w:fldChar w:fldCharType="separate"/>
    </w:r>
    <w:r w:rsidR="00CB5674">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0F" w:rsidRDefault="0057378E">
    <w:pPr>
      <w:pStyle w:val="aa"/>
      <w:jc w:val="center"/>
    </w:pPr>
    <w:r>
      <w:fldChar w:fldCharType="begin"/>
    </w:r>
    <w:r w:rsidR="008A6813">
      <w:instrText xml:space="preserve"> PAGE   \* MERGEFORMAT </w:instrText>
    </w:r>
    <w:r>
      <w:fldChar w:fldCharType="separate"/>
    </w:r>
    <w:r w:rsidR="008A6813">
      <w:t>1</w:t>
    </w:r>
    <w:r>
      <w:fldChar w:fldCharType="end"/>
    </w:r>
  </w:p>
  <w:p w:rsidR="00CA2E0F" w:rsidRDefault="00CA2E0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50C" w:rsidRDefault="00A1650C">
      <w:r>
        <w:separator/>
      </w:r>
    </w:p>
  </w:footnote>
  <w:footnote w:type="continuationSeparator" w:id="0">
    <w:p w:rsidR="00A1650C" w:rsidRDefault="00A165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61E"/>
    <w:rsid w:val="00000052"/>
    <w:rsid w:val="000006C2"/>
    <w:rsid w:val="00000EC2"/>
    <w:rsid w:val="00001F18"/>
    <w:rsid w:val="00003643"/>
    <w:rsid w:val="00003689"/>
    <w:rsid w:val="00003884"/>
    <w:rsid w:val="00003F44"/>
    <w:rsid w:val="000042EE"/>
    <w:rsid w:val="000049D7"/>
    <w:rsid w:val="00004A56"/>
    <w:rsid w:val="000050BB"/>
    <w:rsid w:val="0000539E"/>
    <w:rsid w:val="000053B1"/>
    <w:rsid w:val="000053F9"/>
    <w:rsid w:val="0000583A"/>
    <w:rsid w:val="000060CA"/>
    <w:rsid w:val="000068A0"/>
    <w:rsid w:val="00006AFB"/>
    <w:rsid w:val="00006D84"/>
    <w:rsid w:val="000078DC"/>
    <w:rsid w:val="00007B2C"/>
    <w:rsid w:val="00007BF4"/>
    <w:rsid w:val="00010335"/>
    <w:rsid w:val="000111A8"/>
    <w:rsid w:val="00011346"/>
    <w:rsid w:val="00011385"/>
    <w:rsid w:val="00011EFD"/>
    <w:rsid w:val="00012B84"/>
    <w:rsid w:val="00012C13"/>
    <w:rsid w:val="00012DD7"/>
    <w:rsid w:val="00012FBB"/>
    <w:rsid w:val="00013DEC"/>
    <w:rsid w:val="000144B9"/>
    <w:rsid w:val="000147F4"/>
    <w:rsid w:val="000149D4"/>
    <w:rsid w:val="00016267"/>
    <w:rsid w:val="00016299"/>
    <w:rsid w:val="000166AB"/>
    <w:rsid w:val="0001678D"/>
    <w:rsid w:val="00016904"/>
    <w:rsid w:val="000169EE"/>
    <w:rsid w:val="000174B9"/>
    <w:rsid w:val="00017822"/>
    <w:rsid w:val="00017A90"/>
    <w:rsid w:val="00020C55"/>
    <w:rsid w:val="000211A0"/>
    <w:rsid w:val="000219DD"/>
    <w:rsid w:val="00022564"/>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37D70"/>
    <w:rsid w:val="000400EE"/>
    <w:rsid w:val="00040284"/>
    <w:rsid w:val="000404CC"/>
    <w:rsid w:val="0004141E"/>
    <w:rsid w:val="00041C5A"/>
    <w:rsid w:val="0004211E"/>
    <w:rsid w:val="00042244"/>
    <w:rsid w:val="000422C3"/>
    <w:rsid w:val="00042B2A"/>
    <w:rsid w:val="00042EB1"/>
    <w:rsid w:val="00043E44"/>
    <w:rsid w:val="00044A21"/>
    <w:rsid w:val="00044D5D"/>
    <w:rsid w:val="00044E83"/>
    <w:rsid w:val="000459D7"/>
    <w:rsid w:val="00046198"/>
    <w:rsid w:val="00046AD8"/>
    <w:rsid w:val="0004779C"/>
    <w:rsid w:val="00047A68"/>
    <w:rsid w:val="00047CDA"/>
    <w:rsid w:val="00050455"/>
    <w:rsid w:val="000506E3"/>
    <w:rsid w:val="00050A32"/>
    <w:rsid w:val="00050CAE"/>
    <w:rsid w:val="00051D2D"/>
    <w:rsid w:val="0005247E"/>
    <w:rsid w:val="000546BB"/>
    <w:rsid w:val="00055217"/>
    <w:rsid w:val="00055D5C"/>
    <w:rsid w:val="0005608A"/>
    <w:rsid w:val="0005700E"/>
    <w:rsid w:val="00057131"/>
    <w:rsid w:val="00057B3C"/>
    <w:rsid w:val="0006007C"/>
    <w:rsid w:val="00060225"/>
    <w:rsid w:val="00061B34"/>
    <w:rsid w:val="0006210E"/>
    <w:rsid w:val="00062D60"/>
    <w:rsid w:val="00063746"/>
    <w:rsid w:val="000639EF"/>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127F"/>
    <w:rsid w:val="000712E5"/>
    <w:rsid w:val="00071C59"/>
    <w:rsid w:val="00074069"/>
    <w:rsid w:val="000748A5"/>
    <w:rsid w:val="00074F38"/>
    <w:rsid w:val="00074FB0"/>
    <w:rsid w:val="00075839"/>
    <w:rsid w:val="00076C25"/>
    <w:rsid w:val="0007715E"/>
    <w:rsid w:val="000805C2"/>
    <w:rsid w:val="00080630"/>
    <w:rsid w:val="000816D7"/>
    <w:rsid w:val="000826E0"/>
    <w:rsid w:val="000829AD"/>
    <w:rsid w:val="00083707"/>
    <w:rsid w:val="0008398A"/>
    <w:rsid w:val="00083E96"/>
    <w:rsid w:val="000841F6"/>
    <w:rsid w:val="00084AB9"/>
    <w:rsid w:val="00084DA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446"/>
    <w:rsid w:val="00095C56"/>
    <w:rsid w:val="00095C68"/>
    <w:rsid w:val="00095CCF"/>
    <w:rsid w:val="00095DC9"/>
    <w:rsid w:val="0009790C"/>
    <w:rsid w:val="00097FAC"/>
    <w:rsid w:val="000A0430"/>
    <w:rsid w:val="000A0F33"/>
    <w:rsid w:val="000A1095"/>
    <w:rsid w:val="000A1CCC"/>
    <w:rsid w:val="000A1EEF"/>
    <w:rsid w:val="000A1EF3"/>
    <w:rsid w:val="000A1F2B"/>
    <w:rsid w:val="000A25E6"/>
    <w:rsid w:val="000A2873"/>
    <w:rsid w:val="000A2C9E"/>
    <w:rsid w:val="000A2D39"/>
    <w:rsid w:val="000A5698"/>
    <w:rsid w:val="000A6E54"/>
    <w:rsid w:val="000A6F87"/>
    <w:rsid w:val="000A77B4"/>
    <w:rsid w:val="000A78D1"/>
    <w:rsid w:val="000B101D"/>
    <w:rsid w:val="000B167C"/>
    <w:rsid w:val="000B1C32"/>
    <w:rsid w:val="000B1E73"/>
    <w:rsid w:val="000B1E7A"/>
    <w:rsid w:val="000B2FD6"/>
    <w:rsid w:val="000B32FB"/>
    <w:rsid w:val="000B43E5"/>
    <w:rsid w:val="000B5C4B"/>
    <w:rsid w:val="000B7854"/>
    <w:rsid w:val="000C006E"/>
    <w:rsid w:val="000C171B"/>
    <w:rsid w:val="000C1878"/>
    <w:rsid w:val="000C1ED8"/>
    <w:rsid w:val="000C262B"/>
    <w:rsid w:val="000C263A"/>
    <w:rsid w:val="000C2D5C"/>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1BC4"/>
    <w:rsid w:val="000D1C84"/>
    <w:rsid w:val="000D1FD3"/>
    <w:rsid w:val="000D27DC"/>
    <w:rsid w:val="000D2A9A"/>
    <w:rsid w:val="000D338A"/>
    <w:rsid w:val="000D515C"/>
    <w:rsid w:val="000D51E8"/>
    <w:rsid w:val="000D57BA"/>
    <w:rsid w:val="000D60C8"/>
    <w:rsid w:val="000D66DD"/>
    <w:rsid w:val="000D7069"/>
    <w:rsid w:val="000D72F6"/>
    <w:rsid w:val="000D7307"/>
    <w:rsid w:val="000D7E10"/>
    <w:rsid w:val="000D7F68"/>
    <w:rsid w:val="000E0BAB"/>
    <w:rsid w:val="000E12D3"/>
    <w:rsid w:val="000E1BC2"/>
    <w:rsid w:val="000E1C3A"/>
    <w:rsid w:val="000E2273"/>
    <w:rsid w:val="000E2681"/>
    <w:rsid w:val="000E2F2E"/>
    <w:rsid w:val="000E34A0"/>
    <w:rsid w:val="000E3636"/>
    <w:rsid w:val="000E41D7"/>
    <w:rsid w:val="000E49EF"/>
    <w:rsid w:val="000E51FD"/>
    <w:rsid w:val="000E5D40"/>
    <w:rsid w:val="000E6A69"/>
    <w:rsid w:val="000E73BE"/>
    <w:rsid w:val="000F0B77"/>
    <w:rsid w:val="000F1221"/>
    <w:rsid w:val="000F157F"/>
    <w:rsid w:val="000F1F16"/>
    <w:rsid w:val="000F227A"/>
    <w:rsid w:val="000F274B"/>
    <w:rsid w:val="000F306D"/>
    <w:rsid w:val="000F3800"/>
    <w:rsid w:val="000F3EE5"/>
    <w:rsid w:val="000F40C6"/>
    <w:rsid w:val="000F4841"/>
    <w:rsid w:val="000F5213"/>
    <w:rsid w:val="000F5D1C"/>
    <w:rsid w:val="000F6885"/>
    <w:rsid w:val="000F73FA"/>
    <w:rsid w:val="00100212"/>
    <w:rsid w:val="001005A8"/>
    <w:rsid w:val="001016A1"/>
    <w:rsid w:val="0010182D"/>
    <w:rsid w:val="001019AE"/>
    <w:rsid w:val="001025ED"/>
    <w:rsid w:val="0010267A"/>
    <w:rsid w:val="001029C1"/>
    <w:rsid w:val="0010327F"/>
    <w:rsid w:val="0010370A"/>
    <w:rsid w:val="001039DE"/>
    <w:rsid w:val="00104155"/>
    <w:rsid w:val="0010433C"/>
    <w:rsid w:val="00104344"/>
    <w:rsid w:val="0010438C"/>
    <w:rsid w:val="0010463D"/>
    <w:rsid w:val="00105568"/>
    <w:rsid w:val="001055F8"/>
    <w:rsid w:val="00105AC4"/>
    <w:rsid w:val="00105BD4"/>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3C35"/>
    <w:rsid w:val="0011487A"/>
    <w:rsid w:val="00114C2B"/>
    <w:rsid w:val="00114CC7"/>
    <w:rsid w:val="00114ECB"/>
    <w:rsid w:val="001174F0"/>
    <w:rsid w:val="00120142"/>
    <w:rsid w:val="00120829"/>
    <w:rsid w:val="0012120E"/>
    <w:rsid w:val="00121289"/>
    <w:rsid w:val="00121B27"/>
    <w:rsid w:val="001227D9"/>
    <w:rsid w:val="00122B70"/>
    <w:rsid w:val="001238A7"/>
    <w:rsid w:val="00123A41"/>
    <w:rsid w:val="00123F85"/>
    <w:rsid w:val="00125360"/>
    <w:rsid w:val="00125F8D"/>
    <w:rsid w:val="00126521"/>
    <w:rsid w:val="00126984"/>
    <w:rsid w:val="00126AF6"/>
    <w:rsid w:val="00127635"/>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7CDF"/>
    <w:rsid w:val="001408E2"/>
    <w:rsid w:val="00140E60"/>
    <w:rsid w:val="001414DA"/>
    <w:rsid w:val="001418A5"/>
    <w:rsid w:val="00142986"/>
    <w:rsid w:val="0014308D"/>
    <w:rsid w:val="001437EF"/>
    <w:rsid w:val="00143FEB"/>
    <w:rsid w:val="00144390"/>
    <w:rsid w:val="00144C33"/>
    <w:rsid w:val="00145B54"/>
    <w:rsid w:val="00145E44"/>
    <w:rsid w:val="001464E1"/>
    <w:rsid w:val="00146C9D"/>
    <w:rsid w:val="00146CC8"/>
    <w:rsid w:val="00150A41"/>
    <w:rsid w:val="00150C95"/>
    <w:rsid w:val="00150E52"/>
    <w:rsid w:val="00151276"/>
    <w:rsid w:val="00151D4A"/>
    <w:rsid w:val="001534CA"/>
    <w:rsid w:val="0015369F"/>
    <w:rsid w:val="001540C2"/>
    <w:rsid w:val="001547BA"/>
    <w:rsid w:val="00154940"/>
    <w:rsid w:val="00154A37"/>
    <w:rsid w:val="00155130"/>
    <w:rsid w:val="0015578E"/>
    <w:rsid w:val="00155D84"/>
    <w:rsid w:val="00155DAE"/>
    <w:rsid w:val="001562D4"/>
    <w:rsid w:val="00156E4F"/>
    <w:rsid w:val="00160719"/>
    <w:rsid w:val="001613D9"/>
    <w:rsid w:val="00161876"/>
    <w:rsid w:val="00161915"/>
    <w:rsid w:val="001620ED"/>
    <w:rsid w:val="001629AA"/>
    <w:rsid w:val="00162BC2"/>
    <w:rsid w:val="00163EA4"/>
    <w:rsid w:val="00164D44"/>
    <w:rsid w:val="00165613"/>
    <w:rsid w:val="0016661A"/>
    <w:rsid w:val="00166B41"/>
    <w:rsid w:val="0016729C"/>
    <w:rsid w:val="00167E28"/>
    <w:rsid w:val="00170125"/>
    <w:rsid w:val="0017050D"/>
    <w:rsid w:val="00170C2B"/>
    <w:rsid w:val="00171A0C"/>
    <w:rsid w:val="001726AF"/>
    <w:rsid w:val="00172C5E"/>
    <w:rsid w:val="00173970"/>
    <w:rsid w:val="00173C26"/>
    <w:rsid w:val="00174033"/>
    <w:rsid w:val="00174389"/>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D49"/>
    <w:rsid w:val="00180D59"/>
    <w:rsid w:val="00181B4D"/>
    <w:rsid w:val="001833E8"/>
    <w:rsid w:val="00183684"/>
    <w:rsid w:val="00183A49"/>
    <w:rsid w:val="00183FC1"/>
    <w:rsid w:val="00184B58"/>
    <w:rsid w:val="001862F4"/>
    <w:rsid w:val="0018671B"/>
    <w:rsid w:val="00186EE8"/>
    <w:rsid w:val="00190A51"/>
    <w:rsid w:val="00190C63"/>
    <w:rsid w:val="0019168C"/>
    <w:rsid w:val="001919B1"/>
    <w:rsid w:val="00191C62"/>
    <w:rsid w:val="00191EF7"/>
    <w:rsid w:val="001920BF"/>
    <w:rsid w:val="00192F24"/>
    <w:rsid w:val="001932D0"/>
    <w:rsid w:val="00193DA8"/>
    <w:rsid w:val="001941C1"/>
    <w:rsid w:val="00194610"/>
    <w:rsid w:val="00194C1D"/>
    <w:rsid w:val="00194C80"/>
    <w:rsid w:val="00195240"/>
    <w:rsid w:val="0019545C"/>
    <w:rsid w:val="001955AB"/>
    <w:rsid w:val="00195A46"/>
    <w:rsid w:val="00196095"/>
    <w:rsid w:val="00196473"/>
    <w:rsid w:val="0019717A"/>
    <w:rsid w:val="001971AF"/>
    <w:rsid w:val="0019737B"/>
    <w:rsid w:val="00197382"/>
    <w:rsid w:val="001A02B3"/>
    <w:rsid w:val="001A061F"/>
    <w:rsid w:val="001A0E63"/>
    <w:rsid w:val="001A0F7C"/>
    <w:rsid w:val="001A12AC"/>
    <w:rsid w:val="001A3FE1"/>
    <w:rsid w:val="001A4052"/>
    <w:rsid w:val="001A4A12"/>
    <w:rsid w:val="001A70A4"/>
    <w:rsid w:val="001A74F7"/>
    <w:rsid w:val="001A794C"/>
    <w:rsid w:val="001A7B39"/>
    <w:rsid w:val="001A7B46"/>
    <w:rsid w:val="001A7CE6"/>
    <w:rsid w:val="001B11ED"/>
    <w:rsid w:val="001B17A7"/>
    <w:rsid w:val="001B1817"/>
    <w:rsid w:val="001B1913"/>
    <w:rsid w:val="001B1A2D"/>
    <w:rsid w:val="001B2F15"/>
    <w:rsid w:val="001B318F"/>
    <w:rsid w:val="001B38DE"/>
    <w:rsid w:val="001B4E01"/>
    <w:rsid w:val="001B552A"/>
    <w:rsid w:val="001B55CA"/>
    <w:rsid w:val="001B7D67"/>
    <w:rsid w:val="001C0665"/>
    <w:rsid w:val="001C16E5"/>
    <w:rsid w:val="001C2B57"/>
    <w:rsid w:val="001C2D2C"/>
    <w:rsid w:val="001C2D8A"/>
    <w:rsid w:val="001C492E"/>
    <w:rsid w:val="001C4C35"/>
    <w:rsid w:val="001C4F06"/>
    <w:rsid w:val="001C628D"/>
    <w:rsid w:val="001C664E"/>
    <w:rsid w:val="001C6869"/>
    <w:rsid w:val="001C6A1A"/>
    <w:rsid w:val="001C6DFD"/>
    <w:rsid w:val="001C6F12"/>
    <w:rsid w:val="001C74F1"/>
    <w:rsid w:val="001C772C"/>
    <w:rsid w:val="001C7F8E"/>
    <w:rsid w:val="001D0814"/>
    <w:rsid w:val="001D0D5A"/>
    <w:rsid w:val="001D0F6C"/>
    <w:rsid w:val="001D1338"/>
    <w:rsid w:val="001D17B8"/>
    <w:rsid w:val="001D20D0"/>
    <w:rsid w:val="001D2347"/>
    <w:rsid w:val="001D2B02"/>
    <w:rsid w:val="001D3096"/>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BAF"/>
    <w:rsid w:val="001E2837"/>
    <w:rsid w:val="001E3121"/>
    <w:rsid w:val="001E3A46"/>
    <w:rsid w:val="001E5AD8"/>
    <w:rsid w:val="001E61B3"/>
    <w:rsid w:val="001E6A67"/>
    <w:rsid w:val="001E78DC"/>
    <w:rsid w:val="001E7A26"/>
    <w:rsid w:val="001E7C64"/>
    <w:rsid w:val="001E7CC4"/>
    <w:rsid w:val="001F0C2B"/>
    <w:rsid w:val="001F19FB"/>
    <w:rsid w:val="001F219B"/>
    <w:rsid w:val="001F2C0B"/>
    <w:rsid w:val="001F32DE"/>
    <w:rsid w:val="001F3F23"/>
    <w:rsid w:val="001F4596"/>
    <w:rsid w:val="001F4663"/>
    <w:rsid w:val="001F4D38"/>
    <w:rsid w:val="001F4FD9"/>
    <w:rsid w:val="001F574B"/>
    <w:rsid w:val="001F62A3"/>
    <w:rsid w:val="001F796B"/>
    <w:rsid w:val="00201B68"/>
    <w:rsid w:val="00201BE0"/>
    <w:rsid w:val="00201FE3"/>
    <w:rsid w:val="00202198"/>
    <w:rsid w:val="002027D4"/>
    <w:rsid w:val="002032BE"/>
    <w:rsid w:val="002035F2"/>
    <w:rsid w:val="0020457E"/>
    <w:rsid w:val="00204C2F"/>
    <w:rsid w:val="00205F56"/>
    <w:rsid w:val="0020649C"/>
    <w:rsid w:val="002066C2"/>
    <w:rsid w:val="00206B24"/>
    <w:rsid w:val="00206E5A"/>
    <w:rsid w:val="002078C2"/>
    <w:rsid w:val="00207EF9"/>
    <w:rsid w:val="00207FEE"/>
    <w:rsid w:val="002100A6"/>
    <w:rsid w:val="002121AE"/>
    <w:rsid w:val="0021278C"/>
    <w:rsid w:val="00212CAC"/>
    <w:rsid w:val="002139A5"/>
    <w:rsid w:val="00213A66"/>
    <w:rsid w:val="00214037"/>
    <w:rsid w:val="002140D0"/>
    <w:rsid w:val="0021446F"/>
    <w:rsid w:val="00214E9A"/>
    <w:rsid w:val="00215880"/>
    <w:rsid w:val="00215EF5"/>
    <w:rsid w:val="00216418"/>
    <w:rsid w:val="00216483"/>
    <w:rsid w:val="00216511"/>
    <w:rsid w:val="002170EF"/>
    <w:rsid w:val="0021792F"/>
    <w:rsid w:val="002205FB"/>
    <w:rsid w:val="00220CB3"/>
    <w:rsid w:val="002221B1"/>
    <w:rsid w:val="00223EF6"/>
    <w:rsid w:val="00224A2D"/>
    <w:rsid w:val="00224AEC"/>
    <w:rsid w:val="00224FF1"/>
    <w:rsid w:val="00225D4E"/>
    <w:rsid w:val="00226265"/>
    <w:rsid w:val="00226A1D"/>
    <w:rsid w:val="00226AA7"/>
    <w:rsid w:val="00226AF3"/>
    <w:rsid w:val="00226EC6"/>
    <w:rsid w:val="00227713"/>
    <w:rsid w:val="0022781C"/>
    <w:rsid w:val="0022784D"/>
    <w:rsid w:val="00227BFF"/>
    <w:rsid w:val="00231FB0"/>
    <w:rsid w:val="00232B1D"/>
    <w:rsid w:val="00234CAF"/>
    <w:rsid w:val="00234EE4"/>
    <w:rsid w:val="0023507E"/>
    <w:rsid w:val="002350E9"/>
    <w:rsid w:val="00235BB6"/>
    <w:rsid w:val="00236213"/>
    <w:rsid w:val="00236645"/>
    <w:rsid w:val="00236979"/>
    <w:rsid w:val="0023731D"/>
    <w:rsid w:val="00240863"/>
    <w:rsid w:val="002411EF"/>
    <w:rsid w:val="002419C6"/>
    <w:rsid w:val="00241EA7"/>
    <w:rsid w:val="00242040"/>
    <w:rsid w:val="00242F7A"/>
    <w:rsid w:val="00243DB3"/>
    <w:rsid w:val="00244168"/>
    <w:rsid w:val="00244491"/>
    <w:rsid w:val="00244AB9"/>
    <w:rsid w:val="00244ED9"/>
    <w:rsid w:val="0024543A"/>
    <w:rsid w:val="0024728C"/>
    <w:rsid w:val="00247436"/>
    <w:rsid w:val="00247548"/>
    <w:rsid w:val="0024782D"/>
    <w:rsid w:val="002503AC"/>
    <w:rsid w:val="002504CC"/>
    <w:rsid w:val="00250F56"/>
    <w:rsid w:val="0025194C"/>
    <w:rsid w:val="0025209D"/>
    <w:rsid w:val="00252787"/>
    <w:rsid w:val="002536B3"/>
    <w:rsid w:val="002541D9"/>
    <w:rsid w:val="00254BCF"/>
    <w:rsid w:val="00255FA6"/>
    <w:rsid w:val="00256178"/>
    <w:rsid w:val="00257492"/>
    <w:rsid w:val="00257839"/>
    <w:rsid w:val="0026149C"/>
    <w:rsid w:val="00262146"/>
    <w:rsid w:val="00262BCB"/>
    <w:rsid w:val="00263163"/>
    <w:rsid w:val="00263495"/>
    <w:rsid w:val="00263D28"/>
    <w:rsid w:val="002646F0"/>
    <w:rsid w:val="00265147"/>
    <w:rsid w:val="0026566E"/>
    <w:rsid w:val="00266D64"/>
    <w:rsid w:val="00267E52"/>
    <w:rsid w:val="002726E8"/>
    <w:rsid w:val="00273A26"/>
    <w:rsid w:val="00273ACD"/>
    <w:rsid w:val="00273FD4"/>
    <w:rsid w:val="00274BC9"/>
    <w:rsid w:val="00274C93"/>
    <w:rsid w:val="002764EC"/>
    <w:rsid w:val="00277828"/>
    <w:rsid w:val="00277F0F"/>
    <w:rsid w:val="00282B70"/>
    <w:rsid w:val="00282FC8"/>
    <w:rsid w:val="002834DA"/>
    <w:rsid w:val="00283553"/>
    <w:rsid w:val="00283D05"/>
    <w:rsid w:val="00283EDD"/>
    <w:rsid w:val="00283F41"/>
    <w:rsid w:val="002848B4"/>
    <w:rsid w:val="002855A0"/>
    <w:rsid w:val="00285EC5"/>
    <w:rsid w:val="002861D9"/>
    <w:rsid w:val="0028664B"/>
    <w:rsid w:val="00286C48"/>
    <w:rsid w:val="00286C66"/>
    <w:rsid w:val="002873B0"/>
    <w:rsid w:val="002874FC"/>
    <w:rsid w:val="00287EBD"/>
    <w:rsid w:val="00287EC8"/>
    <w:rsid w:val="00290BA6"/>
    <w:rsid w:val="0029114F"/>
    <w:rsid w:val="0029330A"/>
    <w:rsid w:val="002958EF"/>
    <w:rsid w:val="0029642B"/>
    <w:rsid w:val="00296B54"/>
    <w:rsid w:val="00297FAA"/>
    <w:rsid w:val="002A00A5"/>
    <w:rsid w:val="002A074F"/>
    <w:rsid w:val="002A0893"/>
    <w:rsid w:val="002A1DC6"/>
    <w:rsid w:val="002A2652"/>
    <w:rsid w:val="002A27EE"/>
    <w:rsid w:val="002A2828"/>
    <w:rsid w:val="002A2C3A"/>
    <w:rsid w:val="002A2CC6"/>
    <w:rsid w:val="002A3127"/>
    <w:rsid w:val="002A4953"/>
    <w:rsid w:val="002A5196"/>
    <w:rsid w:val="002A51C4"/>
    <w:rsid w:val="002A6718"/>
    <w:rsid w:val="002A6879"/>
    <w:rsid w:val="002A71D3"/>
    <w:rsid w:val="002B01F7"/>
    <w:rsid w:val="002B044F"/>
    <w:rsid w:val="002B0D95"/>
    <w:rsid w:val="002B0F15"/>
    <w:rsid w:val="002B1080"/>
    <w:rsid w:val="002B1B3D"/>
    <w:rsid w:val="002B3287"/>
    <w:rsid w:val="002B492C"/>
    <w:rsid w:val="002B512A"/>
    <w:rsid w:val="002B5534"/>
    <w:rsid w:val="002B5A83"/>
    <w:rsid w:val="002B5D10"/>
    <w:rsid w:val="002B5E9B"/>
    <w:rsid w:val="002B64CA"/>
    <w:rsid w:val="002B684B"/>
    <w:rsid w:val="002B6E5B"/>
    <w:rsid w:val="002C0AEE"/>
    <w:rsid w:val="002C1248"/>
    <w:rsid w:val="002C13B6"/>
    <w:rsid w:val="002C13D3"/>
    <w:rsid w:val="002C1839"/>
    <w:rsid w:val="002C2247"/>
    <w:rsid w:val="002C22C9"/>
    <w:rsid w:val="002C28C8"/>
    <w:rsid w:val="002C32C7"/>
    <w:rsid w:val="002C381A"/>
    <w:rsid w:val="002C443F"/>
    <w:rsid w:val="002C4CFE"/>
    <w:rsid w:val="002C57D0"/>
    <w:rsid w:val="002C590A"/>
    <w:rsid w:val="002C5AA7"/>
    <w:rsid w:val="002C627F"/>
    <w:rsid w:val="002C64B0"/>
    <w:rsid w:val="002C7122"/>
    <w:rsid w:val="002C71DB"/>
    <w:rsid w:val="002C73A0"/>
    <w:rsid w:val="002C7655"/>
    <w:rsid w:val="002C7827"/>
    <w:rsid w:val="002D0FFB"/>
    <w:rsid w:val="002D1595"/>
    <w:rsid w:val="002D1DC3"/>
    <w:rsid w:val="002D3353"/>
    <w:rsid w:val="002D37D6"/>
    <w:rsid w:val="002D3B7C"/>
    <w:rsid w:val="002D3C5F"/>
    <w:rsid w:val="002D3E6F"/>
    <w:rsid w:val="002D4670"/>
    <w:rsid w:val="002D4B5B"/>
    <w:rsid w:val="002D4C24"/>
    <w:rsid w:val="002D541D"/>
    <w:rsid w:val="002D5892"/>
    <w:rsid w:val="002D60A2"/>
    <w:rsid w:val="002D633B"/>
    <w:rsid w:val="002D74E2"/>
    <w:rsid w:val="002E0889"/>
    <w:rsid w:val="002E14AA"/>
    <w:rsid w:val="002E228D"/>
    <w:rsid w:val="002E3072"/>
    <w:rsid w:val="002E34FF"/>
    <w:rsid w:val="002E49F1"/>
    <w:rsid w:val="002E52B4"/>
    <w:rsid w:val="002E55B4"/>
    <w:rsid w:val="002E5B2D"/>
    <w:rsid w:val="002E60F1"/>
    <w:rsid w:val="002E65D1"/>
    <w:rsid w:val="002E6982"/>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5EF"/>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7718"/>
    <w:rsid w:val="00310396"/>
    <w:rsid w:val="00310725"/>
    <w:rsid w:val="00310CCE"/>
    <w:rsid w:val="003114C6"/>
    <w:rsid w:val="00312094"/>
    <w:rsid w:val="00312632"/>
    <w:rsid w:val="003128BF"/>
    <w:rsid w:val="00312C3B"/>
    <w:rsid w:val="003139F8"/>
    <w:rsid w:val="00313A10"/>
    <w:rsid w:val="00313EBF"/>
    <w:rsid w:val="003149E8"/>
    <w:rsid w:val="00316115"/>
    <w:rsid w:val="0031655D"/>
    <w:rsid w:val="00316C60"/>
    <w:rsid w:val="00316D08"/>
    <w:rsid w:val="00316D63"/>
    <w:rsid w:val="00316FE3"/>
    <w:rsid w:val="00321552"/>
    <w:rsid w:val="0032256B"/>
    <w:rsid w:val="0032264B"/>
    <w:rsid w:val="00322857"/>
    <w:rsid w:val="0032297F"/>
    <w:rsid w:val="00322F8E"/>
    <w:rsid w:val="00323E5B"/>
    <w:rsid w:val="003241E0"/>
    <w:rsid w:val="003242D0"/>
    <w:rsid w:val="0032564B"/>
    <w:rsid w:val="00326751"/>
    <w:rsid w:val="00326959"/>
    <w:rsid w:val="00327174"/>
    <w:rsid w:val="003272F9"/>
    <w:rsid w:val="003273A6"/>
    <w:rsid w:val="00327C16"/>
    <w:rsid w:val="00327D92"/>
    <w:rsid w:val="00330F87"/>
    <w:rsid w:val="0033214F"/>
    <w:rsid w:val="00332452"/>
    <w:rsid w:val="00332773"/>
    <w:rsid w:val="00333D19"/>
    <w:rsid w:val="00333EC9"/>
    <w:rsid w:val="003351CF"/>
    <w:rsid w:val="003356EB"/>
    <w:rsid w:val="0033616D"/>
    <w:rsid w:val="00336602"/>
    <w:rsid w:val="00336B7C"/>
    <w:rsid w:val="00336D73"/>
    <w:rsid w:val="00340F17"/>
    <w:rsid w:val="0034170A"/>
    <w:rsid w:val="00341A0C"/>
    <w:rsid w:val="00341B70"/>
    <w:rsid w:val="00342D35"/>
    <w:rsid w:val="0034314C"/>
    <w:rsid w:val="00343E27"/>
    <w:rsid w:val="00344A69"/>
    <w:rsid w:val="0034510B"/>
    <w:rsid w:val="00345156"/>
    <w:rsid w:val="003453AD"/>
    <w:rsid w:val="00345618"/>
    <w:rsid w:val="003458AF"/>
    <w:rsid w:val="00345A6E"/>
    <w:rsid w:val="00345C56"/>
    <w:rsid w:val="00345C96"/>
    <w:rsid w:val="00346428"/>
    <w:rsid w:val="00346717"/>
    <w:rsid w:val="00346ACE"/>
    <w:rsid w:val="00350750"/>
    <w:rsid w:val="00350F43"/>
    <w:rsid w:val="0035226D"/>
    <w:rsid w:val="0035257E"/>
    <w:rsid w:val="003529A0"/>
    <w:rsid w:val="00352C98"/>
    <w:rsid w:val="003531F1"/>
    <w:rsid w:val="003536F0"/>
    <w:rsid w:val="003538EA"/>
    <w:rsid w:val="00353B72"/>
    <w:rsid w:val="0035595C"/>
    <w:rsid w:val="00356D01"/>
    <w:rsid w:val="003578A8"/>
    <w:rsid w:val="00357A0D"/>
    <w:rsid w:val="00360575"/>
    <w:rsid w:val="003607AD"/>
    <w:rsid w:val="00360A37"/>
    <w:rsid w:val="003612BF"/>
    <w:rsid w:val="003617A0"/>
    <w:rsid w:val="003621AB"/>
    <w:rsid w:val="00362AC5"/>
    <w:rsid w:val="00362B38"/>
    <w:rsid w:val="003647C6"/>
    <w:rsid w:val="00364B85"/>
    <w:rsid w:val="00365AB0"/>
    <w:rsid w:val="00366D9B"/>
    <w:rsid w:val="00370263"/>
    <w:rsid w:val="00370349"/>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FF"/>
    <w:rsid w:val="00381BF8"/>
    <w:rsid w:val="00381E75"/>
    <w:rsid w:val="00382589"/>
    <w:rsid w:val="00382D87"/>
    <w:rsid w:val="00383368"/>
    <w:rsid w:val="00383AA5"/>
    <w:rsid w:val="00383AC6"/>
    <w:rsid w:val="00383DE6"/>
    <w:rsid w:val="00383EEC"/>
    <w:rsid w:val="00385842"/>
    <w:rsid w:val="00386A12"/>
    <w:rsid w:val="00386C3E"/>
    <w:rsid w:val="00387F10"/>
    <w:rsid w:val="00390131"/>
    <w:rsid w:val="0039021B"/>
    <w:rsid w:val="0039032C"/>
    <w:rsid w:val="00390A51"/>
    <w:rsid w:val="00391F7C"/>
    <w:rsid w:val="003927ED"/>
    <w:rsid w:val="00392A02"/>
    <w:rsid w:val="00392B2A"/>
    <w:rsid w:val="003936B4"/>
    <w:rsid w:val="00393EDA"/>
    <w:rsid w:val="00393FBD"/>
    <w:rsid w:val="00394033"/>
    <w:rsid w:val="003940D2"/>
    <w:rsid w:val="00394CE2"/>
    <w:rsid w:val="00394FE8"/>
    <w:rsid w:val="00395162"/>
    <w:rsid w:val="003962FB"/>
    <w:rsid w:val="00396992"/>
    <w:rsid w:val="00396E9B"/>
    <w:rsid w:val="0039702B"/>
    <w:rsid w:val="0039785E"/>
    <w:rsid w:val="003979D4"/>
    <w:rsid w:val="003A07C2"/>
    <w:rsid w:val="003A0906"/>
    <w:rsid w:val="003A0DBA"/>
    <w:rsid w:val="003A0E79"/>
    <w:rsid w:val="003A1EB8"/>
    <w:rsid w:val="003A21AD"/>
    <w:rsid w:val="003A2E29"/>
    <w:rsid w:val="003A2E3C"/>
    <w:rsid w:val="003A3308"/>
    <w:rsid w:val="003A3625"/>
    <w:rsid w:val="003A39D8"/>
    <w:rsid w:val="003A3CE5"/>
    <w:rsid w:val="003A4618"/>
    <w:rsid w:val="003A4BA6"/>
    <w:rsid w:val="003A56BB"/>
    <w:rsid w:val="003A5A5A"/>
    <w:rsid w:val="003A6028"/>
    <w:rsid w:val="003A6187"/>
    <w:rsid w:val="003A62D4"/>
    <w:rsid w:val="003A65B6"/>
    <w:rsid w:val="003A6741"/>
    <w:rsid w:val="003A68FC"/>
    <w:rsid w:val="003A714F"/>
    <w:rsid w:val="003A7830"/>
    <w:rsid w:val="003B006E"/>
    <w:rsid w:val="003B012E"/>
    <w:rsid w:val="003B0155"/>
    <w:rsid w:val="003B03A5"/>
    <w:rsid w:val="003B0541"/>
    <w:rsid w:val="003B1418"/>
    <w:rsid w:val="003B158B"/>
    <w:rsid w:val="003B2052"/>
    <w:rsid w:val="003B2188"/>
    <w:rsid w:val="003B2C7A"/>
    <w:rsid w:val="003B3052"/>
    <w:rsid w:val="003B3183"/>
    <w:rsid w:val="003B3D8A"/>
    <w:rsid w:val="003B40E0"/>
    <w:rsid w:val="003B566A"/>
    <w:rsid w:val="003B56F1"/>
    <w:rsid w:val="003B5DFD"/>
    <w:rsid w:val="003C06E8"/>
    <w:rsid w:val="003C0F6B"/>
    <w:rsid w:val="003C1148"/>
    <w:rsid w:val="003C1A66"/>
    <w:rsid w:val="003C1DCA"/>
    <w:rsid w:val="003C231B"/>
    <w:rsid w:val="003C3107"/>
    <w:rsid w:val="003C3685"/>
    <w:rsid w:val="003C542E"/>
    <w:rsid w:val="003C66E8"/>
    <w:rsid w:val="003C7924"/>
    <w:rsid w:val="003D0F3B"/>
    <w:rsid w:val="003D14EF"/>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2DA7"/>
    <w:rsid w:val="003E3544"/>
    <w:rsid w:val="003E3AE6"/>
    <w:rsid w:val="003E3DD1"/>
    <w:rsid w:val="003E44D1"/>
    <w:rsid w:val="003E46CC"/>
    <w:rsid w:val="003E55B1"/>
    <w:rsid w:val="003E6282"/>
    <w:rsid w:val="003E6364"/>
    <w:rsid w:val="003E67EE"/>
    <w:rsid w:val="003E6E4E"/>
    <w:rsid w:val="003E70D0"/>
    <w:rsid w:val="003E72FE"/>
    <w:rsid w:val="003E7643"/>
    <w:rsid w:val="003F0730"/>
    <w:rsid w:val="003F090F"/>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72"/>
    <w:rsid w:val="003F78F4"/>
    <w:rsid w:val="003F795A"/>
    <w:rsid w:val="0040095E"/>
    <w:rsid w:val="00400960"/>
    <w:rsid w:val="00400B1B"/>
    <w:rsid w:val="00402BC2"/>
    <w:rsid w:val="00403E19"/>
    <w:rsid w:val="0040449F"/>
    <w:rsid w:val="0040460F"/>
    <w:rsid w:val="00404EC6"/>
    <w:rsid w:val="004054C4"/>
    <w:rsid w:val="00405957"/>
    <w:rsid w:val="00405A11"/>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91E"/>
    <w:rsid w:val="00420F27"/>
    <w:rsid w:val="00422101"/>
    <w:rsid w:val="004222B8"/>
    <w:rsid w:val="00422D25"/>
    <w:rsid w:val="00423383"/>
    <w:rsid w:val="004237BF"/>
    <w:rsid w:val="0042415C"/>
    <w:rsid w:val="0042496C"/>
    <w:rsid w:val="004249C7"/>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4737"/>
    <w:rsid w:val="00436213"/>
    <w:rsid w:val="00436DE5"/>
    <w:rsid w:val="00440350"/>
    <w:rsid w:val="00440447"/>
    <w:rsid w:val="0044054F"/>
    <w:rsid w:val="00440668"/>
    <w:rsid w:val="00442C7D"/>
    <w:rsid w:val="00442D52"/>
    <w:rsid w:val="00443602"/>
    <w:rsid w:val="004436A8"/>
    <w:rsid w:val="00443929"/>
    <w:rsid w:val="00444405"/>
    <w:rsid w:val="00444598"/>
    <w:rsid w:val="004447FC"/>
    <w:rsid w:val="00444BA4"/>
    <w:rsid w:val="0044583B"/>
    <w:rsid w:val="00446993"/>
    <w:rsid w:val="00446F05"/>
    <w:rsid w:val="0044743E"/>
    <w:rsid w:val="00447C66"/>
    <w:rsid w:val="00447F1D"/>
    <w:rsid w:val="0045086B"/>
    <w:rsid w:val="00451AE0"/>
    <w:rsid w:val="00452408"/>
    <w:rsid w:val="00452983"/>
    <w:rsid w:val="00452BD2"/>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280"/>
    <w:rsid w:val="00461917"/>
    <w:rsid w:val="00461968"/>
    <w:rsid w:val="00461B57"/>
    <w:rsid w:val="0046246A"/>
    <w:rsid w:val="0046366A"/>
    <w:rsid w:val="004639FC"/>
    <w:rsid w:val="00463E14"/>
    <w:rsid w:val="004649DF"/>
    <w:rsid w:val="00464C32"/>
    <w:rsid w:val="00464EBE"/>
    <w:rsid w:val="004652EF"/>
    <w:rsid w:val="004661BD"/>
    <w:rsid w:val="004672F9"/>
    <w:rsid w:val="00467902"/>
    <w:rsid w:val="00467975"/>
    <w:rsid w:val="004712D4"/>
    <w:rsid w:val="004716A2"/>
    <w:rsid w:val="004717F7"/>
    <w:rsid w:val="00471C57"/>
    <w:rsid w:val="00471D58"/>
    <w:rsid w:val="00471F11"/>
    <w:rsid w:val="00472ADC"/>
    <w:rsid w:val="00472BB8"/>
    <w:rsid w:val="0047388C"/>
    <w:rsid w:val="004744A0"/>
    <w:rsid w:val="004752EC"/>
    <w:rsid w:val="004752EE"/>
    <w:rsid w:val="00475A85"/>
    <w:rsid w:val="00475DAB"/>
    <w:rsid w:val="004766B3"/>
    <w:rsid w:val="004766EF"/>
    <w:rsid w:val="00476ED5"/>
    <w:rsid w:val="00477274"/>
    <w:rsid w:val="004776F5"/>
    <w:rsid w:val="004801EE"/>
    <w:rsid w:val="00480D97"/>
    <w:rsid w:val="004813BC"/>
    <w:rsid w:val="0048215F"/>
    <w:rsid w:val="00482A77"/>
    <w:rsid w:val="00484946"/>
    <w:rsid w:val="00484C3A"/>
    <w:rsid w:val="00484DA4"/>
    <w:rsid w:val="00485ED1"/>
    <w:rsid w:val="00487B46"/>
    <w:rsid w:val="00490584"/>
    <w:rsid w:val="004905A8"/>
    <w:rsid w:val="00490AAB"/>
    <w:rsid w:val="00490D9A"/>
    <w:rsid w:val="004920AB"/>
    <w:rsid w:val="00492EAC"/>
    <w:rsid w:val="00493362"/>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0D52"/>
    <w:rsid w:val="004A137A"/>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DF9"/>
    <w:rsid w:val="004B0095"/>
    <w:rsid w:val="004B01C9"/>
    <w:rsid w:val="004B031D"/>
    <w:rsid w:val="004B07C8"/>
    <w:rsid w:val="004B08A9"/>
    <w:rsid w:val="004B0D11"/>
    <w:rsid w:val="004B1158"/>
    <w:rsid w:val="004B1207"/>
    <w:rsid w:val="004B1A54"/>
    <w:rsid w:val="004B3B75"/>
    <w:rsid w:val="004B43A3"/>
    <w:rsid w:val="004B52A7"/>
    <w:rsid w:val="004B5386"/>
    <w:rsid w:val="004B5E05"/>
    <w:rsid w:val="004B5EBE"/>
    <w:rsid w:val="004B603A"/>
    <w:rsid w:val="004B6761"/>
    <w:rsid w:val="004B6DEA"/>
    <w:rsid w:val="004B706B"/>
    <w:rsid w:val="004B7C59"/>
    <w:rsid w:val="004C04F6"/>
    <w:rsid w:val="004C279F"/>
    <w:rsid w:val="004C3371"/>
    <w:rsid w:val="004C3640"/>
    <w:rsid w:val="004C3A85"/>
    <w:rsid w:val="004C3F1B"/>
    <w:rsid w:val="004C4139"/>
    <w:rsid w:val="004C4CEC"/>
    <w:rsid w:val="004C528E"/>
    <w:rsid w:val="004C613D"/>
    <w:rsid w:val="004C6E0E"/>
    <w:rsid w:val="004C75C6"/>
    <w:rsid w:val="004C7D37"/>
    <w:rsid w:val="004C7F32"/>
    <w:rsid w:val="004D03D7"/>
    <w:rsid w:val="004D0C69"/>
    <w:rsid w:val="004D0D75"/>
    <w:rsid w:val="004D111C"/>
    <w:rsid w:val="004D144C"/>
    <w:rsid w:val="004D3423"/>
    <w:rsid w:val="004D3827"/>
    <w:rsid w:val="004D5061"/>
    <w:rsid w:val="004D57B5"/>
    <w:rsid w:val="004D592C"/>
    <w:rsid w:val="004D6148"/>
    <w:rsid w:val="004D6AF5"/>
    <w:rsid w:val="004D7825"/>
    <w:rsid w:val="004D7879"/>
    <w:rsid w:val="004D7B26"/>
    <w:rsid w:val="004E0471"/>
    <w:rsid w:val="004E0E67"/>
    <w:rsid w:val="004E0F73"/>
    <w:rsid w:val="004E184C"/>
    <w:rsid w:val="004E1882"/>
    <w:rsid w:val="004E2774"/>
    <w:rsid w:val="004E2A42"/>
    <w:rsid w:val="004E34BD"/>
    <w:rsid w:val="004E39AA"/>
    <w:rsid w:val="004E3F9E"/>
    <w:rsid w:val="004E54FC"/>
    <w:rsid w:val="004E6651"/>
    <w:rsid w:val="004E667A"/>
    <w:rsid w:val="004E6DC9"/>
    <w:rsid w:val="004E72D1"/>
    <w:rsid w:val="004F0429"/>
    <w:rsid w:val="004F132E"/>
    <w:rsid w:val="004F14A3"/>
    <w:rsid w:val="004F1EAD"/>
    <w:rsid w:val="004F214E"/>
    <w:rsid w:val="004F287E"/>
    <w:rsid w:val="004F2D87"/>
    <w:rsid w:val="004F34EB"/>
    <w:rsid w:val="004F37CE"/>
    <w:rsid w:val="004F45B7"/>
    <w:rsid w:val="004F4BC6"/>
    <w:rsid w:val="004F62C5"/>
    <w:rsid w:val="004F6315"/>
    <w:rsid w:val="004F728A"/>
    <w:rsid w:val="004F74A7"/>
    <w:rsid w:val="004F75AF"/>
    <w:rsid w:val="004F7BA8"/>
    <w:rsid w:val="0050004F"/>
    <w:rsid w:val="0050008B"/>
    <w:rsid w:val="00500F35"/>
    <w:rsid w:val="00501D65"/>
    <w:rsid w:val="00502C11"/>
    <w:rsid w:val="005033A1"/>
    <w:rsid w:val="00503589"/>
    <w:rsid w:val="00503C2E"/>
    <w:rsid w:val="0050418D"/>
    <w:rsid w:val="005044A3"/>
    <w:rsid w:val="005046D2"/>
    <w:rsid w:val="00504B19"/>
    <w:rsid w:val="005053E8"/>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82F"/>
    <w:rsid w:val="00516EA9"/>
    <w:rsid w:val="00517228"/>
    <w:rsid w:val="00517814"/>
    <w:rsid w:val="005202FE"/>
    <w:rsid w:val="005205EB"/>
    <w:rsid w:val="00520775"/>
    <w:rsid w:val="00520A80"/>
    <w:rsid w:val="00520C4C"/>
    <w:rsid w:val="005217E5"/>
    <w:rsid w:val="00522306"/>
    <w:rsid w:val="005228C0"/>
    <w:rsid w:val="005231BC"/>
    <w:rsid w:val="00523527"/>
    <w:rsid w:val="00523C2E"/>
    <w:rsid w:val="00524013"/>
    <w:rsid w:val="00524911"/>
    <w:rsid w:val="0052536D"/>
    <w:rsid w:val="0052577E"/>
    <w:rsid w:val="005262A0"/>
    <w:rsid w:val="0052649D"/>
    <w:rsid w:val="00526FDF"/>
    <w:rsid w:val="00527192"/>
    <w:rsid w:val="005276D5"/>
    <w:rsid w:val="00527921"/>
    <w:rsid w:val="00527B9F"/>
    <w:rsid w:val="00530A31"/>
    <w:rsid w:val="00531891"/>
    <w:rsid w:val="00531B24"/>
    <w:rsid w:val="00532049"/>
    <w:rsid w:val="005323FF"/>
    <w:rsid w:val="005325D9"/>
    <w:rsid w:val="005326A9"/>
    <w:rsid w:val="00532944"/>
    <w:rsid w:val="00532B71"/>
    <w:rsid w:val="005332AA"/>
    <w:rsid w:val="0053361D"/>
    <w:rsid w:val="005339EC"/>
    <w:rsid w:val="00533AD4"/>
    <w:rsid w:val="005345F9"/>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43CA"/>
    <w:rsid w:val="005457FC"/>
    <w:rsid w:val="00545A2F"/>
    <w:rsid w:val="0054657E"/>
    <w:rsid w:val="00546A38"/>
    <w:rsid w:val="00546A83"/>
    <w:rsid w:val="00547427"/>
    <w:rsid w:val="005478B2"/>
    <w:rsid w:val="00547ACB"/>
    <w:rsid w:val="0055219D"/>
    <w:rsid w:val="00552D91"/>
    <w:rsid w:val="00552E45"/>
    <w:rsid w:val="00553CBE"/>
    <w:rsid w:val="005543F0"/>
    <w:rsid w:val="005552F4"/>
    <w:rsid w:val="00556101"/>
    <w:rsid w:val="005563F4"/>
    <w:rsid w:val="0055686E"/>
    <w:rsid w:val="00556EBA"/>
    <w:rsid w:val="0055765F"/>
    <w:rsid w:val="00557C52"/>
    <w:rsid w:val="00557DCD"/>
    <w:rsid w:val="00560D89"/>
    <w:rsid w:val="005613BE"/>
    <w:rsid w:val="0056197B"/>
    <w:rsid w:val="005619F4"/>
    <w:rsid w:val="00562E91"/>
    <w:rsid w:val="005636DA"/>
    <w:rsid w:val="00563E76"/>
    <w:rsid w:val="0056484A"/>
    <w:rsid w:val="00564AF9"/>
    <w:rsid w:val="005657F5"/>
    <w:rsid w:val="00566A6A"/>
    <w:rsid w:val="00570123"/>
    <w:rsid w:val="0057087F"/>
    <w:rsid w:val="00570979"/>
    <w:rsid w:val="005711E2"/>
    <w:rsid w:val="0057134A"/>
    <w:rsid w:val="00571650"/>
    <w:rsid w:val="0057176B"/>
    <w:rsid w:val="0057211A"/>
    <w:rsid w:val="005731B4"/>
    <w:rsid w:val="0057378E"/>
    <w:rsid w:val="00573A01"/>
    <w:rsid w:val="005752FB"/>
    <w:rsid w:val="0057540C"/>
    <w:rsid w:val="0057655D"/>
    <w:rsid w:val="00576DF6"/>
    <w:rsid w:val="00577536"/>
    <w:rsid w:val="0057782B"/>
    <w:rsid w:val="00577CC5"/>
    <w:rsid w:val="0058012C"/>
    <w:rsid w:val="0058068B"/>
    <w:rsid w:val="00581610"/>
    <w:rsid w:val="00582938"/>
    <w:rsid w:val="00582D39"/>
    <w:rsid w:val="00583603"/>
    <w:rsid w:val="00583750"/>
    <w:rsid w:val="00583C26"/>
    <w:rsid w:val="00584BEE"/>
    <w:rsid w:val="005850E7"/>
    <w:rsid w:val="005861FC"/>
    <w:rsid w:val="00587577"/>
    <w:rsid w:val="00587F31"/>
    <w:rsid w:val="005901C8"/>
    <w:rsid w:val="0059105E"/>
    <w:rsid w:val="005928E1"/>
    <w:rsid w:val="00593017"/>
    <w:rsid w:val="005945B2"/>
    <w:rsid w:val="00594635"/>
    <w:rsid w:val="00594DCB"/>
    <w:rsid w:val="00595BD3"/>
    <w:rsid w:val="005963B3"/>
    <w:rsid w:val="005963DB"/>
    <w:rsid w:val="005A03CE"/>
    <w:rsid w:val="005A03DF"/>
    <w:rsid w:val="005A0588"/>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37A9"/>
    <w:rsid w:val="005B3AC4"/>
    <w:rsid w:val="005B3C0B"/>
    <w:rsid w:val="005B4095"/>
    <w:rsid w:val="005B55B2"/>
    <w:rsid w:val="005B58FD"/>
    <w:rsid w:val="005B61BE"/>
    <w:rsid w:val="005B744C"/>
    <w:rsid w:val="005B7792"/>
    <w:rsid w:val="005B77F7"/>
    <w:rsid w:val="005C03F3"/>
    <w:rsid w:val="005C04EA"/>
    <w:rsid w:val="005C0D69"/>
    <w:rsid w:val="005C224D"/>
    <w:rsid w:val="005C2566"/>
    <w:rsid w:val="005C320A"/>
    <w:rsid w:val="005C3599"/>
    <w:rsid w:val="005C3916"/>
    <w:rsid w:val="005C3ACB"/>
    <w:rsid w:val="005C58EE"/>
    <w:rsid w:val="005C6066"/>
    <w:rsid w:val="005C62B6"/>
    <w:rsid w:val="005C64D3"/>
    <w:rsid w:val="005C6BBA"/>
    <w:rsid w:val="005C6D92"/>
    <w:rsid w:val="005D05E5"/>
    <w:rsid w:val="005D18B3"/>
    <w:rsid w:val="005D219F"/>
    <w:rsid w:val="005D2CF9"/>
    <w:rsid w:val="005D329C"/>
    <w:rsid w:val="005D363F"/>
    <w:rsid w:val="005D3B06"/>
    <w:rsid w:val="005D46D6"/>
    <w:rsid w:val="005D47D1"/>
    <w:rsid w:val="005D4842"/>
    <w:rsid w:val="005D5225"/>
    <w:rsid w:val="005D578E"/>
    <w:rsid w:val="005D597B"/>
    <w:rsid w:val="005D5A33"/>
    <w:rsid w:val="005D5D5E"/>
    <w:rsid w:val="005D6102"/>
    <w:rsid w:val="005D67EC"/>
    <w:rsid w:val="005D712E"/>
    <w:rsid w:val="005D7E05"/>
    <w:rsid w:val="005D7E9B"/>
    <w:rsid w:val="005E0C0B"/>
    <w:rsid w:val="005E0F3B"/>
    <w:rsid w:val="005E1101"/>
    <w:rsid w:val="005E1656"/>
    <w:rsid w:val="005E22F8"/>
    <w:rsid w:val="005E2837"/>
    <w:rsid w:val="005E2861"/>
    <w:rsid w:val="005E2CF1"/>
    <w:rsid w:val="005E3199"/>
    <w:rsid w:val="005E38C9"/>
    <w:rsid w:val="005E38EA"/>
    <w:rsid w:val="005E4101"/>
    <w:rsid w:val="005E4644"/>
    <w:rsid w:val="005E4A27"/>
    <w:rsid w:val="005E4B47"/>
    <w:rsid w:val="005E54C9"/>
    <w:rsid w:val="005E5B2D"/>
    <w:rsid w:val="005E5F43"/>
    <w:rsid w:val="005E676C"/>
    <w:rsid w:val="005E7292"/>
    <w:rsid w:val="005F006A"/>
    <w:rsid w:val="005F095B"/>
    <w:rsid w:val="005F1134"/>
    <w:rsid w:val="005F1A04"/>
    <w:rsid w:val="005F1D97"/>
    <w:rsid w:val="005F2EF7"/>
    <w:rsid w:val="005F3210"/>
    <w:rsid w:val="005F4925"/>
    <w:rsid w:val="005F5B5A"/>
    <w:rsid w:val="005F5C01"/>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72BF"/>
    <w:rsid w:val="006175D4"/>
    <w:rsid w:val="0061779C"/>
    <w:rsid w:val="00617BC3"/>
    <w:rsid w:val="00620895"/>
    <w:rsid w:val="00620ABF"/>
    <w:rsid w:val="00620F52"/>
    <w:rsid w:val="0062104F"/>
    <w:rsid w:val="00622068"/>
    <w:rsid w:val="0062286F"/>
    <w:rsid w:val="00623473"/>
    <w:rsid w:val="0062387F"/>
    <w:rsid w:val="00623A1C"/>
    <w:rsid w:val="006247DF"/>
    <w:rsid w:val="0062546A"/>
    <w:rsid w:val="006259CB"/>
    <w:rsid w:val="00625BAB"/>
    <w:rsid w:val="00625C1F"/>
    <w:rsid w:val="00625FBE"/>
    <w:rsid w:val="00627046"/>
    <w:rsid w:val="006270E0"/>
    <w:rsid w:val="00627344"/>
    <w:rsid w:val="0062755C"/>
    <w:rsid w:val="00627618"/>
    <w:rsid w:val="00627883"/>
    <w:rsid w:val="00627B2C"/>
    <w:rsid w:val="00627EC1"/>
    <w:rsid w:val="006303AA"/>
    <w:rsid w:val="00630901"/>
    <w:rsid w:val="00630B45"/>
    <w:rsid w:val="0063152D"/>
    <w:rsid w:val="00631DDD"/>
    <w:rsid w:val="00632246"/>
    <w:rsid w:val="00632508"/>
    <w:rsid w:val="00632CE4"/>
    <w:rsid w:val="006332F8"/>
    <w:rsid w:val="00635B36"/>
    <w:rsid w:val="00635B59"/>
    <w:rsid w:val="00635E1C"/>
    <w:rsid w:val="006377B3"/>
    <w:rsid w:val="006405E3"/>
    <w:rsid w:val="006407B1"/>
    <w:rsid w:val="00640947"/>
    <w:rsid w:val="0064189E"/>
    <w:rsid w:val="00641EAB"/>
    <w:rsid w:val="00642927"/>
    <w:rsid w:val="00642D24"/>
    <w:rsid w:val="00643FEB"/>
    <w:rsid w:val="0064459C"/>
    <w:rsid w:val="006445F8"/>
    <w:rsid w:val="006448C0"/>
    <w:rsid w:val="00644AB2"/>
    <w:rsid w:val="0064511D"/>
    <w:rsid w:val="006452CE"/>
    <w:rsid w:val="00645354"/>
    <w:rsid w:val="006457C3"/>
    <w:rsid w:val="00645D4A"/>
    <w:rsid w:val="00645F26"/>
    <w:rsid w:val="00646BC8"/>
    <w:rsid w:val="00650CEC"/>
    <w:rsid w:val="00650DFA"/>
    <w:rsid w:val="0065129B"/>
    <w:rsid w:val="006514D6"/>
    <w:rsid w:val="00652091"/>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01"/>
    <w:rsid w:val="00661BDC"/>
    <w:rsid w:val="00662EF5"/>
    <w:rsid w:val="006640F8"/>
    <w:rsid w:val="0066489C"/>
    <w:rsid w:val="00664CC9"/>
    <w:rsid w:val="006650E5"/>
    <w:rsid w:val="00665AFB"/>
    <w:rsid w:val="006677E6"/>
    <w:rsid w:val="00670A00"/>
    <w:rsid w:val="00671737"/>
    <w:rsid w:val="006720E9"/>
    <w:rsid w:val="0067220F"/>
    <w:rsid w:val="00672C67"/>
    <w:rsid w:val="0067313F"/>
    <w:rsid w:val="00673C92"/>
    <w:rsid w:val="00673CA2"/>
    <w:rsid w:val="00673CC1"/>
    <w:rsid w:val="006740D7"/>
    <w:rsid w:val="006746C3"/>
    <w:rsid w:val="00674F7B"/>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1FC"/>
    <w:rsid w:val="006853C7"/>
    <w:rsid w:val="0068591D"/>
    <w:rsid w:val="00686932"/>
    <w:rsid w:val="0068694C"/>
    <w:rsid w:val="00686B04"/>
    <w:rsid w:val="00686BC6"/>
    <w:rsid w:val="00686C90"/>
    <w:rsid w:val="00687604"/>
    <w:rsid w:val="006902A0"/>
    <w:rsid w:val="00690B44"/>
    <w:rsid w:val="00691622"/>
    <w:rsid w:val="00691990"/>
    <w:rsid w:val="00691DFF"/>
    <w:rsid w:val="00693321"/>
    <w:rsid w:val="00693D48"/>
    <w:rsid w:val="00693F85"/>
    <w:rsid w:val="006946E6"/>
    <w:rsid w:val="0069493B"/>
    <w:rsid w:val="00694FFB"/>
    <w:rsid w:val="0069515A"/>
    <w:rsid w:val="006954BD"/>
    <w:rsid w:val="0069715C"/>
    <w:rsid w:val="006975F0"/>
    <w:rsid w:val="00697CDB"/>
    <w:rsid w:val="006A1AA6"/>
    <w:rsid w:val="006A1F13"/>
    <w:rsid w:val="006A2733"/>
    <w:rsid w:val="006A2E31"/>
    <w:rsid w:val="006A359C"/>
    <w:rsid w:val="006A4895"/>
    <w:rsid w:val="006A4DC8"/>
    <w:rsid w:val="006A5732"/>
    <w:rsid w:val="006A5946"/>
    <w:rsid w:val="006A5974"/>
    <w:rsid w:val="006A5EB5"/>
    <w:rsid w:val="006A632D"/>
    <w:rsid w:val="006A6CEB"/>
    <w:rsid w:val="006A7569"/>
    <w:rsid w:val="006B0023"/>
    <w:rsid w:val="006B02A3"/>
    <w:rsid w:val="006B0702"/>
    <w:rsid w:val="006B08A9"/>
    <w:rsid w:val="006B0A5F"/>
    <w:rsid w:val="006B138D"/>
    <w:rsid w:val="006B1A1F"/>
    <w:rsid w:val="006B2BD3"/>
    <w:rsid w:val="006B45DD"/>
    <w:rsid w:val="006B5604"/>
    <w:rsid w:val="006B5EAB"/>
    <w:rsid w:val="006B5F02"/>
    <w:rsid w:val="006B6BE8"/>
    <w:rsid w:val="006B70D9"/>
    <w:rsid w:val="006B7A54"/>
    <w:rsid w:val="006C04BA"/>
    <w:rsid w:val="006C0D97"/>
    <w:rsid w:val="006C1E27"/>
    <w:rsid w:val="006C49EA"/>
    <w:rsid w:val="006C5562"/>
    <w:rsid w:val="006C67C1"/>
    <w:rsid w:val="006C71C4"/>
    <w:rsid w:val="006C75C5"/>
    <w:rsid w:val="006D0098"/>
    <w:rsid w:val="006D0443"/>
    <w:rsid w:val="006D070C"/>
    <w:rsid w:val="006D1322"/>
    <w:rsid w:val="006D13B6"/>
    <w:rsid w:val="006D1989"/>
    <w:rsid w:val="006D1CA6"/>
    <w:rsid w:val="006D2409"/>
    <w:rsid w:val="006D28D9"/>
    <w:rsid w:val="006D33A3"/>
    <w:rsid w:val="006D373D"/>
    <w:rsid w:val="006D4045"/>
    <w:rsid w:val="006D41E7"/>
    <w:rsid w:val="006D4F78"/>
    <w:rsid w:val="006D5082"/>
    <w:rsid w:val="006D547A"/>
    <w:rsid w:val="006D54C5"/>
    <w:rsid w:val="006D5EB2"/>
    <w:rsid w:val="006D6427"/>
    <w:rsid w:val="006D7060"/>
    <w:rsid w:val="006E06C5"/>
    <w:rsid w:val="006E09EA"/>
    <w:rsid w:val="006E0F6D"/>
    <w:rsid w:val="006E0F84"/>
    <w:rsid w:val="006E0FD4"/>
    <w:rsid w:val="006E21E3"/>
    <w:rsid w:val="006E3832"/>
    <w:rsid w:val="006E43A7"/>
    <w:rsid w:val="006E5D30"/>
    <w:rsid w:val="006E60E7"/>
    <w:rsid w:val="006E6B8B"/>
    <w:rsid w:val="006E71BD"/>
    <w:rsid w:val="006E74AF"/>
    <w:rsid w:val="006E7B16"/>
    <w:rsid w:val="006E7CDD"/>
    <w:rsid w:val="006E7CE1"/>
    <w:rsid w:val="006F1306"/>
    <w:rsid w:val="006F1D09"/>
    <w:rsid w:val="006F2551"/>
    <w:rsid w:val="006F2EAF"/>
    <w:rsid w:val="006F39AB"/>
    <w:rsid w:val="006F3AF3"/>
    <w:rsid w:val="006F4AD4"/>
    <w:rsid w:val="006F4C4E"/>
    <w:rsid w:val="006F55AE"/>
    <w:rsid w:val="006F5BA1"/>
    <w:rsid w:val="006F7748"/>
    <w:rsid w:val="006F7D01"/>
    <w:rsid w:val="006F7DE5"/>
    <w:rsid w:val="00700053"/>
    <w:rsid w:val="0070167B"/>
    <w:rsid w:val="007016F2"/>
    <w:rsid w:val="00702B9F"/>
    <w:rsid w:val="00704021"/>
    <w:rsid w:val="00704199"/>
    <w:rsid w:val="00704306"/>
    <w:rsid w:val="00704E3F"/>
    <w:rsid w:val="007056D2"/>
    <w:rsid w:val="00705F0A"/>
    <w:rsid w:val="00706F23"/>
    <w:rsid w:val="007072DD"/>
    <w:rsid w:val="007074EF"/>
    <w:rsid w:val="00707758"/>
    <w:rsid w:val="00710CF6"/>
    <w:rsid w:val="0071216D"/>
    <w:rsid w:val="00712BFA"/>
    <w:rsid w:val="00712EE4"/>
    <w:rsid w:val="007132CF"/>
    <w:rsid w:val="00713AD8"/>
    <w:rsid w:val="00713DDC"/>
    <w:rsid w:val="007152C5"/>
    <w:rsid w:val="0071587E"/>
    <w:rsid w:val="007158E0"/>
    <w:rsid w:val="0071621F"/>
    <w:rsid w:val="00716F3D"/>
    <w:rsid w:val="0071783D"/>
    <w:rsid w:val="007201D9"/>
    <w:rsid w:val="00720C95"/>
    <w:rsid w:val="00720EE4"/>
    <w:rsid w:val="007210EA"/>
    <w:rsid w:val="007222FB"/>
    <w:rsid w:val="0072257A"/>
    <w:rsid w:val="00722812"/>
    <w:rsid w:val="00722AB8"/>
    <w:rsid w:val="00722AF8"/>
    <w:rsid w:val="007238BF"/>
    <w:rsid w:val="00723EB1"/>
    <w:rsid w:val="007240D1"/>
    <w:rsid w:val="007248E5"/>
    <w:rsid w:val="00724A5E"/>
    <w:rsid w:val="0072534B"/>
    <w:rsid w:val="007268CF"/>
    <w:rsid w:val="00726C86"/>
    <w:rsid w:val="00726EC5"/>
    <w:rsid w:val="0073016C"/>
    <w:rsid w:val="00730333"/>
    <w:rsid w:val="00730FC9"/>
    <w:rsid w:val="0073415D"/>
    <w:rsid w:val="007341FB"/>
    <w:rsid w:val="00734298"/>
    <w:rsid w:val="00734CA7"/>
    <w:rsid w:val="00734EE7"/>
    <w:rsid w:val="0073521D"/>
    <w:rsid w:val="0073534F"/>
    <w:rsid w:val="00735C8B"/>
    <w:rsid w:val="00736133"/>
    <w:rsid w:val="00736175"/>
    <w:rsid w:val="007375C3"/>
    <w:rsid w:val="00740244"/>
    <w:rsid w:val="00740378"/>
    <w:rsid w:val="00741E40"/>
    <w:rsid w:val="00742115"/>
    <w:rsid w:val="00742EDA"/>
    <w:rsid w:val="00743FD5"/>
    <w:rsid w:val="00745933"/>
    <w:rsid w:val="00746A17"/>
    <w:rsid w:val="00747A60"/>
    <w:rsid w:val="00747A73"/>
    <w:rsid w:val="00747BB3"/>
    <w:rsid w:val="00747F13"/>
    <w:rsid w:val="007500FE"/>
    <w:rsid w:val="00750258"/>
    <w:rsid w:val="0075030C"/>
    <w:rsid w:val="00751918"/>
    <w:rsid w:val="00753E01"/>
    <w:rsid w:val="007543AB"/>
    <w:rsid w:val="007547D0"/>
    <w:rsid w:val="00755723"/>
    <w:rsid w:val="00756742"/>
    <w:rsid w:val="0075697A"/>
    <w:rsid w:val="00756DD6"/>
    <w:rsid w:val="0075705E"/>
    <w:rsid w:val="0075724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ED7"/>
    <w:rsid w:val="0077075F"/>
    <w:rsid w:val="00770DB4"/>
    <w:rsid w:val="0077113E"/>
    <w:rsid w:val="007717DA"/>
    <w:rsid w:val="00771940"/>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BF8"/>
    <w:rsid w:val="00783CE3"/>
    <w:rsid w:val="00786848"/>
    <w:rsid w:val="0078799E"/>
    <w:rsid w:val="00791D4D"/>
    <w:rsid w:val="007927B1"/>
    <w:rsid w:val="00793396"/>
    <w:rsid w:val="00794E0B"/>
    <w:rsid w:val="00795173"/>
    <w:rsid w:val="0079614C"/>
    <w:rsid w:val="007965E8"/>
    <w:rsid w:val="007968D5"/>
    <w:rsid w:val="007973F9"/>
    <w:rsid w:val="00797532"/>
    <w:rsid w:val="007977ED"/>
    <w:rsid w:val="007A16F0"/>
    <w:rsid w:val="007A1948"/>
    <w:rsid w:val="007A2DEF"/>
    <w:rsid w:val="007A2FC3"/>
    <w:rsid w:val="007A343C"/>
    <w:rsid w:val="007A3959"/>
    <w:rsid w:val="007A4D9F"/>
    <w:rsid w:val="007A51C9"/>
    <w:rsid w:val="007A6207"/>
    <w:rsid w:val="007A699B"/>
    <w:rsid w:val="007A69A8"/>
    <w:rsid w:val="007A6A34"/>
    <w:rsid w:val="007A6DEF"/>
    <w:rsid w:val="007A71B1"/>
    <w:rsid w:val="007B020B"/>
    <w:rsid w:val="007B06A8"/>
    <w:rsid w:val="007B08A9"/>
    <w:rsid w:val="007B0D7D"/>
    <w:rsid w:val="007B1238"/>
    <w:rsid w:val="007B16D8"/>
    <w:rsid w:val="007B1A8B"/>
    <w:rsid w:val="007B2227"/>
    <w:rsid w:val="007B273D"/>
    <w:rsid w:val="007B279E"/>
    <w:rsid w:val="007B2D7F"/>
    <w:rsid w:val="007B31E6"/>
    <w:rsid w:val="007B33E7"/>
    <w:rsid w:val="007B3657"/>
    <w:rsid w:val="007B3D95"/>
    <w:rsid w:val="007B4674"/>
    <w:rsid w:val="007B4796"/>
    <w:rsid w:val="007B4C7D"/>
    <w:rsid w:val="007B5331"/>
    <w:rsid w:val="007B5EA4"/>
    <w:rsid w:val="007B6273"/>
    <w:rsid w:val="007B6D4D"/>
    <w:rsid w:val="007B71D3"/>
    <w:rsid w:val="007B748A"/>
    <w:rsid w:val="007B7852"/>
    <w:rsid w:val="007B7BA5"/>
    <w:rsid w:val="007B7EE6"/>
    <w:rsid w:val="007C0E52"/>
    <w:rsid w:val="007C1078"/>
    <w:rsid w:val="007C11E2"/>
    <w:rsid w:val="007C1258"/>
    <w:rsid w:val="007C1D26"/>
    <w:rsid w:val="007C22C7"/>
    <w:rsid w:val="007C2527"/>
    <w:rsid w:val="007C3F4D"/>
    <w:rsid w:val="007C4FC0"/>
    <w:rsid w:val="007C5297"/>
    <w:rsid w:val="007C5BB4"/>
    <w:rsid w:val="007C5EFD"/>
    <w:rsid w:val="007C6F4D"/>
    <w:rsid w:val="007C742C"/>
    <w:rsid w:val="007C7E87"/>
    <w:rsid w:val="007D055C"/>
    <w:rsid w:val="007D0BF6"/>
    <w:rsid w:val="007D0C27"/>
    <w:rsid w:val="007D0EFC"/>
    <w:rsid w:val="007D1D4C"/>
    <w:rsid w:val="007D1FD6"/>
    <w:rsid w:val="007D2286"/>
    <w:rsid w:val="007D25E3"/>
    <w:rsid w:val="007D2C1A"/>
    <w:rsid w:val="007D2C72"/>
    <w:rsid w:val="007D393C"/>
    <w:rsid w:val="007D3F6C"/>
    <w:rsid w:val="007D4AF0"/>
    <w:rsid w:val="007D5652"/>
    <w:rsid w:val="007D58C5"/>
    <w:rsid w:val="007D6957"/>
    <w:rsid w:val="007D6993"/>
    <w:rsid w:val="007D6A80"/>
    <w:rsid w:val="007D7692"/>
    <w:rsid w:val="007D7B83"/>
    <w:rsid w:val="007E051A"/>
    <w:rsid w:val="007E13B8"/>
    <w:rsid w:val="007E15AD"/>
    <w:rsid w:val="007E15FB"/>
    <w:rsid w:val="007E1EEF"/>
    <w:rsid w:val="007E30E1"/>
    <w:rsid w:val="007E323D"/>
    <w:rsid w:val="007E3FB8"/>
    <w:rsid w:val="007E4227"/>
    <w:rsid w:val="007E48D0"/>
    <w:rsid w:val="007E4D77"/>
    <w:rsid w:val="007E4FAA"/>
    <w:rsid w:val="007E5780"/>
    <w:rsid w:val="007E5D4D"/>
    <w:rsid w:val="007E6558"/>
    <w:rsid w:val="007E667A"/>
    <w:rsid w:val="007E6684"/>
    <w:rsid w:val="007E6F57"/>
    <w:rsid w:val="007E713E"/>
    <w:rsid w:val="007E756A"/>
    <w:rsid w:val="007F08AD"/>
    <w:rsid w:val="007F0F01"/>
    <w:rsid w:val="007F1CB6"/>
    <w:rsid w:val="007F214C"/>
    <w:rsid w:val="007F233C"/>
    <w:rsid w:val="007F2EDC"/>
    <w:rsid w:val="007F3444"/>
    <w:rsid w:val="007F376A"/>
    <w:rsid w:val="007F38A5"/>
    <w:rsid w:val="007F44FA"/>
    <w:rsid w:val="007F4624"/>
    <w:rsid w:val="007F4791"/>
    <w:rsid w:val="007F59BC"/>
    <w:rsid w:val="007F5E08"/>
    <w:rsid w:val="007F7B0F"/>
    <w:rsid w:val="0080039C"/>
    <w:rsid w:val="00801451"/>
    <w:rsid w:val="00801765"/>
    <w:rsid w:val="00801C80"/>
    <w:rsid w:val="008020F4"/>
    <w:rsid w:val="00802DDF"/>
    <w:rsid w:val="00802DED"/>
    <w:rsid w:val="008034DC"/>
    <w:rsid w:val="00803D49"/>
    <w:rsid w:val="00803ED0"/>
    <w:rsid w:val="00804860"/>
    <w:rsid w:val="00804923"/>
    <w:rsid w:val="00804924"/>
    <w:rsid w:val="00804DF2"/>
    <w:rsid w:val="008050F5"/>
    <w:rsid w:val="00805335"/>
    <w:rsid w:val="00805587"/>
    <w:rsid w:val="0080586A"/>
    <w:rsid w:val="00805E84"/>
    <w:rsid w:val="00806D2A"/>
    <w:rsid w:val="00807540"/>
    <w:rsid w:val="00810371"/>
    <w:rsid w:val="00810719"/>
    <w:rsid w:val="00810AD7"/>
    <w:rsid w:val="00810F54"/>
    <w:rsid w:val="008128DF"/>
    <w:rsid w:val="00812D40"/>
    <w:rsid w:val="00813512"/>
    <w:rsid w:val="00814855"/>
    <w:rsid w:val="008150A3"/>
    <w:rsid w:val="0081593C"/>
    <w:rsid w:val="00815D0B"/>
    <w:rsid w:val="008161DA"/>
    <w:rsid w:val="00816394"/>
    <w:rsid w:val="0081687D"/>
    <w:rsid w:val="008170C3"/>
    <w:rsid w:val="008179FE"/>
    <w:rsid w:val="008201C0"/>
    <w:rsid w:val="00820E68"/>
    <w:rsid w:val="00821159"/>
    <w:rsid w:val="00821AAF"/>
    <w:rsid w:val="00821BB0"/>
    <w:rsid w:val="00821FD5"/>
    <w:rsid w:val="00822ACB"/>
    <w:rsid w:val="008231CC"/>
    <w:rsid w:val="00823ECC"/>
    <w:rsid w:val="008265E0"/>
    <w:rsid w:val="00826879"/>
    <w:rsid w:val="00826FAA"/>
    <w:rsid w:val="00827215"/>
    <w:rsid w:val="008274E7"/>
    <w:rsid w:val="00827B76"/>
    <w:rsid w:val="00830300"/>
    <w:rsid w:val="0083072D"/>
    <w:rsid w:val="00830BB1"/>
    <w:rsid w:val="00830C59"/>
    <w:rsid w:val="00831405"/>
    <w:rsid w:val="0083177F"/>
    <w:rsid w:val="00831869"/>
    <w:rsid w:val="0083198A"/>
    <w:rsid w:val="0083249D"/>
    <w:rsid w:val="0083268C"/>
    <w:rsid w:val="008332BC"/>
    <w:rsid w:val="0083335C"/>
    <w:rsid w:val="00834D60"/>
    <w:rsid w:val="008352E6"/>
    <w:rsid w:val="00835587"/>
    <w:rsid w:val="00835EBC"/>
    <w:rsid w:val="0083627A"/>
    <w:rsid w:val="00836338"/>
    <w:rsid w:val="00836600"/>
    <w:rsid w:val="00840011"/>
    <w:rsid w:val="008400C6"/>
    <w:rsid w:val="0084081A"/>
    <w:rsid w:val="00840ADC"/>
    <w:rsid w:val="00840AFA"/>
    <w:rsid w:val="00840EA7"/>
    <w:rsid w:val="00841B2A"/>
    <w:rsid w:val="00841E19"/>
    <w:rsid w:val="00841F02"/>
    <w:rsid w:val="00841F55"/>
    <w:rsid w:val="00842045"/>
    <w:rsid w:val="00842086"/>
    <w:rsid w:val="008427BE"/>
    <w:rsid w:val="008428FD"/>
    <w:rsid w:val="00842927"/>
    <w:rsid w:val="00843678"/>
    <w:rsid w:val="00844647"/>
    <w:rsid w:val="00844CC1"/>
    <w:rsid w:val="00845475"/>
    <w:rsid w:val="008466F3"/>
    <w:rsid w:val="00846CC6"/>
    <w:rsid w:val="00847002"/>
    <w:rsid w:val="008475E8"/>
    <w:rsid w:val="00850AE3"/>
    <w:rsid w:val="00851E9A"/>
    <w:rsid w:val="0085212B"/>
    <w:rsid w:val="008546CB"/>
    <w:rsid w:val="00854A70"/>
    <w:rsid w:val="00854DAD"/>
    <w:rsid w:val="00854E4B"/>
    <w:rsid w:val="00855123"/>
    <w:rsid w:val="0085528C"/>
    <w:rsid w:val="008558EF"/>
    <w:rsid w:val="008567AE"/>
    <w:rsid w:val="008574FD"/>
    <w:rsid w:val="00857F67"/>
    <w:rsid w:val="00860823"/>
    <w:rsid w:val="008608F9"/>
    <w:rsid w:val="00860A77"/>
    <w:rsid w:val="00860B1C"/>
    <w:rsid w:val="00861676"/>
    <w:rsid w:val="008621EB"/>
    <w:rsid w:val="0086248C"/>
    <w:rsid w:val="00862C2B"/>
    <w:rsid w:val="00863034"/>
    <w:rsid w:val="008636EB"/>
    <w:rsid w:val="008639EC"/>
    <w:rsid w:val="00863DD5"/>
    <w:rsid w:val="00864C21"/>
    <w:rsid w:val="00864C70"/>
    <w:rsid w:val="00864E46"/>
    <w:rsid w:val="00865F6E"/>
    <w:rsid w:val="00866F28"/>
    <w:rsid w:val="0086718A"/>
    <w:rsid w:val="0086792D"/>
    <w:rsid w:val="00867E7D"/>
    <w:rsid w:val="008719F0"/>
    <w:rsid w:val="0087330A"/>
    <w:rsid w:val="00874187"/>
    <w:rsid w:val="00874241"/>
    <w:rsid w:val="00874277"/>
    <w:rsid w:val="008742ED"/>
    <w:rsid w:val="008749D4"/>
    <w:rsid w:val="00875583"/>
    <w:rsid w:val="008755C7"/>
    <w:rsid w:val="00876700"/>
    <w:rsid w:val="00876C1F"/>
    <w:rsid w:val="00876DC2"/>
    <w:rsid w:val="0087780A"/>
    <w:rsid w:val="00877A1E"/>
    <w:rsid w:val="0088016C"/>
    <w:rsid w:val="00880BA3"/>
    <w:rsid w:val="00881984"/>
    <w:rsid w:val="00881D61"/>
    <w:rsid w:val="00882625"/>
    <w:rsid w:val="00882D6F"/>
    <w:rsid w:val="008830CF"/>
    <w:rsid w:val="00883138"/>
    <w:rsid w:val="008832B6"/>
    <w:rsid w:val="008832E8"/>
    <w:rsid w:val="008839C4"/>
    <w:rsid w:val="0088433D"/>
    <w:rsid w:val="00884460"/>
    <w:rsid w:val="008847FC"/>
    <w:rsid w:val="00884EEF"/>
    <w:rsid w:val="00884FC2"/>
    <w:rsid w:val="00885DC0"/>
    <w:rsid w:val="00887514"/>
    <w:rsid w:val="00887BA6"/>
    <w:rsid w:val="00890B5E"/>
    <w:rsid w:val="008916A2"/>
    <w:rsid w:val="00893D09"/>
    <w:rsid w:val="008944A6"/>
    <w:rsid w:val="008947DE"/>
    <w:rsid w:val="00894BA9"/>
    <w:rsid w:val="00895420"/>
    <w:rsid w:val="00895EF7"/>
    <w:rsid w:val="008961BE"/>
    <w:rsid w:val="0089717A"/>
    <w:rsid w:val="00897715"/>
    <w:rsid w:val="008A10FD"/>
    <w:rsid w:val="008A1175"/>
    <w:rsid w:val="008A1F97"/>
    <w:rsid w:val="008A42DD"/>
    <w:rsid w:val="008A4501"/>
    <w:rsid w:val="008A4515"/>
    <w:rsid w:val="008A46A1"/>
    <w:rsid w:val="008A5397"/>
    <w:rsid w:val="008A5A2C"/>
    <w:rsid w:val="008A5A8E"/>
    <w:rsid w:val="008A5C06"/>
    <w:rsid w:val="008A6813"/>
    <w:rsid w:val="008A68D5"/>
    <w:rsid w:val="008B037E"/>
    <w:rsid w:val="008B0567"/>
    <w:rsid w:val="008B219F"/>
    <w:rsid w:val="008B22C5"/>
    <w:rsid w:val="008B24A8"/>
    <w:rsid w:val="008B261A"/>
    <w:rsid w:val="008B2BDB"/>
    <w:rsid w:val="008B2F53"/>
    <w:rsid w:val="008B3E08"/>
    <w:rsid w:val="008B5E86"/>
    <w:rsid w:val="008B611E"/>
    <w:rsid w:val="008B63E1"/>
    <w:rsid w:val="008B6DAB"/>
    <w:rsid w:val="008B7256"/>
    <w:rsid w:val="008C07A4"/>
    <w:rsid w:val="008C0B34"/>
    <w:rsid w:val="008C0F2B"/>
    <w:rsid w:val="008C123C"/>
    <w:rsid w:val="008C1643"/>
    <w:rsid w:val="008C164E"/>
    <w:rsid w:val="008C1982"/>
    <w:rsid w:val="008C1E39"/>
    <w:rsid w:val="008C2225"/>
    <w:rsid w:val="008C22EB"/>
    <w:rsid w:val="008C27F5"/>
    <w:rsid w:val="008C2A1B"/>
    <w:rsid w:val="008C3907"/>
    <w:rsid w:val="008C3922"/>
    <w:rsid w:val="008C39EC"/>
    <w:rsid w:val="008C4EF1"/>
    <w:rsid w:val="008C5071"/>
    <w:rsid w:val="008C63BB"/>
    <w:rsid w:val="008C66CF"/>
    <w:rsid w:val="008C67FB"/>
    <w:rsid w:val="008D0444"/>
    <w:rsid w:val="008D05B1"/>
    <w:rsid w:val="008D0CA2"/>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EC5"/>
    <w:rsid w:val="008D6C03"/>
    <w:rsid w:val="008D7674"/>
    <w:rsid w:val="008D7D04"/>
    <w:rsid w:val="008E0419"/>
    <w:rsid w:val="008E0AA1"/>
    <w:rsid w:val="008E1216"/>
    <w:rsid w:val="008E188D"/>
    <w:rsid w:val="008E1CDB"/>
    <w:rsid w:val="008E2392"/>
    <w:rsid w:val="008E2A44"/>
    <w:rsid w:val="008E3489"/>
    <w:rsid w:val="008E4365"/>
    <w:rsid w:val="008E4CC5"/>
    <w:rsid w:val="008E4D4C"/>
    <w:rsid w:val="008E53F7"/>
    <w:rsid w:val="008E6ADD"/>
    <w:rsid w:val="008E7CA0"/>
    <w:rsid w:val="008F0699"/>
    <w:rsid w:val="008F1CE7"/>
    <w:rsid w:val="008F2812"/>
    <w:rsid w:val="008F347E"/>
    <w:rsid w:val="008F368A"/>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32EA"/>
    <w:rsid w:val="009033C2"/>
    <w:rsid w:val="00903563"/>
    <w:rsid w:val="00904F1B"/>
    <w:rsid w:val="00905C64"/>
    <w:rsid w:val="009065C2"/>
    <w:rsid w:val="00906AB4"/>
    <w:rsid w:val="00907707"/>
    <w:rsid w:val="009077EE"/>
    <w:rsid w:val="00907F30"/>
    <w:rsid w:val="0091027B"/>
    <w:rsid w:val="00910523"/>
    <w:rsid w:val="00910675"/>
    <w:rsid w:val="00910927"/>
    <w:rsid w:val="00910982"/>
    <w:rsid w:val="0091125D"/>
    <w:rsid w:val="00911ACF"/>
    <w:rsid w:val="00912C55"/>
    <w:rsid w:val="009135F9"/>
    <w:rsid w:val="00914C87"/>
    <w:rsid w:val="00916300"/>
    <w:rsid w:val="0091646F"/>
    <w:rsid w:val="00916568"/>
    <w:rsid w:val="009167CB"/>
    <w:rsid w:val="00916B6D"/>
    <w:rsid w:val="00916C66"/>
    <w:rsid w:val="009171F0"/>
    <w:rsid w:val="00917337"/>
    <w:rsid w:val="00917F00"/>
    <w:rsid w:val="00917F2D"/>
    <w:rsid w:val="009215EA"/>
    <w:rsid w:val="009231A8"/>
    <w:rsid w:val="00923E60"/>
    <w:rsid w:val="0092487B"/>
    <w:rsid w:val="009249F7"/>
    <w:rsid w:val="00924F7B"/>
    <w:rsid w:val="00925587"/>
    <w:rsid w:val="009257C4"/>
    <w:rsid w:val="009258AF"/>
    <w:rsid w:val="00925D3E"/>
    <w:rsid w:val="00925E57"/>
    <w:rsid w:val="00926A35"/>
    <w:rsid w:val="009271F1"/>
    <w:rsid w:val="00927250"/>
    <w:rsid w:val="0092730F"/>
    <w:rsid w:val="00930BE9"/>
    <w:rsid w:val="00932B96"/>
    <w:rsid w:val="00932F24"/>
    <w:rsid w:val="009335B4"/>
    <w:rsid w:val="00933EEC"/>
    <w:rsid w:val="0093449C"/>
    <w:rsid w:val="00934B01"/>
    <w:rsid w:val="00934BCD"/>
    <w:rsid w:val="00934C71"/>
    <w:rsid w:val="00934CDA"/>
    <w:rsid w:val="0093513C"/>
    <w:rsid w:val="00935509"/>
    <w:rsid w:val="009361E3"/>
    <w:rsid w:val="009366C9"/>
    <w:rsid w:val="009368FE"/>
    <w:rsid w:val="00936A99"/>
    <w:rsid w:val="009371ED"/>
    <w:rsid w:val="00940856"/>
    <w:rsid w:val="009409BA"/>
    <w:rsid w:val="00940B27"/>
    <w:rsid w:val="00940E4C"/>
    <w:rsid w:val="009411E2"/>
    <w:rsid w:val="009416A0"/>
    <w:rsid w:val="00941CCE"/>
    <w:rsid w:val="00942033"/>
    <w:rsid w:val="009424AC"/>
    <w:rsid w:val="009434C6"/>
    <w:rsid w:val="009434E0"/>
    <w:rsid w:val="00943682"/>
    <w:rsid w:val="0094569A"/>
    <w:rsid w:val="009468E3"/>
    <w:rsid w:val="00946DF9"/>
    <w:rsid w:val="009474EC"/>
    <w:rsid w:val="009477BE"/>
    <w:rsid w:val="00950F84"/>
    <w:rsid w:val="0095110A"/>
    <w:rsid w:val="00952187"/>
    <w:rsid w:val="00952E69"/>
    <w:rsid w:val="00952EC0"/>
    <w:rsid w:val="00953CE2"/>
    <w:rsid w:val="00953EFA"/>
    <w:rsid w:val="009542D9"/>
    <w:rsid w:val="009542DC"/>
    <w:rsid w:val="009547B7"/>
    <w:rsid w:val="00954971"/>
    <w:rsid w:val="009552E3"/>
    <w:rsid w:val="00956293"/>
    <w:rsid w:val="009565E4"/>
    <w:rsid w:val="00957698"/>
    <w:rsid w:val="009608E7"/>
    <w:rsid w:val="00962D49"/>
    <w:rsid w:val="009630B7"/>
    <w:rsid w:val="00963A35"/>
    <w:rsid w:val="00963B4F"/>
    <w:rsid w:val="00964C38"/>
    <w:rsid w:val="00965B78"/>
    <w:rsid w:val="00966624"/>
    <w:rsid w:val="00966CAA"/>
    <w:rsid w:val="00966D9D"/>
    <w:rsid w:val="00967AAB"/>
    <w:rsid w:val="00967F05"/>
    <w:rsid w:val="009707D7"/>
    <w:rsid w:val="00970843"/>
    <w:rsid w:val="00971177"/>
    <w:rsid w:val="009714EA"/>
    <w:rsid w:val="00971898"/>
    <w:rsid w:val="0097209B"/>
    <w:rsid w:val="00972F42"/>
    <w:rsid w:val="00973049"/>
    <w:rsid w:val="00974112"/>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E8F"/>
    <w:rsid w:val="00984408"/>
    <w:rsid w:val="0098564E"/>
    <w:rsid w:val="00985A3D"/>
    <w:rsid w:val="00985E74"/>
    <w:rsid w:val="00987338"/>
    <w:rsid w:val="00987EF4"/>
    <w:rsid w:val="00990254"/>
    <w:rsid w:val="009907CE"/>
    <w:rsid w:val="009907F5"/>
    <w:rsid w:val="00991507"/>
    <w:rsid w:val="00991D42"/>
    <w:rsid w:val="00992575"/>
    <w:rsid w:val="009929C3"/>
    <w:rsid w:val="00992D99"/>
    <w:rsid w:val="009930DF"/>
    <w:rsid w:val="009933E5"/>
    <w:rsid w:val="009938AC"/>
    <w:rsid w:val="00993C19"/>
    <w:rsid w:val="00994026"/>
    <w:rsid w:val="00994088"/>
    <w:rsid w:val="00994A91"/>
    <w:rsid w:val="00994F61"/>
    <w:rsid w:val="00995491"/>
    <w:rsid w:val="00995B68"/>
    <w:rsid w:val="00995C84"/>
    <w:rsid w:val="00997B78"/>
    <w:rsid w:val="00997EFE"/>
    <w:rsid w:val="009A03F3"/>
    <w:rsid w:val="009A1958"/>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553"/>
    <w:rsid w:val="009B3893"/>
    <w:rsid w:val="009B4564"/>
    <w:rsid w:val="009B461B"/>
    <w:rsid w:val="009B5410"/>
    <w:rsid w:val="009B5BF6"/>
    <w:rsid w:val="009B64A5"/>
    <w:rsid w:val="009B6C57"/>
    <w:rsid w:val="009B6DA8"/>
    <w:rsid w:val="009B6DB0"/>
    <w:rsid w:val="009B7931"/>
    <w:rsid w:val="009B7BCA"/>
    <w:rsid w:val="009C05CC"/>
    <w:rsid w:val="009C0A6D"/>
    <w:rsid w:val="009C16BA"/>
    <w:rsid w:val="009C1803"/>
    <w:rsid w:val="009C1C84"/>
    <w:rsid w:val="009C23EE"/>
    <w:rsid w:val="009C27C9"/>
    <w:rsid w:val="009C2F5A"/>
    <w:rsid w:val="009C3E3A"/>
    <w:rsid w:val="009C3EEB"/>
    <w:rsid w:val="009C3EF8"/>
    <w:rsid w:val="009C4B4F"/>
    <w:rsid w:val="009C4DDC"/>
    <w:rsid w:val="009C54E3"/>
    <w:rsid w:val="009C65AE"/>
    <w:rsid w:val="009C6E9B"/>
    <w:rsid w:val="009C7A43"/>
    <w:rsid w:val="009D074D"/>
    <w:rsid w:val="009D1272"/>
    <w:rsid w:val="009D1D44"/>
    <w:rsid w:val="009D2471"/>
    <w:rsid w:val="009D3ECB"/>
    <w:rsid w:val="009D4A25"/>
    <w:rsid w:val="009D4BEE"/>
    <w:rsid w:val="009D5288"/>
    <w:rsid w:val="009D5756"/>
    <w:rsid w:val="009D625F"/>
    <w:rsid w:val="009D6713"/>
    <w:rsid w:val="009D6A98"/>
    <w:rsid w:val="009D759A"/>
    <w:rsid w:val="009D7D97"/>
    <w:rsid w:val="009E063E"/>
    <w:rsid w:val="009E1BB9"/>
    <w:rsid w:val="009E335F"/>
    <w:rsid w:val="009E3569"/>
    <w:rsid w:val="009E359B"/>
    <w:rsid w:val="009E37D2"/>
    <w:rsid w:val="009E3A98"/>
    <w:rsid w:val="009E48E1"/>
    <w:rsid w:val="009E517C"/>
    <w:rsid w:val="009E5E3C"/>
    <w:rsid w:val="009E6411"/>
    <w:rsid w:val="009E6D21"/>
    <w:rsid w:val="009E6ED0"/>
    <w:rsid w:val="009E7111"/>
    <w:rsid w:val="009E7798"/>
    <w:rsid w:val="009E7EF1"/>
    <w:rsid w:val="009F13E0"/>
    <w:rsid w:val="009F1EAE"/>
    <w:rsid w:val="009F1F77"/>
    <w:rsid w:val="009F3251"/>
    <w:rsid w:val="009F360A"/>
    <w:rsid w:val="009F36D5"/>
    <w:rsid w:val="009F4A38"/>
    <w:rsid w:val="009F4D5C"/>
    <w:rsid w:val="009F5F28"/>
    <w:rsid w:val="009F6343"/>
    <w:rsid w:val="009F6BD3"/>
    <w:rsid w:val="009F7108"/>
    <w:rsid w:val="009F7441"/>
    <w:rsid w:val="009F768D"/>
    <w:rsid w:val="00A00FF9"/>
    <w:rsid w:val="00A02442"/>
    <w:rsid w:val="00A028CB"/>
    <w:rsid w:val="00A02B6E"/>
    <w:rsid w:val="00A03EDE"/>
    <w:rsid w:val="00A04026"/>
    <w:rsid w:val="00A04716"/>
    <w:rsid w:val="00A04A47"/>
    <w:rsid w:val="00A04B9C"/>
    <w:rsid w:val="00A04CC8"/>
    <w:rsid w:val="00A057B3"/>
    <w:rsid w:val="00A05B5F"/>
    <w:rsid w:val="00A05EFC"/>
    <w:rsid w:val="00A06A1F"/>
    <w:rsid w:val="00A0748A"/>
    <w:rsid w:val="00A076DA"/>
    <w:rsid w:val="00A07CD0"/>
    <w:rsid w:val="00A11651"/>
    <w:rsid w:val="00A11D54"/>
    <w:rsid w:val="00A127E6"/>
    <w:rsid w:val="00A13547"/>
    <w:rsid w:val="00A13B0E"/>
    <w:rsid w:val="00A1402A"/>
    <w:rsid w:val="00A141C0"/>
    <w:rsid w:val="00A145E4"/>
    <w:rsid w:val="00A14B59"/>
    <w:rsid w:val="00A157D0"/>
    <w:rsid w:val="00A15B1B"/>
    <w:rsid w:val="00A15B5D"/>
    <w:rsid w:val="00A15B98"/>
    <w:rsid w:val="00A1650C"/>
    <w:rsid w:val="00A1657B"/>
    <w:rsid w:val="00A16D21"/>
    <w:rsid w:val="00A16D4A"/>
    <w:rsid w:val="00A1720F"/>
    <w:rsid w:val="00A2069F"/>
    <w:rsid w:val="00A2138C"/>
    <w:rsid w:val="00A21B2E"/>
    <w:rsid w:val="00A21EE8"/>
    <w:rsid w:val="00A2246B"/>
    <w:rsid w:val="00A225CC"/>
    <w:rsid w:val="00A22B1D"/>
    <w:rsid w:val="00A23773"/>
    <w:rsid w:val="00A2393D"/>
    <w:rsid w:val="00A23D2D"/>
    <w:rsid w:val="00A2404D"/>
    <w:rsid w:val="00A240A5"/>
    <w:rsid w:val="00A2490B"/>
    <w:rsid w:val="00A24E5C"/>
    <w:rsid w:val="00A25CFF"/>
    <w:rsid w:val="00A2624D"/>
    <w:rsid w:val="00A26E84"/>
    <w:rsid w:val="00A27093"/>
    <w:rsid w:val="00A27D85"/>
    <w:rsid w:val="00A3123E"/>
    <w:rsid w:val="00A31C13"/>
    <w:rsid w:val="00A322AA"/>
    <w:rsid w:val="00A330F3"/>
    <w:rsid w:val="00A331B6"/>
    <w:rsid w:val="00A337C2"/>
    <w:rsid w:val="00A33AC1"/>
    <w:rsid w:val="00A35292"/>
    <w:rsid w:val="00A36732"/>
    <w:rsid w:val="00A36812"/>
    <w:rsid w:val="00A369EB"/>
    <w:rsid w:val="00A36D86"/>
    <w:rsid w:val="00A36D9D"/>
    <w:rsid w:val="00A36EA7"/>
    <w:rsid w:val="00A37263"/>
    <w:rsid w:val="00A379BC"/>
    <w:rsid w:val="00A40881"/>
    <w:rsid w:val="00A4189E"/>
    <w:rsid w:val="00A41AFC"/>
    <w:rsid w:val="00A41DE5"/>
    <w:rsid w:val="00A42151"/>
    <w:rsid w:val="00A4217D"/>
    <w:rsid w:val="00A426FC"/>
    <w:rsid w:val="00A428A9"/>
    <w:rsid w:val="00A42AA9"/>
    <w:rsid w:val="00A42AE1"/>
    <w:rsid w:val="00A43589"/>
    <w:rsid w:val="00A44656"/>
    <w:rsid w:val="00A4506F"/>
    <w:rsid w:val="00A45B6F"/>
    <w:rsid w:val="00A466B3"/>
    <w:rsid w:val="00A468D8"/>
    <w:rsid w:val="00A470AD"/>
    <w:rsid w:val="00A478B1"/>
    <w:rsid w:val="00A50003"/>
    <w:rsid w:val="00A50FD2"/>
    <w:rsid w:val="00A51023"/>
    <w:rsid w:val="00A51284"/>
    <w:rsid w:val="00A51982"/>
    <w:rsid w:val="00A51CB7"/>
    <w:rsid w:val="00A51D5E"/>
    <w:rsid w:val="00A5256A"/>
    <w:rsid w:val="00A52FDE"/>
    <w:rsid w:val="00A53C0D"/>
    <w:rsid w:val="00A54E40"/>
    <w:rsid w:val="00A552F3"/>
    <w:rsid w:val="00A5572C"/>
    <w:rsid w:val="00A55839"/>
    <w:rsid w:val="00A55888"/>
    <w:rsid w:val="00A55903"/>
    <w:rsid w:val="00A56921"/>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F1F"/>
    <w:rsid w:val="00A646AC"/>
    <w:rsid w:val="00A64D23"/>
    <w:rsid w:val="00A65155"/>
    <w:rsid w:val="00A65620"/>
    <w:rsid w:val="00A66131"/>
    <w:rsid w:val="00A67201"/>
    <w:rsid w:val="00A67306"/>
    <w:rsid w:val="00A67808"/>
    <w:rsid w:val="00A67A6A"/>
    <w:rsid w:val="00A71E83"/>
    <w:rsid w:val="00A71FF2"/>
    <w:rsid w:val="00A72C2B"/>
    <w:rsid w:val="00A72F97"/>
    <w:rsid w:val="00A734AE"/>
    <w:rsid w:val="00A73806"/>
    <w:rsid w:val="00A73B63"/>
    <w:rsid w:val="00A73C6C"/>
    <w:rsid w:val="00A73CAA"/>
    <w:rsid w:val="00A73F1B"/>
    <w:rsid w:val="00A73F22"/>
    <w:rsid w:val="00A75094"/>
    <w:rsid w:val="00A75489"/>
    <w:rsid w:val="00A758E4"/>
    <w:rsid w:val="00A75D15"/>
    <w:rsid w:val="00A7689A"/>
    <w:rsid w:val="00A76B10"/>
    <w:rsid w:val="00A76C63"/>
    <w:rsid w:val="00A7750F"/>
    <w:rsid w:val="00A800A8"/>
    <w:rsid w:val="00A8036E"/>
    <w:rsid w:val="00A80706"/>
    <w:rsid w:val="00A80DDA"/>
    <w:rsid w:val="00A80ED8"/>
    <w:rsid w:val="00A80EFB"/>
    <w:rsid w:val="00A81854"/>
    <w:rsid w:val="00A8331C"/>
    <w:rsid w:val="00A84728"/>
    <w:rsid w:val="00A8475B"/>
    <w:rsid w:val="00A84D27"/>
    <w:rsid w:val="00A84FF1"/>
    <w:rsid w:val="00A864E1"/>
    <w:rsid w:val="00A86AB7"/>
    <w:rsid w:val="00A90015"/>
    <w:rsid w:val="00A90A24"/>
    <w:rsid w:val="00A91A96"/>
    <w:rsid w:val="00A92934"/>
    <w:rsid w:val="00A92C8C"/>
    <w:rsid w:val="00A93D4A"/>
    <w:rsid w:val="00A93E82"/>
    <w:rsid w:val="00A94B3B"/>
    <w:rsid w:val="00A9520F"/>
    <w:rsid w:val="00A95AE7"/>
    <w:rsid w:val="00A95DD1"/>
    <w:rsid w:val="00A969BC"/>
    <w:rsid w:val="00A96E58"/>
    <w:rsid w:val="00A96E87"/>
    <w:rsid w:val="00AA190A"/>
    <w:rsid w:val="00AA1F18"/>
    <w:rsid w:val="00AA2027"/>
    <w:rsid w:val="00AA290C"/>
    <w:rsid w:val="00AA30CC"/>
    <w:rsid w:val="00AA3598"/>
    <w:rsid w:val="00AA35A7"/>
    <w:rsid w:val="00AA3776"/>
    <w:rsid w:val="00AA3BF3"/>
    <w:rsid w:val="00AA4003"/>
    <w:rsid w:val="00AA41AC"/>
    <w:rsid w:val="00AA49C9"/>
    <w:rsid w:val="00AA546E"/>
    <w:rsid w:val="00AA5AD6"/>
    <w:rsid w:val="00AA6219"/>
    <w:rsid w:val="00AA62F7"/>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F82"/>
    <w:rsid w:val="00AB4403"/>
    <w:rsid w:val="00AB4A22"/>
    <w:rsid w:val="00AB4A6D"/>
    <w:rsid w:val="00AB651C"/>
    <w:rsid w:val="00AB69D8"/>
    <w:rsid w:val="00AB6DC6"/>
    <w:rsid w:val="00AC0706"/>
    <w:rsid w:val="00AC0F6D"/>
    <w:rsid w:val="00AC0F8F"/>
    <w:rsid w:val="00AC26B2"/>
    <w:rsid w:val="00AC2B78"/>
    <w:rsid w:val="00AC3980"/>
    <w:rsid w:val="00AC3F53"/>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51CE"/>
    <w:rsid w:val="00AD5D0D"/>
    <w:rsid w:val="00AD6057"/>
    <w:rsid w:val="00AD6D98"/>
    <w:rsid w:val="00AD7A3D"/>
    <w:rsid w:val="00AD7EEF"/>
    <w:rsid w:val="00AE216C"/>
    <w:rsid w:val="00AE2656"/>
    <w:rsid w:val="00AE28E1"/>
    <w:rsid w:val="00AE3253"/>
    <w:rsid w:val="00AE3337"/>
    <w:rsid w:val="00AE33E2"/>
    <w:rsid w:val="00AE34A3"/>
    <w:rsid w:val="00AE3BA2"/>
    <w:rsid w:val="00AE3D24"/>
    <w:rsid w:val="00AE3DB2"/>
    <w:rsid w:val="00AE4230"/>
    <w:rsid w:val="00AE4CBD"/>
    <w:rsid w:val="00AE5152"/>
    <w:rsid w:val="00AE61A9"/>
    <w:rsid w:val="00AE6D57"/>
    <w:rsid w:val="00AE7905"/>
    <w:rsid w:val="00AF02E4"/>
    <w:rsid w:val="00AF17B0"/>
    <w:rsid w:val="00AF1AA5"/>
    <w:rsid w:val="00AF22AC"/>
    <w:rsid w:val="00AF25A6"/>
    <w:rsid w:val="00AF3123"/>
    <w:rsid w:val="00AF4EA5"/>
    <w:rsid w:val="00AF4EFB"/>
    <w:rsid w:val="00AF559A"/>
    <w:rsid w:val="00AF578B"/>
    <w:rsid w:val="00AF5A27"/>
    <w:rsid w:val="00AF6D3D"/>
    <w:rsid w:val="00AF732C"/>
    <w:rsid w:val="00B00985"/>
    <w:rsid w:val="00B022C3"/>
    <w:rsid w:val="00B023F3"/>
    <w:rsid w:val="00B024EC"/>
    <w:rsid w:val="00B0254D"/>
    <w:rsid w:val="00B02BB9"/>
    <w:rsid w:val="00B03077"/>
    <w:rsid w:val="00B03149"/>
    <w:rsid w:val="00B03388"/>
    <w:rsid w:val="00B03A8C"/>
    <w:rsid w:val="00B03CD3"/>
    <w:rsid w:val="00B05465"/>
    <w:rsid w:val="00B058EC"/>
    <w:rsid w:val="00B05FA1"/>
    <w:rsid w:val="00B06B4E"/>
    <w:rsid w:val="00B10168"/>
    <w:rsid w:val="00B10A34"/>
    <w:rsid w:val="00B10B08"/>
    <w:rsid w:val="00B11878"/>
    <w:rsid w:val="00B1192F"/>
    <w:rsid w:val="00B11F4D"/>
    <w:rsid w:val="00B12FDF"/>
    <w:rsid w:val="00B135FE"/>
    <w:rsid w:val="00B1395C"/>
    <w:rsid w:val="00B14154"/>
    <w:rsid w:val="00B146D1"/>
    <w:rsid w:val="00B14A3D"/>
    <w:rsid w:val="00B15192"/>
    <w:rsid w:val="00B15572"/>
    <w:rsid w:val="00B16BBE"/>
    <w:rsid w:val="00B20B65"/>
    <w:rsid w:val="00B21458"/>
    <w:rsid w:val="00B21C43"/>
    <w:rsid w:val="00B21D3E"/>
    <w:rsid w:val="00B21DCA"/>
    <w:rsid w:val="00B23C24"/>
    <w:rsid w:val="00B23D79"/>
    <w:rsid w:val="00B2415E"/>
    <w:rsid w:val="00B242A5"/>
    <w:rsid w:val="00B24B5C"/>
    <w:rsid w:val="00B251E8"/>
    <w:rsid w:val="00B26ABA"/>
    <w:rsid w:val="00B26C4D"/>
    <w:rsid w:val="00B27844"/>
    <w:rsid w:val="00B27B63"/>
    <w:rsid w:val="00B27C92"/>
    <w:rsid w:val="00B303E6"/>
    <w:rsid w:val="00B317C1"/>
    <w:rsid w:val="00B31BA1"/>
    <w:rsid w:val="00B31BDF"/>
    <w:rsid w:val="00B31C3F"/>
    <w:rsid w:val="00B32C11"/>
    <w:rsid w:val="00B33030"/>
    <w:rsid w:val="00B333D7"/>
    <w:rsid w:val="00B33535"/>
    <w:rsid w:val="00B33581"/>
    <w:rsid w:val="00B3400D"/>
    <w:rsid w:val="00B34802"/>
    <w:rsid w:val="00B35E40"/>
    <w:rsid w:val="00B3603C"/>
    <w:rsid w:val="00B36E98"/>
    <w:rsid w:val="00B3705B"/>
    <w:rsid w:val="00B37375"/>
    <w:rsid w:val="00B37708"/>
    <w:rsid w:val="00B40012"/>
    <w:rsid w:val="00B40883"/>
    <w:rsid w:val="00B41191"/>
    <w:rsid w:val="00B414FB"/>
    <w:rsid w:val="00B416F5"/>
    <w:rsid w:val="00B42B03"/>
    <w:rsid w:val="00B4392E"/>
    <w:rsid w:val="00B44888"/>
    <w:rsid w:val="00B44C23"/>
    <w:rsid w:val="00B44FE4"/>
    <w:rsid w:val="00B4507C"/>
    <w:rsid w:val="00B45828"/>
    <w:rsid w:val="00B45D60"/>
    <w:rsid w:val="00B4640C"/>
    <w:rsid w:val="00B464CC"/>
    <w:rsid w:val="00B47D85"/>
    <w:rsid w:val="00B50652"/>
    <w:rsid w:val="00B50D42"/>
    <w:rsid w:val="00B50FC3"/>
    <w:rsid w:val="00B5178E"/>
    <w:rsid w:val="00B51C8B"/>
    <w:rsid w:val="00B52302"/>
    <w:rsid w:val="00B5291F"/>
    <w:rsid w:val="00B52C70"/>
    <w:rsid w:val="00B5309F"/>
    <w:rsid w:val="00B531EC"/>
    <w:rsid w:val="00B53DC5"/>
    <w:rsid w:val="00B53FCA"/>
    <w:rsid w:val="00B54B62"/>
    <w:rsid w:val="00B55A5B"/>
    <w:rsid w:val="00B55BB9"/>
    <w:rsid w:val="00B5616A"/>
    <w:rsid w:val="00B56764"/>
    <w:rsid w:val="00B607A3"/>
    <w:rsid w:val="00B60967"/>
    <w:rsid w:val="00B60CDC"/>
    <w:rsid w:val="00B611E4"/>
    <w:rsid w:val="00B616A6"/>
    <w:rsid w:val="00B6203F"/>
    <w:rsid w:val="00B62368"/>
    <w:rsid w:val="00B62E54"/>
    <w:rsid w:val="00B631E4"/>
    <w:rsid w:val="00B63448"/>
    <w:rsid w:val="00B63558"/>
    <w:rsid w:val="00B65370"/>
    <w:rsid w:val="00B66209"/>
    <w:rsid w:val="00B664B8"/>
    <w:rsid w:val="00B6777B"/>
    <w:rsid w:val="00B677F1"/>
    <w:rsid w:val="00B67B58"/>
    <w:rsid w:val="00B70195"/>
    <w:rsid w:val="00B70897"/>
    <w:rsid w:val="00B70DC1"/>
    <w:rsid w:val="00B7112C"/>
    <w:rsid w:val="00B71255"/>
    <w:rsid w:val="00B71EAC"/>
    <w:rsid w:val="00B731C8"/>
    <w:rsid w:val="00B73490"/>
    <w:rsid w:val="00B7458E"/>
    <w:rsid w:val="00B75B89"/>
    <w:rsid w:val="00B766BC"/>
    <w:rsid w:val="00B766D8"/>
    <w:rsid w:val="00B76802"/>
    <w:rsid w:val="00B76D36"/>
    <w:rsid w:val="00B77A3E"/>
    <w:rsid w:val="00B77B4B"/>
    <w:rsid w:val="00B77BFE"/>
    <w:rsid w:val="00B81F56"/>
    <w:rsid w:val="00B824F6"/>
    <w:rsid w:val="00B830F3"/>
    <w:rsid w:val="00B83704"/>
    <w:rsid w:val="00B84235"/>
    <w:rsid w:val="00B8507E"/>
    <w:rsid w:val="00B8586E"/>
    <w:rsid w:val="00B902E3"/>
    <w:rsid w:val="00B923DF"/>
    <w:rsid w:val="00B92402"/>
    <w:rsid w:val="00B92530"/>
    <w:rsid w:val="00B9295E"/>
    <w:rsid w:val="00B92AFB"/>
    <w:rsid w:val="00B9301A"/>
    <w:rsid w:val="00B9337C"/>
    <w:rsid w:val="00B93C23"/>
    <w:rsid w:val="00B94792"/>
    <w:rsid w:val="00B94BC4"/>
    <w:rsid w:val="00B94BEF"/>
    <w:rsid w:val="00B94D6B"/>
    <w:rsid w:val="00B95146"/>
    <w:rsid w:val="00B95CCF"/>
    <w:rsid w:val="00B9682F"/>
    <w:rsid w:val="00B96E85"/>
    <w:rsid w:val="00B96F08"/>
    <w:rsid w:val="00B97544"/>
    <w:rsid w:val="00B97C5E"/>
    <w:rsid w:val="00B97FE5"/>
    <w:rsid w:val="00BA1789"/>
    <w:rsid w:val="00BA29A9"/>
    <w:rsid w:val="00BA45A7"/>
    <w:rsid w:val="00BA672E"/>
    <w:rsid w:val="00BA6A3E"/>
    <w:rsid w:val="00BA70DD"/>
    <w:rsid w:val="00BA7566"/>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A68"/>
    <w:rsid w:val="00BB7483"/>
    <w:rsid w:val="00BB7EB7"/>
    <w:rsid w:val="00BC04CE"/>
    <w:rsid w:val="00BC061F"/>
    <w:rsid w:val="00BC0827"/>
    <w:rsid w:val="00BC0E02"/>
    <w:rsid w:val="00BC1132"/>
    <w:rsid w:val="00BC1367"/>
    <w:rsid w:val="00BC27E9"/>
    <w:rsid w:val="00BC29C8"/>
    <w:rsid w:val="00BC2BE0"/>
    <w:rsid w:val="00BC3498"/>
    <w:rsid w:val="00BC366C"/>
    <w:rsid w:val="00BC447C"/>
    <w:rsid w:val="00BC4D6E"/>
    <w:rsid w:val="00BC4FE9"/>
    <w:rsid w:val="00BC577E"/>
    <w:rsid w:val="00BC5837"/>
    <w:rsid w:val="00BC5933"/>
    <w:rsid w:val="00BC5FDB"/>
    <w:rsid w:val="00BC61F4"/>
    <w:rsid w:val="00BC6F41"/>
    <w:rsid w:val="00BC7474"/>
    <w:rsid w:val="00BC78BF"/>
    <w:rsid w:val="00BC7B89"/>
    <w:rsid w:val="00BC7F15"/>
    <w:rsid w:val="00BD00D8"/>
    <w:rsid w:val="00BD0713"/>
    <w:rsid w:val="00BD0C32"/>
    <w:rsid w:val="00BD185F"/>
    <w:rsid w:val="00BD1E4B"/>
    <w:rsid w:val="00BD2F65"/>
    <w:rsid w:val="00BD3044"/>
    <w:rsid w:val="00BD3654"/>
    <w:rsid w:val="00BD3795"/>
    <w:rsid w:val="00BD4AAD"/>
    <w:rsid w:val="00BD4F18"/>
    <w:rsid w:val="00BD50F2"/>
    <w:rsid w:val="00BD5A41"/>
    <w:rsid w:val="00BD5FF9"/>
    <w:rsid w:val="00BD7C7C"/>
    <w:rsid w:val="00BE11C1"/>
    <w:rsid w:val="00BE17D4"/>
    <w:rsid w:val="00BE1E54"/>
    <w:rsid w:val="00BE25C7"/>
    <w:rsid w:val="00BE2601"/>
    <w:rsid w:val="00BE329D"/>
    <w:rsid w:val="00BE3662"/>
    <w:rsid w:val="00BE4CDE"/>
    <w:rsid w:val="00BE5085"/>
    <w:rsid w:val="00BE5432"/>
    <w:rsid w:val="00BE5BBD"/>
    <w:rsid w:val="00BE5D40"/>
    <w:rsid w:val="00BE6D8A"/>
    <w:rsid w:val="00BE7472"/>
    <w:rsid w:val="00BE7AC5"/>
    <w:rsid w:val="00BF0204"/>
    <w:rsid w:val="00BF06B1"/>
    <w:rsid w:val="00BF0C05"/>
    <w:rsid w:val="00BF10E2"/>
    <w:rsid w:val="00BF19F5"/>
    <w:rsid w:val="00BF1D8C"/>
    <w:rsid w:val="00BF22A8"/>
    <w:rsid w:val="00BF290F"/>
    <w:rsid w:val="00BF32EB"/>
    <w:rsid w:val="00BF3FF0"/>
    <w:rsid w:val="00BF4726"/>
    <w:rsid w:val="00BF5AE9"/>
    <w:rsid w:val="00BF5F8A"/>
    <w:rsid w:val="00BF6B93"/>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2AB"/>
    <w:rsid w:val="00C04326"/>
    <w:rsid w:val="00C04736"/>
    <w:rsid w:val="00C05730"/>
    <w:rsid w:val="00C058E8"/>
    <w:rsid w:val="00C05ED3"/>
    <w:rsid w:val="00C05F7E"/>
    <w:rsid w:val="00C061F5"/>
    <w:rsid w:val="00C06430"/>
    <w:rsid w:val="00C065E0"/>
    <w:rsid w:val="00C06895"/>
    <w:rsid w:val="00C06F2E"/>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776"/>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1D15"/>
    <w:rsid w:val="00C322F1"/>
    <w:rsid w:val="00C32D17"/>
    <w:rsid w:val="00C3353A"/>
    <w:rsid w:val="00C3356A"/>
    <w:rsid w:val="00C33774"/>
    <w:rsid w:val="00C33974"/>
    <w:rsid w:val="00C33D33"/>
    <w:rsid w:val="00C35BED"/>
    <w:rsid w:val="00C35D2C"/>
    <w:rsid w:val="00C3678C"/>
    <w:rsid w:val="00C370CD"/>
    <w:rsid w:val="00C3762E"/>
    <w:rsid w:val="00C4070C"/>
    <w:rsid w:val="00C40F65"/>
    <w:rsid w:val="00C419C9"/>
    <w:rsid w:val="00C4307B"/>
    <w:rsid w:val="00C439BE"/>
    <w:rsid w:val="00C43E40"/>
    <w:rsid w:val="00C43E5C"/>
    <w:rsid w:val="00C44131"/>
    <w:rsid w:val="00C44C58"/>
    <w:rsid w:val="00C44DB6"/>
    <w:rsid w:val="00C45300"/>
    <w:rsid w:val="00C4565E"/>
    <w:rsid w:val="00C462DD"/>
    <w:rsid w:val="00C46A90"/>
    <w:rsid w:val="00C47AB1"/>
    <w:rsid w:val="00C500DD"/>
    <w:rsid w:val="00C50201"/>
    <w:rsid w:val="00C50608"/>
    <w:rsid w:val="00C509EF"/>
    <w:rsid w:val="00C51B23"/>
    <w:rsid w:val="00C52179"/>
    <w:rsid w:val="00C52654"/>
    <w:rsid w:val="00C52F51"/>
    <w:rsid w:val="00C53658"/>
    <w:rsid w:val="00C540ED"/>
    <w:rsid w:val="00C54139"/>
    <w:rsid w:val="00C547B6"/>
    <w:rsid w:val="00C54AAA"/>
    <w:rsid w:val="00C55D02"/>
    <w:rsid w:val="00C568C8"/>
    <w:rsid w:val="00C570AA"/>
    <w:rsid w:val="00C5781F"/>
    <w:rsid w:val="00C603D8"/>
    <w:rsid w:val="00C61205"/>
    <w:rsid w:val="00C61757"/>
    <w:rsid w:val="00C61761"/>
    <w:rsid w:val="00C61977"/>
    <w:rsid w:val="00C61F0B"/>
    <w:rsid w:val="00C622D6"/>
    <w:rsid w:val="00C623DF"/>
    <w:rsid w:val="00C62FD1"/>
    <w:rsid w:val="00C6301A"/>
    <w:rsid w:val="00C642B6"/>
    <w:rsid w:val="00C64C18"/>
    <w:rsid w:val="00C64D5C"/>
    <w:rsid w:val="00C64DBC"/>
    <w:rsid w:val="00C6553D"/>
    <w:rsid w:val="00C65BC7"/>
    <w:rsid w:val="00C6670F"/>
    <w:rsid w:val="00C66E49"/>
    <w:rsid w:val="00C67765"/>
    <w:rsid w:val="00C67F4A"/>
    <w:rsid w:val="00C706FC"/>
    <w:rsid w:val="00C7075B"/>
    <w:rsid w:val="00C71596"/>
    <w:rsid w:val="00C72B37"/>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547"/>
    <w:rsid w:val="00C8360A"/>
    <w:rsid w:val="00C84EB4"/>
    <w:rsid w:val="00C85AA1"/>
    <w:rsid w:val="00C85F58"/>
    <w:rsid w:val="00C86FE3"/>
    <w:rsid w:val="00C8748A"/>
    <w:rsid w:val="00C875B1"/>
    <w:rsid w:val="00C87BE5"/>
    <w:rsid w:val="00C87C27"/>
    <w:rsid w:val="00C90FB4"/>
    <w:rsid w:val="00C912A0"/>
    <w:rsid w:val="00C91966"/>
    <w:rsid w:val="00C92757"/>
    <w:rsid w:val="00C92A18"/>
    <w:rsid w:val="00C92D1F"/>
    <w:rsid w:val="00C9333E"/>
    <w:rsid w:val="00C9401B"/>
    <w:rsid w:val="00C94EB0"/>
    <w:rsid w:val="00C957E0"/>
    <w:rsid w:val="00C96245"/>
    <w:rsid w:val="00C962BC"/>
    <w:rsid w:val="00C97724"/>
    <w:rsid w:val="00C978A1"/>
    <w:rsid w:val="00CA01EC"/>
    <w:rsid w:val="00CA02E8"/>
    <w:rsid w:val="00CA100A"/>
    <w:rsid w:val="00CA181A"/>
    <w:rsid w:val="00CA2E0F"/>
    <w:rsid w:val="00CA2EFE"/>
    <w:rsid w:val="00CA39DA"/>
    <w:rsid w:val="00CA41FB"/>
    <w:rsid w:val="00CA43B6"/>
    <w:rsid w:val="00CA4612"/>
    <w:rsid w:val="00CA481B"/>
    <w:rsid w:val="00CA4B14"/>
    <w:rsid w:val="00CA501D"/>
    <w:rsid w:val="00CA6AB8"/>
    <w:rsid w:val="00CA6AC9"/>
    <w:rsid w:val="00CA6E39"/>
    <w:rsid w:val="00CA6EC8"/>
    <w:rsid w:val="00CA71BB"/>
    <w:rsid w:val="00CA7AD4"/>
    <w:rsid w:val="00CA7D7D"/>
    <w:rsid w:val="00CB1A1F"/>
    <w:rsid w:val="00CB1F05"/>
    <w:rsid w:val="00CB22E1"/>
    <w:rsid w:val="00CB235B"/>
    <w:rsid w:val="00CB2AEC"/>
    <w:rsid w:val="00CB4538"/>
    <w:rsid w:val="00CB4624"/>
    <w:rsid w:val="00CB5004"/>
    <w:rsid w:val="00CB517E"/>
    <w:rsid w:val="00CB5674"/>
    <w:rsid w:val="00CB5EBB"/>
    <w:rsid w:val="00CB6177"/>
    <w:rsid w:val="00CB643D"/>
    <w:rsid w:val="00CB6744"/>
    <w:rsid w:val="00CB68AC"/>
    <w:rsid w:val="00CB6B20"/>
    <w:rsid w:val="00CB6D43"/>
    <w:rsid w:val="00CB6FF0"/>
    <w:rsid w:val="00CB79B9"/>
    <w:rsid w:val="00CC086A"/>
    <w:rsid w:val="00CC0EC2"/>
    <w:rsid w:val="00CC1172"/>
    <w:rsid w:val="00CC1781"/>
    <w:rsid w:val="00CC1E4B"/>
    <w:rsid w:val="00CC1E6E"/>
    <w:rsid w:val="00CC1E7B"/>
    <w:rsid w:val="00CC1F7F"/>
    <w:rsid w:val="00CC2D0E"/>
    <w:rsid w:val="00CC2DD9"/>
    <w:rsid w:val="00CC316C"/>
    <w:rsid w:val="00CC339C"/>
    <w:rsid w:val="00CC347E"/>
    <w:rsid w:val="00CC3B4F"/>
    <w:rsid w:val="00CC4C99"/>
    <w:rsid w:val="00CC5864"/>
    <w:rsid w:val="00CD1307"/>
    <w:rsid w:val="00CD142A"/>
    <w:rsid w:val="00CD185A"/>
    <w:rsid w:val="00CD22A3"/>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0E0"/>
    <w:rsid w:val="00CD7201"/>
    <w:rsid w:val="00CD73C8"/>
    <w:rsid w:val="00CD7633"/>
    <w:rsid w:val="00CE058E"/>
    <w:rsid w:val="00CE06C8"/>
    <w:rsid w:val="00CE09F4"/>
    <w:rsid w:val="00CE09FF"/>
    <w:rsid w:val="00CE16D4"/>
    <w:rsid w:val="00CE1AAB"/>
    <w:rsid w:val="00CE22E9"/>
    <w:rsid w:val="00CE2653"/>
    <w:rsid w:val="00CE2CC7"/>
    <w:rsid w:val="00CE3005"/>
    <w:rsid w:val="00CE3191"/>
    <w:rsid w:val="00CE407E"/>
    <w:rsid w:val="00CE4346"/>
    <w:rsid w:val="00CE4C72"/>
    <w:rsid w:val="00CE73C9"/>
    <w:rsid w:val="00CE7937"/>
    <w:rsid w:val="00CE7B4F"/>
    <w:rsid w:val="00CF02EA"/>
    <w:rsid w:val="00CF0A78"/>
    <w:rsid w:val="00CF1695"/>
    <w:rsid w:val="00CF1A2E"/>
    <w:rsid w:val="00CF20AD"/>
    <w:rsid w:val="00CF3B88"/>
    <w:rsid w:val="00CF3FC4"/>
    <w:rsid w:val="00CF4B8A"/>
    <w:rsid w:val="00CF6737"/>
    <w:rsid w:val="00CF7A2B"/>
    <w:rsid w:val="00CF7B3D"/>
    <w:rsid w:val="00CF7FAF"/>
    <w:rsid w:val="00D001B6"/>
    <w:rsid w:val="00D0026F"/>
    <w:rsid w:val="00D00BFC"/>
    <w:rsid w:val="00D00ED1"/>
    <w:rsid w:val="00D0117D"/>
    <w:rsid w:val="00D012D5"/>
    <w:rsid w:val="00D013BA"/>
    <w:rsid w:val="00D01664"/>
    <w:rsid w:val="00D0194F"/>
    <w:rsid w:val="00D01E30"/>
    <w:rsid w:val="00D02128"/>
    <w:rsid w:val="00D027D6"/>
    <w:rsid w:val="00D02AAA"/>
    <w:rsid w:val="00D02C20"/>
    <w:rsid w:val="00D02D2A"/>
    <w:rsid w:val="00D03300"/>
    <w:rsid w:val="00D04193"/>
    <w:rsid w:val="00D047AE"/>
    <w:rsid w:val="00D051EC"/>
    <w:rsid w:val="00D0525A"/>
    <w:rsid w:val="00D059D4"/>
    <w:rsid w:val="00D05B4D"/>
    <w:rsid w:val="00D0665E"/>
    <w:rsid w:val="00D068C2"/>
    <w:rsid w:val="00D078C9"/>
    <w:rsid w:val="00D07CAF"/>
    <w:rsid w:val="00D1026E"/>
    <w:rsid w:val="00D1057B"/>
    <w:rsid w:val="00D10676"/>
    <w:rsid w:val="00D107A6"/>
    <w:rsid w:val="00D10D5B"/>
    <w:rsid w:val="00D1228C"/>
    <w:rsid w:val="00D14840"/>
    <w:rsid w:val="00D152DD"/>
    <w:rsid w:val="00D1547B"/>
    <w:rsid w:val="00D15CA4"/>
    <w:rsid w:val="00D16A06"/>
    <w:rsid w:val="00D17722"/>
    <w:rsid w:val="00D203AA"/>
    <w:rsid w:val="00D20A27"/>
    <w:rsid w:val="00D20A87"/>
    <w:rsid w:val="00D211A9"/>
    <w:rsid w:val="00D21363"/>
    <w:rsid w:val="00D213A1"/>
    <w:rsid w:val="00D223BF"/>
    <w:rsid w:val="00D226D2"/>
    <w:rsid w:val="00D22A3C"/>
    <w:rsid w:val="00D22BAF"/>
    <w:rsid w:val="00D22EF3"/>
    <w:rsid w:val="00D23553"/>
    <w:rsid w:val="00D23731"/>
    <w:rsid w:val="00D2396A"/>
    <w:rsid w:val="00D23F5D"/>
    <w:rsid w:val="00D23FBF"/>
    <w:rsid w:val="00D25988"/>
    <w:rsid w:val="00D263BB"/>
    <w:rsid w:val="00D2675A"/>
    <w:rsid w:val="00D26D7D"/>
    <w:rsid w:val="00D2709B"/>
    <w:rsid w:val="00D27CE8"/>
    <w:rsid w:val="00D27FE7"/>
    <w:rsid w:val="00D306C2"/>
    <w:rsid w:val="00D30CD4"/>
    <w:rsid w:val="00D31680"/>
    <w:rsid w:val="00D31A03"/>
    <w:rsid w:val="00D31E0B"/>
    <w:rsid w:val="00D326BF"/>
    <w:rsid w:val="00D332A2"/>
    <w:rsid w:val="00D3376A"/>
    <w:rsid w:val="00D3502F"/>
    <w:rsid w:val="00D35354"/>
    <w:rsid w:val="00D36D48"/>
    <w:rsid w:val="00D37F27"/>
    <w:rsid w:val="00D37F75"/>
    <w:rsid w:val="00D40E46"/>
    <w:rsid w:val="00D40EB9"/>
    <w:rsid w:val="00D42662"/>
    <w:rsid w:val="00D42810"/>
    <w:rsid w:val="00D428DD"/>
    <w:rsid w:val="00D42ED4"/>
    <w:rsid w:val="00D43086"/>
    <w:rsid w:val="00D43556"/>
    <w:rsid w:val="00D43DDB"/>
    <w:rsid w:val="00D44507"/>
    <w:rsid w:val="00D446B2"/>
    <w:rsid w:val="00D44A73"/>
    <w:rsid w:val="00D44F60"/>
    <w:rsid w:val="00D46022"/>
    <w:rsid w:val="00D4606B"/>
    <w:rsid w:val="00D46791"/>
    <w:rsid w:val="00D469FE"/>
    <w:rsid w:val="00D4733B"/>
    <w:rsid w:val="00D47762"/>
    <w:rsid w:val="00D50181"/>
    <w:rsid w:val="00D507D5"/>
    <w:rsid w:val="00D51733"/>
    <w:rsid w:val="00D51DFC"/>
    <w:rsid w:val="00D53156"/>
    <w:rsid w:val="00D54A2E"/>
    <w:rsid w:val="00D556FE"/>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419"/>
    <w:rsid w:val="00D63575"/>
    <w:rsid w:val="00D6385B"/>
    <w:rsid w:val="00D65A8F"/>
    <w:rsid w:val="00D66019"/>
    <w:rsid w:val="00D66301"/>
    <w:rsid w:val="00D66B7B"/>
    <w:rsid w:val="00D67639"/>
    <w:rsid w:val="00D676B5"/>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879"/>
    <w:rsid w:val="00D81641"/>
    <w:rsid w:val="00D823A3"/>
    <w:rsid w:val="00D824E6"/>
    <w:rsid w:val="00D82A75"/>
    <w:rsid w:val="00D84053"/>
    <w:rsid w:val="00D8439B"/>
    <w:rsid w:val="00D84D73"/>
    <w:rsid w:val="00D8544F"/>
    <w:rsid w:val="00D85E37"/>
    <w:rsid w:val="00D86346"/>
    <w:rsid w:val="00D877B7"/>
    <w:rsid w:val="00D87937"/>
    <w:rsid w:val="00D87A0B"/>
    <w:rsid w:val="00D87B4B"/>
    <w:rsid w:val="00D90407"/>
    <w:rsid w:val="00D90EEE"/>
    <w:rsid w:val="00D91660"/>
    <w:rsid w:val="00D91ADC"/>
    <w:rsid w:val="00D91CDB"/>
    <w:rsid w:val="00D926FA"/>
    <w:rsid w:val="00D938DE"/>
    <w:rsid w:val="00D94A52"/>
    <w:rsid w:val="00D94FD3"/>
    <w:rsid w:val="00D954D6"/>
    <w:rsid w:val="00D9581E"/>
    <w:rsid w:val="00D9605A"/>
    <w:rsid w:val="00D962FD"/>
    <w:rsid w:val="00D96A6D"/>
    <w:rsid w:val="00D9745B"/>
    <w:rsid w:val="00D977D3"/>
    <w:rsid w:val="00D978A0"/>
    <w:rsid w:val="00D97DB3"/>
    <w:rsid w:val="00DA04E9"/>
    <w:rsid w:val="00DA0909"/>
    <w:rsid w:val="00DA0BF2"/>
    <w:rsid w:val="00DA1A28"/>
    <w:rsid w:val="00DA1ECF"/>
    <w:rsid w:val="00DA2212"/>
    <w:rsid w:val="00DA291B"/>
    <w:rsid w:val="00DA2B4D"/>
    <w:rsid w:val="00DA302F"/>
    <w:rsid w:val="00DA3465"/>
    <w:rsid w:val="00DA4A3E"/>
    <w:rsid w:val="00DA4BCD"/>
    <w:rsid w:val="00DA6517"/>
    <w:rsid w:val="00DA66E2"/>
    <w:rsid w:val="00DA6C16"/>
    <w:rsid w:val="00DA6DEC"/>
    <w:rsid w:val="00DA703E"/>
    <w:rsid w:val="00DA7371"/>
    <w:rsid w:val="00DA78A5"/>
    <w:rsid w:val="00DA7951"/>
    <w:rsid w:val="00DA7EE8"/>
    <w:rsid w:val="00DA7FE8"/>
    <w:rsid w:val="00DB1597"/>
    <w:rsid w:val="00DB178F"/>
    <w:rsid w:val="00DB1FF2"/>
    <w:rsid w:val="00DB2E67"/>
    <w:rsid w:val="00DB2E7A"/>
    <w:rsid w:val="00DB38CE"/>
    <w:rsid w:val="00DB3964"/>
    <w:rsid w:val="00DB4A17"/>
    <w:rsid w:val="00DB4E9A"/>
    <w:rsid w:val="00DB5AE9"/>
    <w:rsid w:val="00DB77FC"/>
    <w:rsid w:val="00DC012B"/>
    <w:rsid w:val="00DC018D"/>
    <w:rsid w:val="00DC20AF"/>
    <w:rsid w:val="00DC211F"/>
    <w:rsid w:val="00DC22EC"/>
    <w:rsid w:val="00DC27B6"/>
    <w:rsid w:val="00DC2BC6"/>
    <w:rsid w:val="00DC3560"/>
    <w:rsid w:val="00DC4379"/>
    <w:rsid w:val="00DC43CF"/>
    <w:rsid w:val="00DC4B01"/>
    <w:rsid w:val="00DC5576"/>
    <w:rsid w:val="00DC593F"/>
    <w:rsid w:val="00DC5967"/>
    <w:rsid w:val="00DC5ABB"/>
    <w:rsid w:val="00DC5D22"/>
    <w:rsid w:val="00DC60A5"/>
    <w:rsid w:val="00DC6813"/>
    <w:rsid w:val="00DC6970"/>
    <w:rsid w:val="00DC70DD"/>
    <w:rsid w:val="00DC7AB7"/>
    <w:rsid w:val="00DD013B"/>
    <w:rsid w:val="00DD0EC5"/>
    <w:rsid w:val="00DD0F89"/>
    <w:rsid w:val="00DD1753"/>
    <w:rsid w:val="00DD1DD2"/>
    <w:rsid w:val="00DD1F36"/>
    <w:rsid w:val="00DD3A3F"/>
    <w:rsid w:val="00DD3E21"/>
    <w:rsid w:val="00DD3EB8"/>
    <w:rsid w:val="00DD43CD"/>
    <w:rsid w:val="00DD5585"/>
    <w:rsid w:val="00DD5D5C"/>
    <w:rsid w:val="00DD61EA"/>
    <w:rsid w:val="00DD6252"/>
    <w:rsid w:val="00DD65E8"/>
    <w:rsid w:val="00DD765C"/>
    <w:rsid w:val="00DD7A8B"/>
    <w:rsid w:val="00DD7CDE"/>
    <w:rsid w:val="00DD7F24"/>
    <w:rsid w:val="00DE035C"/>
    <w:rsid w:val="00DE0AF5"/>
    <w:rsid w:val="00DE0D8F"/>
    <w:rsid w:val="00DE156B"/>
    <w:rsid w:val="00DE1C68"/>
    <w:rsid w:val="00DE287A"/>
    <w:rsid w:val="00DE2B21"/>
    <w:rsid w:val="00DE3995"/>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251E"/>
    <w:rsid w:val="00DF2869"/>
    <w:rsid w:val="00DF2BA5"/>
    <w:rsid w:val="00DF3162"/>
    <w:rsid w:val="00DF3644"/>
    <w:rsid w:val="00DF3792"/>
    <w:rsid w:val="00DF4BAF"/>
    <w:rsid w:val="00DF50A5"/>
    <w:rsid w:val="00DF54D6"/>
    <w:rsid w:val="00DF68BE"/>
    <w:rsid w:val="00DF6C19"/>
    <w:rsid w:val="00DF7283"/>
    <w:rsid w:val="00DF75BF"/>
    <w:rsid w:val="00DF7C10"/>
    <w:rsid w:val="00E0123B"/>
    <w:rsid w:val="00E0164C"/>
    <w:rsid w:val="00E01CB0"/>
    <w:rsid w:val="00E024FA"/>
    <w:rsid w:val="00E02502"/>
    <w:rsid w:val="00E030CD"/>
    <w:rsid w:val="00E03A88"/>
    <w:rsid w:val="00E03CCE"/>
    <w:rsid w:val="00E04B70"/>
    <w:rsid w:val="00E04FEF"/>
    <w:rsid w:val="00E05A95"/>
    <w:rsid w:val="00E07B63"/>
    <w:rsid w:val="00E10110"/>
    <w:rsid w:val="00E1032A"/>
    <w:rsid w:val="00E1093F"/>
    <w:rsid w:val="00E1099B"/>
    <w:rsid w:val="00E10BBF"/>
    <w:rsid w:val="00E10D16"/>
    <w:rsid w:val="00E11C3D"/>
    <w:rsid w:val="00E1231C"/>
    <w:rsid w:val="00E12CC1"/>
    <w:rsid w:val="00E1351C"/>
    <w:rsid w:val="00E139D7"/>
    <w:rsid w:val="00E13DDA"/>
    <w:rsid w:val="00E15766"/>
    <w:rsid w:val="00E1595C"/>
    <w:rsid w:val="00E15A1A"/>
    <w:rsid w:val="00E16B19"/>
    <w:rsid w:val="00E16C6B"/>
    <w:rsid w:val="00E179EF"/>
    <w:rsid w:val="00E17B34"/>
    <w:rsid w:val="00E17CC8"/>
    <w:rsid w:val="00E17D0B"/>
    <w:rsid w:val="00E17D7C"/>
    <w:rsid w:val="00E200DC"/>
    <w:rsid w:val="00E20166"/>
    <w:rsid w:val="00E202B0"/>
    <w:rsid w:val="00E203A9"/>
    <w:rsid w:val="00E21D48"/>
    <w:rsid w:val="00E223D0"/>
    <w:rsid w:val="00E227D3"/>
    <w:rsid w:val="00E22CC0"/>
    <w:rsid w:val="00E2304F"/>
    <w:rsid w:val="00E236A5"/>
    <w:rsid w:val="00E23A84"/>
    <w:rsid w:val="00E24CAF"/>
    <w:rsid w:val="00E25B60"/>
    <w:rsid w:val="00E301DF"/>
    <w:rsid w:val="00E30E07"/>
    <w:rsid w:val="00E3159E"/>
    <w:rsid w:val="00E31A8D"/>
    <w:rsid w:val="00E3229D"/>
    <w:rsid w:val="00E33720"/>
    <w:rsid w:val="00E338AD"/>
    <w:rsid w:val="00E33909"/>
    <w:rsid w:val="00E33B57"/>
    <w:rsid w:val="00E33BA4"/>
    <w:rsid w:val="00E33D8C"/>
    <w:rsid w:val="00E34462"/>
    <w:rsid w:val="00E34644"/>
    <w:rsid w:val="00E3485D"/>
    <w:rsid w:val="00E34C22"/>
    <w:rsid w:val="00E352FC"/>
    <w:rsid w:val="00E356B1"/>
    <w:rsid w:val="00E3690B"/>
    <w:rsid w:val="00E37183"/>
    <w:rsid w:val="00E37254"/>
    <w:rsid w:val="00E372F7"/>
    <w:rsid w:val="00E377E9"/>
    <w:rsid w:val="00E40BDC"/>
    <w:rsid w:val="00E41194"/>
    <w:rsid w:val="00E41B67"/>
    <w:rsid w:val="00E4270A"/>
    <w:rsid w:val="00E42776"/>
    <w:rsid w:val="00E42C91"/>
    <w:rsid w:val="00E43254"/>
    <w:rsid w:val="00E43688"/>
    <w:rsid w:val="00E44A26"/>
    <w:rsid w:val="00E45244"/>
    <w:rsid w:val="00E4603B"/>
    <w:rsid w:val="00E4680A"/>
    <w:rsid w:val="00E46CDB"/>
    <w:rsid w:val="00E46D43"/>
    <w:rsid w:val="00E46E92"/>
    <w:rsid w:val="00E46F8F"/>
    <w:rsid w:val="00E47A29"/>
    <w:rsid w:val="00E47D30"/>
    <w:rsid w:val="00E50DD9"/>
    <w:rsid w:val="00E5101A"/>
    <w:rsid w:val="00E5147A"/>
    <w:rsid w:val="00E520A6"/>
    <w:rsid w:val="00E521E5"/>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B09"/>
    <w:rsid w:val="00E600F1"/>
    <w:rsid w:val="00E6033E"/>
    <w:rsid w:val="00E6073D"/>
    <w:rsid w:val="00E62050"/>
    <w:rsid w:val="00E6246C"/>
    <w:rsid w:val="00E6365C"/>
    <w:rsid w:val="00E63BF4"/>
    <w:rsid w:val="00E63E88"/>
    <w:rsid w:val="00E649FD"/>
    <w:rsid w:val="00E64B88"/>
    <w:rsid w:val="00E650F8"/>
    <w:rsid w:val="00E65D73"/>
    <w:rsid w:val="00E671BF"/>
    <w:rsid w:val="00E673D6"/>
    <w:rsid w:val="00E678BF"/>
    <w:rsid w:val="00E67A13"/>
    <w:rsid w:val="00E67B51"/>
    <w:rsid w:val="00E70BE6"/>
    <w:rsid w:val="00E70CB0"/>
    <w:rsid w:val="00E70EA9"/>
    <w:rsid w:val="00E71097"/>
    <w:rsid w:val="00E721A5"/>
    <w:rsid w:val="00E7261E"/>
    <w:rsid w:val="00E72E5C"/>
    <w:rsid w:val="00E73501"/>
    <w:rsid w:val="00E7404C"/>
    <w:rsid w:val="00E74187"/>
    <w:rsid w:val="00E741D2"/>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E24"/>
    <w:rsid w:val="00E8737C"/>
    <w:rsid w:val="00E873C8"/>
    <w:rsid w:val="00E873E0"/>
    <w:rsid w:val="00E87BAA"/>
    <w:rsid w:val="00E90BB1"/>
    <w:rsid w:val="00E913DC"/>
    <w:rsid w:val="00E91BB5"/>
    <w:rsid w:val="00E91D3D"/>
    <w:rsid w:val="00E928F1"/>
    <w:rsid w:val="00E93CBB"/>
    <w:rsid w:val="00E94814"/>
    <w:rsid w:val="00E94E8D"/>
    <w:rsid w:val="00E9557F"/>
    <w:rsid w:val="00E95C15"/>
    <w:rsid w:val="00E96A37"/>
    <w:rsid w:val="00E96A40"/>
    <w:rsid w:val="00E96EF6"/>
    <w:rsid w:val="00E97590"/>
    <w:rsid w:val="00E97F45"/>
    <w:rsid w:val="00EA0254"/>
    <w:rsid w:val="00EA205F"/>
    <w:rsid w:val="00EA2B6A"/>
    <w:rsid w:val="00EA30EA"/>
    <w:rsid w:val="00EA319D"/>
    <w:rsid w:val="00EA328C"/>
    <w:rsid w:val="00EA342A"/>
    <w:rsid w:val="00EA36C6"/>
    <w:rsid w:val="00EA3A3B"/>
    <w:rsid w:val="00EA44F9"/>
    <w:rsid w:val="00EA4C27"/>
    <w:rsid w:val="00EA5038"/>
    <w:rsid w:val="00EA51ED"/>
    <w:rsid w:val="00EA5512"/>
    <w:rsid w:val="00EA5643"/>
    <w:rsid w:val="00EA5F3E"/>
    <w:rsid w:val="00EA777B"/>
    <w:rsid w:val="00EB015D"/>
    <w:rsid w:val="00EB0402"/>
    <w:rsid w:val="00EB0D74"/>
    <w:rsid w:val="00EB1931"/>
    <w:rsid w:val="00EB2446"/>
    <w:rsid w:val="00EB274F"/>
    <w:rsid w:val="00EB2DD2"/>
    <w:rsid w:val="00EB3527"/>
    <w:rsid w:val="00EB4C81"/>
    <w:rsid w:val="00EB4E50"/>
    <w:rsid w:val="00EB50AF"/>
    <w:rsid w:val="00EB5113"/>
    <w:rsid w:val="00EB6172"/>
    <w:rsid w:val="00EB69B2"/>
    <w:rsid w:val="00EB6BCE"/>
    <w:rsid w:val="00EB73C1"/>
    <w:rsid w:val="00EC00A0"/>
    <w:rsid w:val="00EC0413"/>
    <w:rsid w:val="00EC2013"/>
    <w:rsid w:val="00EC243C"/>
    <w:rsid w:val="00EC2472"/>
    <w:rsid w:val="00EC3583"/>
    <w:rsid w:val="00EC3912"/>
    <w:rsid w:val="00EC3F11"/>
    <w:rsid w:val="00EC494E"/>
    <w:rsid w:val="00EC4C58"/>
    <w:rsid w:val="00EC4EAA"/>
    <w:rsid w:val="00EC4FB5"/>
    <w:rsid w:val="00EC578E"/>
    <w:rsid w:val="00EC5F5C"/>
    <w:rsid w:val="00EC63B3"/>
    <w:rsid w:val="00EC693F"/>
    <w:rsid w:val="00EC6D9E"/>
    <w:rsid w:val="00EC6E29"/>
    <w:rsid w:val="00EC75D5"/>
    <w:rsid w:val="00EC7B3D"/>
    <w:rsid w:val="00ED0A90"/>
    <w:rsid w:val="00ED0E79"/>
    <w:rsid w:val="00ED1208"/>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84"/>
    <w:rsid w:val="00EE0DB6"/>
    <w:rsid w:val="00EE224A"/>
    <w:rsid w:val="00EE3023"/>
    <w:rsid w:val="00EE3724"/>
    <w:rsid w:val="00EE3A66"/>
    <w:rsid w:val="00EE43CC"/>
    <w:rsid w:val="00EE499C"/>
    <w:rsid w:val="00EE515A"/>
    <w:rsid w:val="00EE54A0"/>
    <w:rsid w:val="00EE5C06"/>
    <w:rsid w:val="00EE5C2E"/>
    <w:rsid w:val="00EE60C8"/>
    <w:rsid w:val="00EE632D"/>
    <w:rsid w:val="00EE6E83"/>
    <w:rsid w:val="00EF0711"/>
    <w:rsid w:val="00EF0E3B"/>
    <w:rsid w:val="00EF101F"/>
    <w:rsid w:val="00EF12AA"/>
    <w:rsid w:val="00EF1AE0"/>
    <w:rsid w:val="00EF24EA"/>
    <w:rsid w:val="00EF3F62"/>
    <w:rsid w:val="00EF45D1"/>
    <w:rsid w:val="00EF61FC"/>
    <w:rsid w:val="00EF64CA"/>
    <w:rsid w:val="00EF6792"/>
    <w:rsid w:val="00EF6F7D"/>
    <w:rsid w:val="00EF7881"/>
    <w:rsid w:val="00F008AB"/>
    <w:rsid w:val="00F01027"/>
    <w:rsid w:val="00F016D8"/>
    <w:rsid w:val="00F0184A"/>
    <w:rsid w:val="00F020A4"/>
    <w:rsid w:val="00F0260F"/>
    <w:rsid w:val="00F026DF"/>
    <w:rsid w:val="00F0279A"/>
    <w:rsid w:val="00F02B23"/>
    <w:rsid w:val="00F03417"/>
    <w:rsid w:val="00F03D4D"/>
    <w:rsid w:val="00F03FD8"/>
    <w:rsid w:val="00F04414"/>
    <w:rsid w:val="00F0550F"/>
    <w:rsid w:val="00F057F9"/>
    <w:rsid w:val="00F05E14"/>
    <w:rsid w:val="00F05FEF"/>
    <w:rsid w:val="00F062C9"/>
    <w:rsid w:val="00F06E7D"/>
    <w:rsid w:val="00F07FAE"/>
    <w:rsid w:val="00F07FE0"/>
    <w:rsid w:val="00F13D7F"/>
    <w:rsid w:val="00F14311"/>
    <w:rsid w:val="00F14A0A"/>
    <w:rsid w:val="00F154A1"/>
    <w:rsid w:val="00F1586A"/>
    <w:rsid w:val="00F15C97"/>
    <w:rsid w:val="00F1661C"/>
    <w:rsid w:val="00F17D24"/>
    <w:rsid w:val="00F20E04"/>
    <w:rsid w:val="00F210C3"/>
    <w:rsid w:val="00F2123E"/>
    <w:rsid w:val="00F216D1"/>
    <w:rsid w:val="00F22564"/>
    <w:rsid w:val="00F22B1B"/>
    <w:rsid w:val="00F23C57"/>
    <w:rsid w:val="00F24324"/>
    <w:rsid w:val="00F2641A"/>
    <w:rsid w:val="00F26F5F"/>
    <w:rsid w:val="00F27805"/>
    <w:rsid w:val="00F278DC"/>
    <w:rsid w:val="00F30898"/>
    <w:rsid w:val="00F3098C"/>
    <w:rsid w:val="00F30C29"/>
    <w:rsid w:val="00F314A4"/>
    <w:rsid w:val="00F31735"/>
    <w:rsid w:val="00F32D13"/>
    <w:rsid w:val="00F33166"/>
    <w:rsid w:val="00F3351A"/>
    <w:rsid w:val="00F33D5C"/>
    <w:rsid w:val="00F345A7"/>
    <w:rsid w:val="00F346AA"/>
    <w:rsid w:val="00F35E5E"/>
    <w:rsid w:val="00F372E7"/>
    <w:rsid w:val="00F379C6"/>
    <w:rsid w:val="00F37CAA"/>
    <w:rsid w:val="00F37F6C"/>
    <w:rsid w:val="00F40241"/>
    <w:rsid w:val="00F408A1"/>
    <w:rsid w:val="00F412D1"/>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7240"/>
    <w:rsid w:val="00F47298"/>
    <w:rsid w:val="00F47762"/>
    <w:rsid w:val="00F478A8"/>
    <w:rsid w:val="00F47923"/>
    <w:rsid w:val="00F517EE"/>
    <w:rsid w:val="00F519FE"/>
    <w:rsid w:val="00F52104"/>
    <w:rsid w:val="00F5218E"/>
    <w:rsid w:val="00F5244D"/>
    <w:rsid w:val="00F536CC"/>
    <w:rsid w:val="00F54001"/>
    <w:rsid w:val="00F547D5"/>
    <w:rsid w:val="00F549C3"/>
    <w:rsid w:val="00F54A5F"/>
    <w:rsid w:val="00F54C6D"/>
    <w:rsid w:val="00F54D5A"/>
    <w:rsid w:val="00F55113"/>
    <w:rsid w:val="00F55126"/>
    <w:rsid w:val="00F55642"/>
    <w:rsid w:val="00F55BE9"/>
    <w:rsid w:val="00F56123"/>
    <w:rsid w:val="00F56443"/>
    <w:rsid w:val="00F57F64"/>
    <w:rsid w:val="00F61060"/>
    <w:rsid w:val="00F61687"/>
    <w:rsid w:val="00F627AE"/>
    <w:rsid w:val="00F62F46"/>
    <w:rsid w:val="00F63449"/>
    <w:rsid w:val="00F634ED"/>
    <w:rsid w:val="00F64A72"/>
    <w:rsid w:val="00F64BF3"/>
    <w:rsid w:val="00F64F38"/>
    <w:rsid w:val="00F65854"/>
    <w:rsid w:val="00F65E1B"/>
    <w:rsid w:val="00F660B8"/>
    <w:rsid w:val="00F666DA"/>
    <w:rsid w:val="00F66D0F"/>
    <w:rsid w:val="00F67599"/>
    <w:rsid w:val="00F67628"/>
    <w:rsid w:val="00F7004F"/>
    <w:rsid w:val="00F7153D"/>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B8B"/>
    <w:rsid w:val="00F87CD0"/>
    <w:rsid w:val="00F90016"/>
    <w:rsid w:val="00F90E19"/>
    <w:rsid w:val="00F90E72"/>
    <w:rsid w:val="00F90F12"/>
    <w:rsid w:val="00F91770"/>
    <w:rsid w:val="00F92F3C"/>
    <w:rsid w:val="00F931B2"/>
    <w:rsid w:val="00F93238"/>
    <w:rsid w:val="00F93A71"/>
    <w:rsid w:val="00F93FC1"/>
    <w:rsid w:val="00F9421C"/>
    <w:rsid w:val="00F94C0F"/>
    <w:rsid w:val="00F94E6C"/>
    <w:rsid w:val="00F9660B"/>
    <w:rsid w:val="00F97620"/>
    <w:rsid w:val="00F9795F"/>
    <w:rsid w:val="00FA036B"/>
    <w:rsid w:val="00FA05D3"/>
    <w:rsid w:val="00FA0677"/>
    <w:rsid w:val="00FA097E"/>
    <w:rsid w:val="00FA10F9"/>
    <w:rsid w:val="00FA1253"/>
    <w:rsid w:val="00FA1690"/>
    <w:rsid w:val="00FA3003"/>
    <w:rsid w:val="00FA35DC"/>
    <w:rsid w:val="00FA3865"/>
    <w:rsid w:val="00FA4D73"/>
    <w:rsid w:val="00FA4DBA"/>
    <w:rsid w:val="00FA5DE5"/>
    <w:rsid w:val="00FA5FAA"/>
    <w:rsid w:val="00FA6647"/>
    <w:rsid w:val="00FA7655"/>
    <w:rsid w:val="00FA7C79"/>
    <w:rsid w:val="00FB002D"/>
    <w:rsid w:val="00FB0A5D"/>
    <w:rsid w:val="00FB0DA2"/>
    <w:rsid w:val="00FB21C7"/>
    <w:rsid w:val="00FB2840"/>
    <w:rsid w:val="00FB2F8A"/>
    <w:rsid w:val="00FB376F"/>
    <w:rsid w:val="00FB4E64"/>
    <w:rsid w:val="00FB5893"/>
    <w:rsid w:val="00FB688C"/>
    <w:rsid w:val="00FB7545"/>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3A6"/>
    <w:rsid w:val="00FC7F4F"/>
    <w:rsid w:val="00FD0098"/>
    <w:rsid w:val="00FD0386"/>
    <w:rsid w:val="00FD052E"/>
    <w:rsid w:val="00FD0681"/>
    <w:rsid w:val="00FD0AFE"/>
    <w:rsid w:val="00FD0E43"/>
    <w:rsid w:val="00FD17B4"/>
    <w:rsid w:val="00FD37B3"/>
    <w:rsid w:val="00FD429E"/>
    <w:rsid w:val="00FD42A6"/>
    <w:rsid w:val="00FD4818"/>
    <w:rsid w:val="00FD49C3"/>
    <w:rsid w:val="00FD4D7F"/>
    <w:rsid w:val="00FD5302"/>
    <w:rsid w:val="00FD64B6"/>
    <w:rsid w:val="00FD663E"/>
    <w:rsid w:val="00FD6A2F"/>
    <w:rsid w:val="00FD6E29"/>
    <w:rsid w:val="00FD750E"/>
    <w:rsid w:val="00FD7579"/>
    <w:rsid w:val="00FE0025"/>
    <w:rsid w:val="00FE3571"/>
    <w:rsid w:val="00FE4546"/>
    <w:rsid w:val="00FE5624"/>
    <w:rsid w:val="00FE58B8"/>
    <w:rsid w:val="00FE5C81"/>
    <w:rsid w:val="00FE5E54"/>
    <w:rsid w:val="00FE6605"/>
    <w:rsid w:val="00FE73EA"/>
    <w:rsid w:val="00FE77AF"/>
    <w:rsid w:val="00FE7BBB"/>
    <w:rsid w:val="00FF00E1"/>
    <w:rsid w:val="00FF0DD1"/>
    <w:rsid w:val="00FF140A"/>
    <w:rsid w:val="00FF1729"/>
    <w:rsid w:val="00FF1AA4"/>
    <w:rsid w:val="00FF2525"/>
    <w:rsid w:val="00FF2A99"/>
    <w:rsid w:val="00FF3139"/>
    <w:rsid w:val="00FF3E28"/>
    <w:rsid w:val="00FF4989"/>
    <w:rsid w:val="00FF49F2"/>
    <w:rsid w:val="00FF59D2"/>
    <w:rsid w:val="00FF7379"/>
    <w:rsid w:val="00FF73C7"/>
    <w:rsid w:val="00FF7D7E"/>
    <w:rsid w:val="00FF7F4C"/>
    <w:rsid w:val="47286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78E"/>
    <w:pPr>
      <w:widowControl w:val="0"/>
      <w:jc w:val="both"/>
    </w:pPr>
    <w:rPr>
      <w:kern w:val="2"/>
      <w:sz w:val="21"/>
      <w:szCs w:val="24"/>
    </w:rPr>
  </w:style>
  <w:style w:type="paragraph" w:styleId="1">
    <w:name w:val="heading 1"/>
    <w:basedOn w:val="a"/>
    <w:next w:val="a"/>
    <w:qFormat/>
    <w:rsid w:val="0057378E"/>
    <w:pPr>
      <w:keepNext/>
      <w:keepLines/>
      <w:spacing w:before="340" w:after="330" w:line="578" w:lineRule="auto"/>
      <w:outlineLvl w:val="0"/>
    </w:pPr>
    <w:rPr>
      <w:b/>
      <w:bCs/>
      <w:kern w:val="44"/>
      <w:sz w:val="44"/>
      <w:szCs w:val="44"/>
    </w:rPr>
  </w:style>
  <w:style w:type="paragraph" w:styleId="2">
    <w:name w:val="heading 2"/>
    <w:basedOn w:val="a"/>
    <w:next w:val="a"/>
    <w:qFormat/>
    <w:rsid w:val="0057378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7378E"/>
    <w:pPr>
      <w:keepNext/>
      <w:keepLines/>
      <w:spacing w:before="260" w:after="260" w:line="416" w:lineRule="auto"/>
      <w:outlineLvl w:val="2"/>
    </w:pPr>
    <w:rPr>
      <w:b/>
      <w:bCs/>
      <w:sz w:val="32"/>
      <w:szCs w:val="32"/>
      <w:lang w:val="zh-CN"/>
    </w:rPr>
  </w:style>
  <w:style w:type="paragraph" w:styleId="4">
    <w:name w:val="heading 4"/>
    <w:basedOn w:val="a"/>
    <w:next w:val="a"/>
    <w:qFormat/>
    <w:rsid w:val="0057378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7378E"/>
    <w:pPr>
      <w:keepNext/>
      <w:keepLines/>
      <w:spacing w:before="280" w:after="290" w:line="376" w:lineRule="auto"/>
      <w:outlineLvl w:val="4"/>
    </w:pPr>
    <w:rPr>
      <w:b/>
      <w:bCs/>
      <w:sz w:val="28"/>
      <w:szCs w:val="28"/>
    </w:rPr>
  </w:style>
  <w:style w:type="paragraph" w:styleId="6">
    <w:name w:val="heading 6"/>
    <w:basedOn w:val="a"/>
    <w:next w:val="a"/>
    <w:qFormat/>
    <w:rsid w:val="0057378E"/>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57378E"/>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57378E"/>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57378E"/>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57378E"/>
    <w:pPr>
      <w:shd w:val="clear" w:color="auto" w:fill="000080"/>
    </w:pPr>
  </w:style>
  <w:style w:type="paragraph" w:styleId="a4">
    <w:name w:val="annotation text"/>
    <w:basedOn w:val="a"/>
    <w:link w:val="Char"/>
    <w:semiHidden/>
    <w:qFormat/>
    <w:rsid w:val="0057378E"/>
    <w:pPr>
      <w:jc w:val="left"/>
    </w:pPr>
  </w:style>
  <w:style w:type="paragraph" w:styleId="a5">
    <w:name w:val="Body Text"/>
    <w:basedOn w:val="a"/>
    <w:rsid w:val="0057378E"/>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rsid w:val="0057378E"/>
    <w:pPr>
      <w:tabs>
        <w:tab w:val="right" w:leader="dot" w:pos="8820"/>
      </w:tabs>
      <w:ind w:leftChars="400" w:left="840"/>
    </w:pPr>
  </w:style>
  <w:style w:type="paragraph" w:styleId="a6">
    <w:name w:val="Plain Text"/>
    <w:basedOn w:val="a"/>
    <w:qFormat/>
    <w:rsid w:val="0057378E"/>
    <w:rPr>
      <w:rFonts w:ascii="宋体" w:hAnsi="Courier New"/>
      <w:szCs w:val="21"/>
    </w:rPr>
  </w:style>
  <w:style w:type="paragraph" w:styleId="a7">
    <w:name w:val="Date"/>
    <w:basedOn w:val="a"/>
    <w:next w:val="a"/>
    <w:rsid w:val="0057378E"/>
    <w:rPr>
      <w:sz w:val="24"/>
      <w:szCs w:val="20"/>
    </w:rPr>
  </w:style>
  <w:style w:type="paragraph" w:styleId="a8">
    <w:name w:val="endnote text"/>
    <w:basedOn w:val="a"/>
    <w:semiHidden/>
    <w:qFormat/>
    <w:rsid w:val="0057378E"/>
    <w:pPr>
      <w:snapToGrid w:val="0"/>
      <w:jc w:val="left"/>
    </w:pPr>
  </w:style>
  <w:style w:type="paragraph" w:styleId="a9">
    <w:name w:val="Balloon Text"/>
    <w:basedOn w:val="a"/>
    <w:semiHidden/>
    <w:qFormat/>
    <w:rsid w:val="0057378E"/>
    <w:rPr>
      <w:sz w:val="18"/>
      <w:szCs w:val="18"/>
    </w:rPr>
  </w:style>
  <w:style w:type="paragraph" w:styleId="aa">
    <w:name w:val="footer"/>
    <w:basedOn w:val="a"/>
    <w:link w:val="Char0"/>
    <w:uiPriority w:val="99"/>
    <w:rsid w:val="0057378E"/>
    <w:pPr>
      <w:tabs>
        <w:tab w:val="center" w:pos="4153"/>
        <w:tab w:val="right" w:pos="8306"/>
      </w:tabs>
      <w:snapToGrid w:val="0"/>
      <w:jc w:val="left"/>
    </w:pPr>
    <w:rPr>
      <w:sz w:val="18"/>
      <w:szCs w:val="18"/>
      <w:lang w:val="zh-CN"/>
    </w:rPr>
  </w:style>
  <w:style w:type="paragraph" w:styleId="ab">
    <w:name w:val="header"/>
    <w:basedOn w:val="a"/>
    <w:link w:val="Char1"/>
    <w:qFormat/>
    <w:rsid w:val="0057378E"/>
    <w:pPr>
      <w:pBdr>
        <w:bottom w:val="single" w:sz="6" w:space="1" w:color="auto"/>
      </w:pBdr>
      <w:tabs>
        <w:tab w:val="center" w:pos="4153"/>
        <w:tab w:val="right" w:pos="8306"/>
      </w:tabs>
      <w:snapToGrid w:val="0"/>
      <w:jc w:val="center"/>
    </w:pPr>
    <w:rPr>
      <w:sz w:val="18"/>
      <w:szCs w:val="18"/>
      <w:lang w:val="zh-CN"/>
    </w:rPr>
  </w:style>
  <w:style w:type="paragraph" w:styleId="ac">
    <w:name w:val="footnote text"/>
    <w:basedOn w:val="a"/>
    <w:semiHidden/>
    <w:qFormat/>
    <w:rsid w:val="0057378E"/>
    <w:pPr>
      <w:snapToGrid w:val="0"/>
      <w:jc w:val="left"/>
    </w:pPr>
    <w:rPr>
      <w:sz w:val="18"/>
      <w:szCs w:val="18"/>
    </w:rPr>
  </w:style>
  <w:style w:type="paragraph" w:styleId="20">
    <w:name w:val="toc 2"/>
    <w:basedOn w:val="a"/>
    <w:next w:val="a"/>
    <w:autoRedefine/>
    <w:rsid w:val="0057378E"/>
    <w:pPr>
      <w:tabs>
        <w:tab w:val="left" w:pos="1260"/>
        <w:tab w:val="right" w:leader="dot" w:pos="8834"/>
      </w:tabs>
      <w:ind w:leftChars="200" w:left="420"/>
    </w:pPr>
  </w:style>
  <w:style w:type="paragraph" w:styleId="21">
    <w:name w:val="Body Text 2"/>
    <w:basedOn w:val="a"/>
    <w:qFormat/>
    <w:rsid w:val="0057378E"/>
    <w:pPr>
      <w:spacing w:after="120" w:line="480" w:lineRule="auto"/>
    </w:pPr>
    <w:rPr>
      <w:szCs w:val="20"/>
    </w:rPr>
  </w:style>
  <w:style w:type="paragraph" w:styleId="ad">
    <w:name w:val="Normal (Web)"/>
    <w:basedOn w:val="a"/>
    <w:uiPriority w:val="99"/>
    <w:qFormat/>
    <w:rsid w:val="0057378E"/>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57378E"/>
    <w:rPr>
      <w:b/>
      <w:bCs/>
    </w:rPr>
  </w:style>
  <w:style w:type="table" w:styleId="af">
    <w:name w:val="Table Grid"/>
    <w:basedOn w:val="a1"/>
    <w:uiPriority w:val="39"/>
    <w:qFormat/>
    <w:rsid w:val="005737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57378E"/>
    <w:rPr>
      <w:b/>
      <w:bCs/>
    </w:rPr>
  </w:style>
  <w:style w:type="character" w:styleId="af1">
    <w:name w:val="endnote reference"/>
    <w:semiHidden/>
    <w:qFormat/>
    <w:rsid w:val="0057378E"/>
    <w:rPr>
      <w:vertAlign w:val="superscript"/>
    </w:rPr>
  </w:style>
  <w:style w:type="character" w:styleId="af2">
    <w:name w:val="page number"/>
    <w:basedOn w:val="a0"/>
    <w:rsid w:val="0057378E"/>
  </w:style>
  <w:style w:type="character" w:styleId="af3">
    <w:name w:val="Emphasis"/>
    <w:uiPriority w:val="20"/>
    <w:qFormat/>
    <w:rsid w:val="0057378E"/>
    <w:rPr>
      <w:i/>
      <w:iCs/>
    </w:rPr>
  </w:style>
  <w:style w:type="character" w:styleId="af4">
    <w:name w:val="Hyperlink"/>
    <w:qFormat/>
    <w:rsid w:val="0057378E"/>
    <w:rPr>
      <w:color w:val="0000FF"/>
      <w:u w:val="single"/>
    </w:rPr>
  </w:style>
  <w:style w:type="character" w:styleId="af5">
    <w:name w:val="annotation reference"/>
    <w:semiHidden/>
    <w:qFormat/>
    <w:rsid w:val="0057378E"/>
    <w:rPr>
      <w:sz w:val="21"/>
      <w:szCs w:val="21"/>
    </w:rPr>
  </w:style>
  <w:style w:type="character" w:styleId="af6">
    <w:name w:val="footnote reference"/>
    <w:semiHidden/>
    <w:qFormat/>
    <w:rsid w:val="0057378E"/>
    <w:rPr>
      <w:vertAlign w:val="superscript"/>
    </w:rPr>
  </w:style>
  <w:style w:type="paragraph" w:customStyle="1" w:styleId="Char2">
    <w:name w:val="Char"/>
    <w:basedOn w:val="a"/>
    <w:rsid w:val="0057378E"/>
  </w:style>
  <w:style w:type="character" w:customStyle="1" w:styleId="CharCharCharCharCharCharCharChar">
    <w:name w:val="正文文字 Char Char Char Char Char Char Char Char"/>
    <w:qFormat/>
    <w:rsid w:val="0057378E"/>
    <w:rPr>
      <w:rFonts w:ascii="仿宋_GB2312" w:eastAsia="仿宋_GB2312"/>
      <w:sz w:val="28"/>
      <w:lang w:val="en-US" w:eastAsia="zh-CN" w:bidi="ar-SA"/>
    </w:rPr>
  </w:style>
  <w:style w:type="character" w:customStyle="1" w:styleId="afont1">
    <w:name w:val="afont1"/>
    <w:rsid w:val="0057378E"/>
    <w:rPr>
      <w:rFonts w:ascii="Arial Narrow" w:hAnsi="Arial Narrow" w:hint="default"/>
      <w:sz w:val="21"/>
      <w:szCs w:val="21"/>
    </w:rPr>
  </w:style>
  <w:style w:type="paragraph" w:customStyle="1" w:styleId="CharChar">
    <w:name w:val="Char Char"/>
    <w:basedOn w:val="a"/>
    <w:rsid w:val="0057378E"/>
  </w:style>
  <w:style w:type="paragraph" w:customStyle="1" w:styleId="Default">
    <w:name w:val="Default"/>
    <w:rsid w:val="0057378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rsid w:val="0057378E"/>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5737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57378E"/>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57378E"/>
    <w:pPr>
      <w:tabs>
        <w:tab w:val="left" w:pos="360"/>
      </w:tabs>
      <w:ind w:left="360" w:hanging="360"/>
    </w:pPr>
    <w:rPr>
      <w:sz w:val="24"/>
      <w:szCs w:val="20"/>
    </w:rPr>
  </w:style>
  <w:style w:type="paragraph" w:customStyle="1" w:styleId="af7">
    <w:name w:val="简单回函地址"/>
    <w:basedOn w:val="a"/>
    <w:qFormat/>
    <w:rsid w:val="0057378E"/>
  </w:style>
  <w:style w:type="paragraph" w:customStyle="1" w:styleId="FormLabel">
    <w:name w:val="Form Label"/>
    <w:basedOn w:val="a"/>
    <w:rsid w:val="0057378E"/>
    <w:pPr>
      <w:widowControl/>
      <w:spacing w:line="280" w:lineRule="exact"/>
      <w:jc w:val="left"/>
    </w:pPr>
    <w:rPr>
      <w:kern w:val="0"/>
      <w:sz w:val="18"/>
      <w:szCs w:val="20"/>
      <w:lang w:val="en-GB" w:eastAsia="en-US"/>
    </w:rPr>
  </w:style>
  <w:style w:type="paragraph" w:customStyle="1" w:styleId="Char10">
    <w:name w:val="Char1"/>
    <w:basedOn w:val="a"/>
    <w:rsid w:val="0057378E"/>
  </w:style>
  <w:style w:type="character" w:customStyle="1" w:styleId="2CharCharChar">
    <w:name w:val="标题 2 Char Char Char"/>
    <w:rsid w:val="0057378E"/>
    <w:rPr>
      <w:rFonts w:ascii="Arial" w:eastAsia="宋体" w:hAnsi="Arial"/>
      <w:b/>
      <w:kern w:val="2"/>
      <w:sz w:val="28"/>
      <w:szCs w:val="28"/>
      <w:lang w:val="en-US" w:eastAsia="zh-CN" w:bidi="ar-SA"/>
    </w:rPr>
  </w:style>
  <w:style w:type="paragraph" w:customStyle="1" w:styleId="xl31">
    <w:name w:val="xl31"/>
    <w:basedOn w:val="a"/>
    <w:qFormat/>
    <w:rsid w:val="0057378E"/>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57378E"/>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57378E"/>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qFormat/>
    <w:rsid w:val="0057378E"/>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57378E"/>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57378E"/>
    <w:pPr>
      <w:widowControl/>
      <w:spacing w:before="100" w:beforeAutospacing="1" w:after="100" w:afterAutospacing="1"/>
      <w:jc w:val="right"/>
    </w:pPr>
    <w:rPr>
      <w:rFonts w:eastAsia="Arial Unicode MS"/>
      <w:kern w:val="0"/>
      <w:szCs w:val="21"/>
    </w:rPr>
  </w:style>
  <w:style w:type="paragraph" w:customStyle="1" w:styleId="10">
    <w:name w:val="列出段落1"/>
    <w:basedOn w:val="a"/>
    <w:qFormat/>
    <w:rsid w:val="0057378E"/>
    <w:pPr>
      <w:ind w:firstLineChars="200" w:firstLine="420"/>
    </w:pPr>
    <w:rPr>
      <w:rFonts w:ascii="Calibri" w:hAnsi="Calibri"/>
      <w:szCs w:val="22"/>
    </w:rPr>
  </w:style>
  <w:style w:type="paragraph" w:customStyle="1" w:styleId="af8">
    <w:name w:val="正文所"/>
    <w:basedOn w:val="a"/>
    <w:qFormat/>
    <w:rsid w:val="0057378E"/>
    <w:pPr>
      <w:spacing w:line="360" w:lineRule="auto"/>
      <w:ind w:firstLineChars="200" w:firstLine="420"/>
    </w:pPr>
    <w:rPr>
      <w:rFonts w:ascii="宋体"/>
      <w:szCs w:val="20"/>
    </w:rPr>
  </w:style>
  <w:style w:type="paragraph" w:customStyle="1" w:styleId="11">
    <w:name w:val="修订1"/>
    <w:hidden/>
    <w:uiPriority w:val="99"/>
    <w:semiHidden/>
    <w:qFormat/>
    <w:rsid w:val="0057378E"/>
    <w:rPr>
      <w:kern w:val="2"/>
      <w:sz w:val="21"/>
      <w:szCs w:val="24"/>
    </w:rPr>
  </w:style>
  <w:style w:type="character" w:customStyle="1" w:styleId="Char0">
    <w:name w:val="页脚 Char"/>
    <w:link w:val="aa"/>
    <w:uiPriority w:val="99"/>
    <w:qFormat/>
    <w:rsid w:val="0057378E"/>
    <w:rPr>
      <w:kern w:val="2"/>
      <w:sz w:val="18"/>
      <w:szCs w:val="18"/>
    </w:rPr>
  </w:style>
  <w:style w:type="character" w:customStyle="1" w:styleId="Char1">
    <w:name w:val="页眉 Char"/>
    <w:link w:val="ab"/>
    <w:qFormat/>
    <w:rsid w:val="0057378E"/>
    <w:rPr>
      <w:kern w:val="2"/>
      <w:sz w:val="18"/>
      <w:szCs w:val="18"/>
    </w:rPr>
  </w:style>
  <w:style w:type="paragraph" w:styleId="af9">
    <w:name w:val="List Paragraph"/>
    <w:basedOn w:val="a"/>
    <w:uiPriority w:val="34"/>
    <w:qFormat/>
    <w:rsid w:val="0057378E"/>
    <w:pPr>
      <w:ind w:firstLineChars="200" w:firstLine="420"/>
    </w:pPr>
  </w:style>
  <w:style w:type="character" w:customStyle="1" w:styleId="3Char">
    <w:name w:val="标题 3 Char"/>
    <w:link w:val="3"/>
    <w:qFormat/>
    <w:rsid w:val="0057378E"/>
    <w:rPr>
      <w:b/>
      <w:bCs/>
      <w:kern w:val="2"/>
      <w:sz w:val="32"/>
      <w:szCs w:val="32"/>
    </w:rPr>
  </w:style>
  <w:style w:type="table" w:customStyle="1" w:styleId="TableNormal">
    <w:name w:val="Table Normal"/>
    <w:uiPriority w:val="2"/>
    <w:semiHidden/>
    <w:unhideWhenUsed/>
    <w:qFormat/>
    <w:rsid w:val="0057378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57378E"/>
    <w:pPr>
      <w:autoSpaceDE w:val="0"/>
      <w:autoSpaceDN w:val="0"/>
      <w:spacing w:line="274" w:lineRule="exact"/>
      <w:ind w:left="100"/>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24120;&#30003;&#36141;&#12289;&#36174;&#22238;&#12289;&#23450;&#26399;&#23450;&#39069;&#25237;&#36164;&#19994;&#21153;&#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626C6-B79D-477C-AE47-DB6290D9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国泰中国企业境外高收益债券（QDII）基金开放日常申购、赎回、定期定额投资业务公告.dot</Template>
  <TotalTime>0</TotalTime>
  <Pages>1</Pages>
  <Words>555</Words>
  <Characters>3165</Characters>
  <Application>Microsoft Office Word</Application>
  <DocSecurity>4</DocSecurity>
  <Lines>26</Lines>
  <Paragraphs>7</Paragraphs>
  <ScaleCrop>false</ScaleCrop>
  <Company>WwW.YlmF.CoM</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应毅巧:</dc:creator>
  <cp:lastModifiedBy>ZHONGM</cp:lastModifiedBy>
  <cp:revision>2</cp:revision>
  <cp:lastPrinted>2019-09-03T08:42:00Z</cp:lastPrinted>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D69E6B9C812D464E8C8B86713A39B66A_12</vt:lpwstr>
  </property>
</Properties>
</file>