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7EAD" w:rsidRDefault="002E1E3F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大成基金管理有限公司关于</w:t>
      </w:r>
    </w:p>
    <w:p w:rsidR="00547EAD" w:rsidRDefault="002E1E3F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旗下基金获配</w:t>
      </w:r>
      <w:r>
        <w:rPr>
          <w:rStyle w:val="custom"/>
          <w:rFonts w:ascii="宋体" w:hAnsi="宋体" w:cs="宋体"/>
          <w:b/>
          <w:bCs/>
          <w:kern w:val="0"/>
          <w:sz w:val="24"/>
          <w:szCs w:val="24"/>
        </w:rPr>
        <w:t>和胜股份</w:t>
      </w:r>
      <w:r>
        <w:rPr>
          <w:rFonts w:ascii="宋体" w:hAnsi="宋体" w:cs="宋体"/>
          <w:b/>
          <w:bCs/>
          <w:kern w:val="0"/>
          <w:sz w:val="24"/>
          <w:szCs w:val="24"/>
        </w:rPr>
        <w:t>（</w:t>
      </w:r>
      <w:r>
        <w:rPr>
          <w:rStyle w:val="custom"/>
          <w:rFonts w:ascii="宋体" w:hAnsi="宋体" w:cs="宋体"/>
          <w:b/>
          <w:bCs/>
          <w:kern w:val="0"/>
          <w:sz w:val="24"/>
          <w:szCs w:val="24"/>
        </w:rPr>
        <w:t>002824</w:t>
      </w:r>
      <w:r>
        <w:rPr>
          <w:rFonts w:ascii="宋体" w:hAnsi="宋体" w:cs="宋体"/>
          <w:b/>
          <w:bCs/>
          <w:kern w:val="0"/>
          <w:sz w:val="24"/>
          <w:szCs w:val="24"/>
        </w:rPr>
        <w:t>）非公开发行A股的公告</w:t>
      </w:r>
    </w:p>
    <w:p w:rsidR="00547EAD" w:rsidRDefault="00547EAD">
      <w:pPr>
        <w:pStyle w:val="p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547EAD" w:rsidRDefault="002E1E3F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根据中国证监会《公开募集证券投资基金信息披露管理办法》、《关于基金投资非公开发行股票等流通受限证券有关问题的通知》等有关规定，本公司就旗下部分基金参与了</w:t>
      </w:r>
      <w:r>
        <w:rPr>
          <w:rStyle w:val="custom"/>
          <w:rFonts w:ascii="宋体" w:hAnsi="宋体" w:cs="宋体"/>
          <w:kern w:val="0"/>
          <w:sz w:val="24"/>
          <w:szCs w:val="24"/>
        </w:rPr>
        <w:t>广东和胜工业铝材股份有限公司</w:t>
      </w:r>
      <w:r>
        <w:rPr>
          <w:rFonts w:ascii="宋体" w:hAnsi="宋体" w:cs="宋体"/>
          <w:kern w:val="0"/>
          <w:sz w:val="24"/>
          <w:szCs w:val="24"/>
        </w:rPr>
        <w:t>（</w:t>
      </w:r>
      <w:r>
        <w:rPr>
          <w:rStyle w:val="custom"/>
          <w:rFonts w:ascii="宋体" w:hAnsi="宋体" w:cs="宋体"/>
          <w:kern w:val="0"/>
          <w:sz w:val="24"/>
          <w:szCs w:val="24"/>
        </w:rPr>
        <w:t>002824</w:t>
      </w:r>
      <w:r>
        <w:rPr>
          <w:rFonts w:ascii="宋体" w:hAnsi="宋体" w:cs="宋体"/>
          <w:kern w:val="0"/>
          <w:sz w:val="24"/>
          <w:szCs w:val="24"/>
        </w:rPr>
        <w:t>）本次非公开发行股票认购的相关信息公告如下：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193"/>
        <w:gridCol w:w="1193"/>
        <w:gridCol w:w="1192"/>
        <w:gridCol w:w="1192"/>
        <w:gridCol w:w="1192"/>
        <w:gridCol w:w="1192"/>
        <w:gridCol w:w="1192"/>
      </w:tblGrid>
      <w:tr w:rsidR="00547EAD">
        <w:trPr>
          <w:trHeight w:val="460"/>
          <w:jc w:val="center"/>
        </w:trPr>
        <w:tc>
          <w:tcPr>
            <w:tcW w:w="714" w:type="pct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20" w:type="dxa"/>
              <w:bottom w:w="104" w:type="dxa"/>
              <w:right w:w="18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获配股数</w:t>
            </w:r>
          </w:p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总成本</w:t>
            </w:r>
          </w:p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账面价值</w:t>
            </w:r>
          </w:p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8" w:type="dxa"/>
              <w:bottom w:w="104" w:type="dxa"/>
              <w:right w:w="18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714" w:type="pct"/>
            <w:tcBorders>
              <w:left w:val="single" w:sz="6" w:space="0" w:color="000000"/>
              <w:bottom w:val="single" w:sz="6" w:space="0" w:color="000000"/>
            </w:tcBorders>
            <w:tcMar>
              <w:top w:w="106" w:type="dxa"/>
              <w:left w:w="18" w:type="dxa"/>
              <w:bottom w:w="104" w:type="dxa"/>
              <w:right w:w="20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锁定期</w:t>
            </w:r>
          </w:p>
        </w:tc>
      </w:tr>
      <w:tr w:rsidR="00547EAD">
        <w:trPr>
          <w:trHeight w:val="460"/>
          <w:jc w:val="center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20" w:type="dxa"/>
              <w:bottom w:w="106" w:type="dxa"/>
              <w:right w:w="18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大成景恒混合型证券投资基金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8" w:type="dxa"/>
              <w:bottom w:w="106" w:type="dxa"/>
              <w:right w:w="18" w:type="dxa"/>
            </w:tcMar>
            <w:vAlign w:val="center"/>
          </w:tcPr>
          <w:p w:rsidR="00547EAD" w:rsidRPr="008B45F3" w:rsidRDefault="000C0193">
            <w:pPr>
              <w:pStyle w:val="p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92</w:t>
            </w:r>
            <w:r w:rsidR="00CD4578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CD457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8" w:type="dxa"/>
              <w:bottom w:w="106" w:type="dxa"/>
              <w:right w:w="18" w:type="dxa"/>
            </w:tcMar>
            <w:vAlign w:val="center"/>
          </w:tcPr>
          <w:p w:rsidR="00547EAD" w:rsidRPr="008B45F3" w:rsidRDefault="000C0193">
            <w:pPr>
              <w:pStyle w:val="p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8" w:type="dxa"/>
              <w:bottom w:w="106" w:type="dxa"/>
              <w:right w:w="18" w:type="dxa"/>
            </w:tcMar>
            <w:vAlign w:val="center"/>
          </w:tcPr>
          <w:p w:rsidR="00547EAD" w:rsidRPr="008B45F3" w:rsidRDefault="00CD4578">
            <w:pPr>
              <w:pStyle w:val="p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0.97%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8" w:type="dxa"/>
              <w:bottom w:w="106" w:type="dxa"/>
              <w:right w:w="18" w:type="dxa"/>
            </w:tcMar>
            <w:vAlign w:val="center"/>
          </w:tcPr>
          <w:p w:rsidR="00547EAD" w:rsidRPr="008B45F3" w:rsidRDefault="00CD4578">
            <w:pPr>
              <w:pStyle w:val="p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1678.59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8" w:type="dxa"/>
              <w:bottom w:w="106" w:type="dxa"/>
              <w:right w:w="18" w:type="dxa"/>
            </w:tcMar>
            <w:vAlign w:val="center"/>
          </w:tcPr>
          <w:p w:rsidR="00547EAD" w:rsidRPr="008B45F3" w:rsidRDefault="00CD4578">
            <w:pPr>
              <w:pStyle w:val="p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1.08%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8" w:type="dxa"/>
              <w:bottom w:w="106" w:type="dxa"/>
              <w:right w:w="20" w:type="dxa"/>
            </w:tcMar>
            <w:vAlign w:val="center"/>
            <w:hideMark/>
          </w:tcPr>
          <w:p w:rsidR="00547EAD" w:rsidRPr="008B45F3" w:rsidRDefault="002E1E3F">
            <w:pPr>
              <w:pStyle w:val="div"/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8B45F3">
              <w:rPr>
                <w:rFonts w:ascii="宋体" w:hAnsi="宋体" w:cs="宋体"/>
                <w:color w:val="000000"/>
                <w:kern w:val="0"/>
                <w:szCs w:val="21"/>
              </w:rPr>
              <w:t>6个月</w:t>
            </w:r>
          </w:p>
        </w:tc>
      </w:tr>
    </w:tbl>
    <w:p w:rsidR="00547EAD" w:rsidRDefault="002E1E3F">
      <w:pPr>
        <w:pStyle w:val="div"/>
        <w:wordWrap w:val="0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注：基金资产净值、账面价值为</w:t>
      </w:r>
      <w:r>
        <w:rPr>
          <w:rStyle w:val="custom"/>
          <w:rFonts w:ascii="宋体" w:hAnsi="宋体" w:cs="宋体"/>
          <w:kern w:val="0"/>
          <w:sz w:val="24"/>
          <w:szCs w:val="24"/>
        </w:rPr>
        <w:t>2025年</w:t>
      </w:r>
      <w:r w:rsidR="008B45F3">
        <w:rPr>
          <w:rStyle w:val="custom"/>
          <w:rFonts w:ascii="宋体" w:hAnsi="宋体" w:cs="宋体"/>
          <w:kern w:val="0"/>
          <w:sz w:val="24"/>
          <w:szCs w:val="24"/>
        </w:rPr>
        <w:t>9</w:t>
      </w:r>
      <w:r>
        <w:rPr>
          <w:rStyle w:val="custom"/>
          <w:rFonts w:ascii="宋体" w:hAnsi="宋体" w:cs="宋体"/>
          <w:kern w:val="0"/>
          <w:sz w:val="24"/>
          <w:szCs w:val="24"/>
        </w:rPr>
        <w:t>月</w:t>
      </w:r>
      <w:r w:rsidR="008B45F3">
        <w:rPr>
          <w:rStyle w:val="custom"/>
          <w:rFonts w:ascii="宋体" w:hAnsi="宋体" w:cs="宋体"/>
          <w:kern w:val="0"/>
          <w:sz w:val="24"/>
          <w:szCs w:val="24"/>
        </w:rPr>
        <w:t>16</w:t>
      </w:r>
      <w:r>
        <w:rPr>
          <w:rStyle w:val="custom"/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>数据。</w:t>
      </w:r>
    </w:p>
    <w:p w:rsidR="00547EAD" w:rsidRDefault="002E1E3F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特此公告。</w:t>
      </w:r>
    </w:p>
    <w:p w:rsidR="00547EAD" w:rsidRDefault="00547EAD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bookmarkStart w:id="0" w:name="_GoBack"/>
      <w:bookmarkEnd w:id="0"/>
    </w:p>
    <w:p w:rsidR="00547EAD" w:rsidRDefault="002E1E3F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大成基金管理有限公司</w:t>
      </w:r>
    </w:p>
    <w:p w:rsidR="00547EAD" w:rsidRDefault="002E1E3F">
      <w:pPr>
        <w:pStyle w:val="div"/>
        <w:spacing w:line="360" w:lineRule="auto"/>
        <w:ind w:firstLine="48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Style w:val="custom"/>
          <w:rFonts w:ascii="宋体" w:hAnsi="宋体" w:cs="宋体"/>
          <w:kern w:val="0"/>
          <w:sz w:val="24"/>
          <w:szCs w:val="24"/>
        </w:rPr>
        <w:t>2025年</w:t>
      </w:r>
      <w:r w:rsidR="008B45F3">
        <w:rPr>
          <w:rStyle w:val="custom"/>
          <w:rFonts w:ascii="宋体" w:hAnsi="宋体" w:cs="宋体"/>
          <w:kern w:val="0"/>
          <w:sz w:val="24"/>
          <w:szCs w:val="24"/>
        </w:rPr>
        <w:t>9</w:t>
      </w:r>
      <w:r>
        <w:rPr>
          <w:rStyle w:val="custom"/>
          <w:rFonts w:ascii="宋体" w:hAnsi="宋体" w:cs="宋体"/>
          <w:kern w:val="0"/>
          <w:sz w:val="24"/>
          <w:szCs w:val="24"/>
        </w:rPr>
        <w:t>月</w:t>
      </w:r>
      <w:r w:rsidR="008B45F3">
        <w:rPr>
          <w:rStyle w:val="custom"/>
          <w:rFonts w:ascii="宋体" w:hAnsi="宋体" w:cs="宋体"/>
          <w:kern w:val="0"/>
          <w:sz w:val="24"/>
          <w:szCs w:val="24"/>
        </w:rPr>
        <w:t>18</w:t>
      </w:r>
      <w:r>
        <w:rPr>
          <w:rStyle w:val="custom"/>
          <w:rFonts w:ascii="宋体" w:hAnsi="宋体" w:cs="宋体"/>
          <w:kern w:val="0"/>
          <w:sz w:val="24"/>
          <w:szCs w:val="24"/>
        </w:rPr>
        <w:t>日</w:t>
      </w:r>
    </w:p>
    <w:sectPr w:rsidR="00547EAD" w:rsidSect="007E1B09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89A" w:rsidRDefault="007C689A">
      <w:r>
        <w:separator/>
      </w:r>
    </w:p>
  </w:endnote>
  <w:endnote w:type="continuationSeparator" w:id="0">
    <w:p w:rsidR="007C689A" w:rsidRDefault="007C6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AD" w:rsidRDefault="007E1B09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2E1E3F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296570" w:rsidRPr="00296570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89A" w:rsidRDefault="007C689A">
      <w:r>
        <w:separator/>
      </w:r>
    </w:p>
  </w:footnote>
  <w:footnote w:type="continuationSeparator" w:id="0">
    <w:p w:rsidR="007C689A" w:rsidRDefault="007C6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0193"/>
    <w:rsid w:val="000C24FA"/>
    <w:rsid w:val="000C3747"/>
    <w:rsid w:val="000C7015"/>
    <w:rsid w:val="000C718F"/>
    <w:rsid w:val="000C7F98"/>
    <w:rsid w:val="000D0A2B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570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1E3F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47EAD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5A71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1C17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C689A"/>
    <w:rsid w:val="007D114A"/>
    <w:rsid w:val="007D12A7"/>
    <w:rsid w:val="007D24FC"/>
    <w:rsid w:val="007D4FC2"/>
    <w:rsid w:val="007E0C49"/>
    <w:rsid w:val="007E1B0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4BA9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45F3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17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87CA7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D4578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368C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B09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7E1B09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7E1B0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7E1B0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E1B09"/>
    <w:pPr>
      <w:ind w:firstLineChars="200" w:firstLine="420"/>
    </w:pPr>
  </w:style>
  <w:style w:type="paragraph" w:styleId="a4">
    <w:name w:val="Document Map"/>
    <w:basedOn w:val="a"/>
    <w:qFormat/>
    <w:rsid w:val="007E1B09"/>
    <w:pPr>
      <w:shd w:val="clear" w:color="auto" w:fill="000080"/>
    </w:pPr>
  </w:style>
  <w:style w:type="paragraph" w:styleId="a5">
    <w:name w:val="annotation text"/>
    <w:basedOn w:val="a"/>
    <w:link w:val="Char"/>
    <w:qFormat/>
    <w:rsid w:val="007E1B09"/>
    <w:pPr>
      <w:jc w:val="left"/>
    </w:pPr>
  </w:style>
  <w:style w:type="paragraph" w:styleId="a6">
    <w:name w:val="Body Text"/>
    <w:basedOn w:val="a"/>
    <w:link w:val="Char0"/>
    <w:qFormat/>
    <w:rsid w:val="007E1B09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7E1B09"/>
    <w:pPr>
      <w:ind w:leftChars="400" w:left="840"/>
    </w:pPr>
  </w:style>
  <w:style w:type="paragraph" w:styleId="a7">
    <w:name w:val="Plain Text"/>
    <w:basedOn w:val="a"/>
    <w:qFormat/>
    <w:rsid w:val="007E1B09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7E1B09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7E1B09"/>
    <w:rPr>
      <w:sz w:val="18"/>
    </w:rPr>
  </w:style>
  <w:style w:type="paragraph" w:styleId="a9">
    <w:name w:val="footer"/>
    <w:basedOn w:val="a"/>
    <w:link w:val="Char1"/>
    <w:uiPriority w:val="99"/>
    <w:qFormat/>
    <w:rsid w:val="007E1B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7E1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7E1B09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7E1B09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7E1B09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7E1B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7E1B09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7E1B09"/>
    <w:rPr>
      <w:b/>
    </w:rPr>
  </w:style>
  <w:style w:type="character" w:styleId="af">
    <w:name w:val="page number"/>
    <w:basedOn w:val="a0"/>
    <w:rsid w:val="007E1B09"/>
  </w:style>
  <w:style w:type="character" w:styleId="af0">
    <w:name w:val="Hyperlink"/>
    <w:qFormat/>
    <w:rsid w:val="007E1B09"/>
    <w:rPr>
      <w:color w:val="0000FF"/>
      <w:u w:val="single"/>
    </w:rPr>
  </w:style>
  <w:style w:type="character" w:styleId="af1">
    <w:name w:val="annotation reference"/>
    <w:rsid w:val="007E1B09"/>
    <w:rPr>
      <w:sz w:val="21"/>
    </w:rPr>
  </w:style>
  <w:style w:type="character" w:styleId="af2">
    <w:name w:val="footnote reference"/>
    <w:rsid w:val="007E1B09"/>
    <w:rPr>
      <w:vertAlign w:val="superscript"/>
    </w:rPr>
  </w:style>
  <w:style w:type="character" w:customStyle="1" w:styleId="Char0">
    <w:name w:val="正文文本 Char"/>
    <w:link w:val="a6"/>
    <w:rsid w:val="007E1B09"/>
    <w:rPr>
      <w:rFonts w:ascii="宋体"/>
      <w:lang w:val="zh-CN" w:eastAsia="zh-CN"/>
    </w:rPr>
  </w:style>
  <w:style w:type="character" w:customStyle="1" w:styleId="unnamed11">
    <w:name w:val="unnamed11"/>
    <w:rsid w:val="007E1B09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7E1B09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7E1B09"/>
    <w:rPr>
      <w:kern w:val="2"/>
      <w:sz w:val="18"/>
    </w:rPr>
  </w:style>
  <w:style w:type="character" w:customStyle="1" w:styleId="read">
    <w:name w:val="read"/>
    <w:basedOn w:val="a0"/>
    <w:qFormat/>
    <w:rsid w:val="007E1B09"/>
  </w:style>
  <w:style w:type="paragraph" w:customStyle="1" w:styleId="CharChar">
    <w:name w:val="Char Char"/>
    <w:basedOn w:val="a"/>
    <w:qFormat/>
    <w:rsid w:val="007E1B09"/>
  </w:style>
  <w:style w:type="paragraph" w:customStyle="1" w:styleId="Default">
    <w:name w:val="Default"/>
    <w:qFormat/>
    <w:rsid w:val="007E1B09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7E1B09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7E1B09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7E1B09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7E1B09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7E1B09"/>
  </w:style>
  <w:style w:type="paragraph" w:customStyle="1" w:styleId="Char10">
    <w:name w:val="Char1"/>
    <w:basedOn w:val="a"/>
    <w:qFormat/>
    <w:rsid w:val="007E1B09"/>
  </w:style>
  <w:style w:type="paragraph" w:customStyle="1" w:styleId="CharCharChar">
    <w:name w:val="Char Char Char"/>
    <w:basedOn w:val="a"/>
    <w:qFormat/>
    <w:rsid w:val="007E1B09"/>
  </w:style>
  <w:style w:type="paragraph" w:customStyle="1" w:styleId="InfoBlue">
    <w:name w:val="InfoBlue"/>
    <w:basedOn w:val="a"/>
    <w:next w:val="a6"/>
    <w:qFormat/>
    <w:rsid w:val="007E1B09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7E1B09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7E1B09"/>
  </w:style>
  <w:style w:type="paragraph" w:customStyle="1" w:styleId="af4">
    <w:name w:val="正文所"/>
    <w:basedOn w:val="a"/>
    <w:qFormat/>
    <w:rsid w:val="007E1B09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7E1B09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7E1B09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7E1B09"/>
    <w:rPr>
      <w:kern w:val="2"/>
      <w:sz w:val="21"/>
    </w:rPr>
  </w:style>
  <w:style w:type="paragraph" w:customStyle="1" w:styleId="CharChar2">
    <w:name w:val="Char Char2"/>
    <w:basedOn w:val="a"/>
    <w:qFormat/>
    <w:rsid w:val="007E1B09"/>
  </w:style>
  <w:style w:type="paragraph" w:customStyle="1" w:styleId="CharChar3">
    <w:name w:val="Char Char3"/>
    <w:basedOn w:val="a"/>
    <w:qFormat/>
    <w:rsid w:val="007E1B09"/>
  </w:style>
  <w:style w:type="paragraph" w:customStyle="1" w:styleId="Char20">
    <w:name w:val="Char2"/>
    <w:basedOn w:val="a"/>
    <w:qFormat/>
    <w:rsid w:val="007E1B09"/>
  </w:style>
  <w:style w:type="paragraph" w:customStyle="1" w:styleId="CharCharChar1">
    <w:name w:val="Char Char Char1"/>
    <w:basedOn w:val="a"/>
    <w:qFormat/>
    <w:rsid w:val="007E1B09"/>
  </w:style>
  <w:style w:type="paragraph" w:customStyle="1" w:styleId="CharCharCharChar1">
    <w:name w:val="Char Char Char Char1"/>
    <w:basedOn w:val="a"/>
    <w:qFormat/>
    <w:rsid w:val="007E1B09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7E1B09"/>
  </w:style>
  <w:style w:type="paragraph" w:customStyle="1" w:styleId="CharChar4">
    <w:name w:val="Char Char4"/>
    <w:basedOn w:val="a"/>
    <w:qFormat/>
    <w:rsid w:val="007E1B09"/>
  </w:style>
  <w:style w:type="paragraph" w:styleId="af5">
    <w:name w:val="List Paragraph"/>
    <w:basedOn w:val="a"/>
    <w:uiPriority w:val="34"/>
    <w:qFormat/>
    <w:rsid w:val="007E1B09"/>
    <w:pPr>
      <w:ind w:firstLineChars="200" w:firstLine="420"/>
    </w:pPr>
  </w:style>
  <w:style w:type="paragraph" w:customStyle="1" w:styleId="CharChar12">
    <w:name w:val="Char Char12"/>
    <w:basedOn w:val="a"/>
    <w:qFormat/>
    <w:rsid w:val="007E1B09"/>
  </w:style>
  <w:style w:type="paragraph" w:customStyle="1" w:styleId="Char30">
    <w:name w:val="Char3"/>
    <w:basedOn w:val="a"/>
    <w:qFormat/>
    <w:rsid w:val="007E1B09"/>
  </w:style>
  <w:style w:type="paragraph" w:customStyle="1" w:styleId="CharChar13">
    <w:name w:val="Char Char13"/>
    <w:basedOn w:val="a"/>
    <w:qFormat/>
    <w:rsid w:val="007E1B09"/>
  </w:style>
  <w:style w:type="paragraph" w:customStyle="1" w:styleId="Char40">
    <w:name w:val="Char4"/>
    <w:basedOn w:val="a"/>
    <w:qFormat/>
    <w:rsid w:val="007E1B09"/>
  </w:style>
  <w:style w:type="paragraph" w:customStyle="1" w:styleId="CharChar14">
    <w:name w:val="Char Char14"/>
    <w:basedOn w:val="a"/>
    <w:qFormat/>
    <w:rsid w:val="007E1B09"/>
  </w:style>
  <w:style w:type="paragraph" w:customStyle="1" w:styleId="Char5">
    <w:name w:val="Char5"/>
    <w:basedOn w:val="a"/>
    <w:qFormat/>
    <w:rsid w:val="007E1B09"/>
  </w:style>
  <w:style w:type="paragraph" w:customStyle="1" w:styleId="CharChar5">
    <w:name w:val="Char Char5"/>
    <w:basedOn w:val="a"/>
    <w:qFormat/>
    <w:rsid w:val="007E1B09"/>
  </w:style>
  <w:style w:type="character" w:customStyle="1" w:styleId="Char1">
    <w:name w:val="页脚 Char"/>
    <w:basedOn w:val="a0"/>
    <w:link w:val="a9"/>
    <w:uiPriority w:val="99"/>
    <w:qFormat/>
    <w:rsid w:val="007E1B09"/>
    <w:rPr>
      <w:kern w:val="2"/>
      <w:sz w:val="18"/>
    </w:rPr>
  </w:style>
  <w:style w:type="paragraph" w:customStyle="1" w:styleId="div">
    <w:name w:val="div"/>
    <w:basedOn w:val="a"/>
    <w:rsid w:val="007E1B09"/>
  </w:style>
  <w:style w:type="character" w:customStyle="1" w:styleId="custom">
    <w:name w:val="custom"/>
    <w:basedOn w:val="a0"/>
    <w:rsid w:val="007E1B09"/>
  </w:style>
  <w:style w:type="paragraph" w:customStyle="1" w:styleId="p">
    <w:name w:val="p"/>
    <w:basedOn w:val="a"/>
    <w:rsid w:val="007E1B09"/>
  </w:style>
  <w:style w:type="table" w:customStyle="1" w:styleId="table">
    <w:name w:val="table"/>
    <w:basedOn w:val="a1"/>
    <w:rsid w:val="007E1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6A93-2373-4045-97F4-788497FE8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10B43-26D2-4AF8-98BD-0D36E464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4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2025-09-17T16:02:00Z</dcterms:created>
  <dcterms:modified xsi:type="dcterms:W3CDTF">2025-09-17T16:02:00Z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