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B0"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信澳颐宁养老目标一年持有期混合型基金中基金（FOF）</w:t>
      </w:r>
    </w:p>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2025年9月17日</w:t>
      </w:r>
    </w:p>
    <w:p w:rsidR="00070317" w:rsidRDefault="00070317" w:rsidP="00070317">
      <w:pPr>
        <w:spacing w:line="560" w:lineRule="exact"/>
        <w:jc w:val="center"/>
        <w:rPr>
          <w:rFonts w:asciiTheme="minorEastAsia" w:eastAsiaTheme="minorEastAsia" w:hAnsiTheme="minorEastAsia"/>
          <w:color w:val="000000"/>
          <w:sz w:val="24"/>
          <w:szCs w:val="24"/>
        </w:rPr>
      </w:pP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信澳颐宁养老目标一年持有期混合型基金中基金（FOF）</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信澳颐宁养老目标一年持有期混合（FOF）</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017023</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956BEF">
        <w:trPr>
          <w:jc w:val="center"/>
        </w:trPr>
        <w:tc>
          <w:tcPr>
            <w:tcW w:w="4353" w:type="dxa"/>
            <w:vAlign w:val="center"/>
          </w:tcPr>
          <w:p w:rsidR="00956BEF" w:rsidRDefault="00B0110A">
            <w:pPr>
              <w:jc w:val="left"/>
            </w:pPr>
            <w:r>
              <w:rPr>
                <w:rFonts w:asciiTheme="minorEastAsia" w:eastAsiaTheme="minorEastAsia" w:hAnsiTheme="minorEastAsia"/>
                <w:sz w:val="24"/>
                <w:szCs w:val="24"/>
              </w:rPr>
              <w:t>新任基金经理姓名</w:t>
            </w:r>
          </w:p>
        </w:tc>
        <w:tc>
          <w:tcPr>
            <w:tcW w:w="5286" w:type="dxa"/>
            <w:vAlign w:val="center"/>
          </w:tcPr>
          <w:p w:rsidR="00956BEF" w:rsidRDefault="00B0110A">
            <w:pPr>
              <w:jc w:val="left"/>
            </w:pPr>
            <w:r>
              <w:rPr>
                <w:rFonts w:asciiTheme="minorEastAsia" w:eastAsiaTheme="minorEastAsia" w:hAnsiTheme="minorEastAsia"/>
                <w:sz w:val="24"/>
                <w:szCs w:val="24"/>
              </w:rPr>
              <w:t>李芝群</w:t>
            </w:r>
          </w:p>
        </w:tc>
      </w:tr>
      <w:tr w:rsidR="00956BEF">
        <w:trPr>
          <w:jc w:val="center"/>
        </w:trPr>
        <w:tc>
          <w:tcPr>
            <w:tcW w:w="4353" w:type="dxa"/>
            <w:vAlign w:val="center"/>
          </w:tcPr>
          <w:p w:rsidR="00956BEF" w:rsidRDefault="00B0110A">
            <w:pPr>
              <w:jc w:val="left"/>
            </w:pPr>
            <w:r>
              <w:rPr>
                <w:rFonts w:asciiTheme="minorEastAsia" w:eastAsiaTheme="minorEastAsia" w:hAnsiTheme="minorEastAsia"/>
                <w:sz w:val="24"/>
                <w:szCs w:val="24"/>
              </w:rPr>
              <w:t>共同管理本基金的其他基金经理姓名</w:t>
            </w:r>
          </w:p>
        </w:tc>
        <w:tc>
          <w:tcPr>
            <w:tcW w:w="5286" w:type="dxa"/>
            <w:vAlign w:val="center"/>
          </w:tcPr>
          <w:p w:rsidR="00956BEF" w:rsidRDefault="00B0110A">
            <w:pPr>
              <w:jc w:val="left"/>
            </w:pPr>
            <w:r>
              <w:rPr>
                <w:rFonts w:asciiTheme="minorEastAsia" w:eastAsiaTheme="minorEastAsia" w:hAnsiTheme="minorEastAsia"/>
                <w:sz w:val="24"/>
                <w:szCs w:val="24"/>
              </w:rPr>
              <w:t>王奕蕾</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7"/>
        <w:gridCol w:w="1559"/>
        <w:gridCol w:w="1212"/>
        <w:gridCol w:w="1260"/>
        <w:gridCol w:w="1260"/>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李芝群</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2025年9月16日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583F1A" w:rsidP="007239D8">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8</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583F1A" w:rsidP="007239D8">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472AFE" w:rsidP="005B16E8">
            <w:pPr>
              <w:spacing w:line="560" w:lineRule="exact"/>
              <w:rPr>
                <w:rFonts w:asciiTheme="minorEastAsia" w:eastAsiaTheme="minorEastAsia" w:hAnsiTheme="minorEastAsia"/>
                <w:sz w:val="24"/>
                <w:szCs w:val="24"/>
              </w:rPr>
            </w:pPr>
            <w:r w:rsidRPr="00472AFE">
              <w:rPr>
                <w:rFonts w:asciiTheme="minorEastAsia" w:eastAsiaTheme="minorEastAsia" w:hAnsiTheme="minorEastAsia" w:hint="eastAsia"/>
                <w:sz w:val="24"/>
                <w:szCs w:val="24"/>
              </w:rPr>
              <w:t>对外经济贸易大学数量经济学硕士</w:t>
            </w:r>
            <w:r>
              <w:rPr>
                <w:rFonts w:asciiTheme="minorEastAsia" w:eastAsiaTheme="minorEastAsia" w:hAnsiTheme="minorEastAsia" w:hint="eastAsia"/>
                <w:sz w:val="24"/>
                <w:szCs w:val="24"/>
              </w:rPr>
              <w:t>。</w:t>
            </w:r>
            <w:r w:rsidR="00583F1A" w:rsidRPr="00583F1A">
              <w:rPr>
                <w:rFonts w:asciiTheme="minorEastAsia" w:eastAsiaTheme="minorEastAsia" w:hAnsiTheme="minorEastAsia" w:hint="eastAsia"/>
                <w:sz w:val="24"/>
                <w:szCs w:val="24"/>
              </w:rPr>
              <w:t>2017年7月起于新华基金管理股份有限公司先后任研究员、投资经理，2022年9月加入信达澳亚基金管理有</w:t>
            </w:r>
            <w:r w:rsidR="00583F1A" w:rsidRPr="00583F1A">
              <w:rPr>
                <w:rFonts w:asciiTheme="minorEastAsia" w:eastAsiaTheme="minorEastAsia" w:hAnsiTheme="minorEastAsia" w:hint="eastAsia"/>
                <w:sz w:val="24"/>
                <w:szCs w:val="24"/>
              </w:rPr>
              <w:lastRenderedPageBreak/>
              <w:t>限公司历任研究员、投资经理。</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956BEF">
        <w:trPr>
          <w:jc w:val="center"/>
        </w:trPr>
        <w:tc>
          <w:tcPr>
            <w:tcW w:w="0" w:type="auto"/>
            <w:vMerge/>
          </w:tcPr>
          <w:p w:rsidR="00956BEF" w:rsidRDefault="00956BEF"/>
        </w:tc>
        <w:tc>
          <w:tcPr>
            <w:tcW w:w="0" w:type="auto"/>
            <w:vAlign w:val="center"/>
          </w:tcPr>
          <w:p w:rsidR="00956BEF" w:rsidRDefault="00B0110A">
            <w:pPr>
              <w:jc w:val="center"/>
            </w:pPr>
            <w:r>
              <w:rPr>
                <w:rFonts w:asciiTheme="minorEastAsia" w:eastAsiaTheme="minorEastAsia" w:hAnsiTheme="minorEastAsia"/>
                <w:color w:val="000000"/>
                <w:sz w:val="24"/>
                <w:szCs w:val="24"/>
              </w:rPr>
              <w:t>-</w:t>
            </w:r>
          </w:p>
        </w:tc>
        <w:tc>
          <w:tcPr>
            <w:tcW w:w="0" w:type="auto"/>
            <w:vAlign w:val="center"/>
          </w:tcPr>
          <w:p w:rsidR="00956BEF" w:rsidRDefault="00B0110A">
            <w:pPr>
              <w:jc w:val="center"/>
            </w:pPr>
            <w:r>
              <w:rPr>
                <w:rFonts w:asciiTheme="minorEastAsia" w:eastAsiaTheme="minorEastAsia" w:hAnsiTheme="minorEastAsia"/>
                <w:color w:val="000000"/>
                <w:sz w:val="24"/>
                <w:szCs w:val="24"/>
              </w:rPr>
              <w:t>-</w:t>
            </w:r>
          </w:p>
        </w:tc>
        <w:tc>
          <w:tcPr>
            <w:tcW w:w="0" w:type="auto"/>
            <w:vAlign w:val="center"/>
          </w:tcPr>
          <w:p w:rsidR="00956BEF" w:rsidRDefault="00B0110A">
            <w:pPr>
              <w:jc w:val="center"/>
            </w:pPr>
            <w:r>
              <w:rPr>
                <w:rFonts w:asciiTheme="minorEastAsia" w:eastAsiaTheme="minorEastAsia" w:hAnsiTheme="minorEastAsia"/>
                <w:color w:val="000000"/>
                <w:sz w:val="24"/>
                <w:szCs w:val="24"/>
              </w:rPr>
              <w:t>-</w:t>
            </w:r>
          </w:p>
        </w:tc>
        <w:tc>
          <w:tcPr>
            <w:tcW w:w="0" w:type="auto"/>
            <w:vAlign w:val="center"/>
          </w:tcPr>
          <w:p w:rsidR="00956BEF" w:rsidRDefault="00B0110A">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583F1A" w:rsidP="00EB10D5">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583F1A" w:rsidP="00EB10D5">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583F1A" w:rsidP="00EB10D5">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583F1A" w:rsidP="00EB10D5">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583F1A" w:rsidP="00EB10D5">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硕士研究生</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583F1A" w:rsidP="00EB10D5">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2025年9月17日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7B9" w:rsidRDefault="002807B9" w:rsidP="00070317">
      <w:r>
        <w:separator/>
      </w:r>
    </w:p>
  </w:endnote>
  <w:endnote w:type="continuationSeparator" w:id="0">
    <w:p w:rsidR="002807B9" w:rsidRDefault="002807B9"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7B9" w:rsidRDefault="002807B9" w:rsidP="00070317">
      <w:r>
        <w:separator/>
      </w:r>
    </w:p>
  </w:footnote>
  <w:footnote w:type="continuationSeparator" w:id="0">
    <w:p w:rsidR="002807B9" w:rsidRDefault="002807B9"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319A"/>
    <w:rsid w:val="0005423D"/>
    <w:rsid w:val="00070317"/>
    <w:rsid w:val="00111BD0"/>
    <w:rsid w:val="00153728"/>
    <w:rsid w:val="00191AD9"/>
    <w:rsid w:val="001A2CE8"/>
    <w:rsid w:val="001F622D"/>
    <w:rsid w:val="00206011"/>
    <w:rsid w:val="00207AA8"/>
    <w:rsid w:val="002807B9"/>
    <w:rsid w:val="002A51E8"/>
    <w:rsid w:val="00306525"/>
    <w:rsid w:val="00412A37"/>
    <w:rsid w:val="004711F8"/>
    <w:rsid w:val="00472AFE"/>
    <w:rsid w:val="00473FEC"/>
    <w:rsid w:val="004966BA"/>
    <w:rsid w:val="004B3F81"/>
    <w:rsid w:val="004D01DF"/>
    <w:rsid w:val="004E5694"/>
    <w:rsid w:val="0052318A"/>
    <w:rsid w:val="0053712A"/>
    <w:rsid w:val="0054301C"/>
    <w:rsid w:val="00547962"/>
    <w:rsid w:val="00566533"/>
    <w:rsid w:val="00566B55"/>
    <w:rsid w:val="00583F1A"/>
    <w:rsid w:val="0059303B"/>
    <w:rsid w:val="00596F7A"/>
    <w:rsid w:val="005A247A"/>
    <w:rsid w:val="005B16E8"/>
    <w:rsid w:val="005B28C6"/>
    <w:rsid w:val="005B39B4"/>
    <w:rsid w:val="005C1B03"/>
    <w:rsid w:val="005F3560"/>
    <w:rsid w:val="006113F1"/>
    <w:rsid w:val="006152A9"/>
    <w:rsid w:val="006163B1"/>
    <w:rsid w:val="006340ED"/>
    <w:rsid w:val="0066275C"/>
    <w:rsid w:val="00672C20"/>
    <w:rsid w:val="0070712F"/>
    <w:rsid w:val="007179FB"/>
    <w:rsid w:val="007A6211"/>
    <w:rsid w:val="007F6D1D"/>
    <w:rsid w:val="00803A3A"/>
    <w:rsid w:val="0080593D"/>
    <w:rsid w:val="00807FC2"/>
    <w:rsid w:val="00872E95"/>
    <w:rsid w:val="0087717F"/>
    <w:rsid w:val="008F0ACC"/>
    <w:rsid w:val="0093397C"/>
    <w:rsid w:val="00943056"/>
    <w:rsid w:val="00956BEF"/>
    <w:rsid w:val="009D65C6"/>
    <w:rsid w:val="009E3ABA"/>
    <w:rsid w:val="00A522D0"/>
    <w:rsid w:val="00A61621"/>
    <w:rsid w:val="00A63D9B"/>
    <w:rsid w:val="00A66507"/>
    <w:rsid w:val="00A80B8C"/>
    <w:rsid w:val="00B0110A"/>
    <w:rsid w:val="00B03319"/>
    <w:rsid w:val="00B27750"/>
    <w:rsid w:val="00BE716F"/>
    <w:rsid w:val="00BE7AA2"/>
    <w:rsid w:val="00C72B4E"/>
    <w:rsid w:val="00CF44A7"/>
    <w:rsid w:val="00D0210E"/>
    <w:rsid w:val="00D047E3"/>
    <w:rsid w:val="00D12BB0"/>
    <w:rsid w:val="00D15E03"/>
    <w:rsid w:val="00D21C32"/>
    <w:rsid w:val="00D64B1C"/>
    <w:rsid w:val="00DB21B3"/>
    <w:rsid w:val="00DD29EF"/>
    <w:rsid w:val="00DD624E"/>
    <w:rsid w:val="00DE5519"/>
    <w:rsid w:val="00E435FE"/>
    <w:rsid w:val="00E857A8"/>
    <w:rsid w:val="00EC7F0B"/>
    <w:rsid w:val="00ED112A"/>
    <w:rsid w:val="00F70EFB"/>
    <w:rsid w:val="00F762FD"/>
    <w:rsid w:val="00FC353A"/>
    <w:rsid w:val="00FC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84855360">
      <w:bodyDiv w:val="1"/>
      <w:marLeft w:val="0"/>
      <w:marRight w:val="0"/>
      <w:marTop w:val="0"/>
      <w:marBottom w:val="0"/>
      <w:divBdr>
        <w:top w:val="none" w:sz="0" w:space="0" w:color="auto"/>
        <w:left w:val="none" w:sz="0" w:space="0" w:color="auto"/>
        <w:bottom w:val="none" w:sz="0" w:space="0" w:color="auto"/>
        <w:right w:val="none" w:sz="0" w:space="0" w:color="auto"/>
      </w:divBdr>
      <w:divsChild>
        <w:div w:id="10304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639</Characters>
  <Application>Microsoft Office Word</Application>
  <DocSecurity>4</DocSecurity>
  <Lines>5</Lines>
  <Paragraphs>1</Paragraphs>
  <ScaleCrop>false</ScaleCrop>
  <Company>微软中国</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2025-09-16T16:00:00Z</dcterms:created>
  <dcterms:modified xsi:type="dcterms:W3CDTF">2025-09-16T16:00:00Z</dcterms:modified>
</cp:coreProperties>
</file>