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8B8" w:rsidRPr="00B968B8" w:rsidRDefault="00502281" w:rsidP="00B968B8">
      <w:pPr>
        <w:pStyle w:val="3"/>
        <w:shd w:val="clear" w:color="auto" w:fill="FFFFFF"/>
        <w:spacing w:before="0" w:beforeAutospacing="0" w:after="0" w:afterAutospacing="0" w:line="510" w:lineRule="atLeast"/>
        <w:jc w:val="center"/>
        <w:rPr>
          <w:rFonts w:ascii="Arial" w:eastAsiaTheme="minorEastAsia" w:cs="Arial"/>
          <w:bCs w:val="0"/>
          <w:color w:val="000000" w:themeColor="text1"/>
          <w:kern w:val="2"/>
          <w:sz w:val="32"/>
          <w:szCs w:val="24"/>
        </w:rPr>
      </w:pPr>
      <w:r>
        <w:rPr>
          <w:rFonts w:ascii="Arial" w:eastAsiaTheme="minorEastAsia" w:cs="Arial"/>
          <w:bCs w:val="0"/>
          <w:color w:val="000000" w:themeColor="text1"/>
          <w:kern w:val="2"/>
          <w:sz w:val="32"/>
          <w:szCs w:val="24"/>
        </w:rPr>
        <w:t>创金合信尊享纯债债券型证券投资基金</w:t>
      </w:r>
      <w:r>
        <w:rPr>
          <w:rFonts w:ascii="Arial" w:eastAsiaTheme="minorEastAsia" w:cs="Arial"/>
          <w:bCs w:val="0"/>
          <w:color w:val="000000" w:themeColor="text1"/>
          <w:kern w:val="2"/>
          <w:sz w:val="32"/>
          <w:szCs w:val="24"/>
        </w:rPr>
        <w:t xml:space="preserve"> </w:t>
      </w:r>
    </w:p>
    <w:p w:rsidR="003B188F" w:rsidRPr="00FB5612" w:rsidRDefault="003B188F" w:rsidP="00FB5612">
      <w:pPr>
        <w:adjustRightInd w:val="0"/>
        <w:snapToGrid w:val="0"/>
        <w:spacing w:line="360" w:lineRule="auto"/>
        <w:jc w:val="center"/>
        <w:rPr>
          <w:rFonts w:ascii="Arial" w:hAnsi="宋体" w:cs="Arial"/>
          <w:b/>
          <w:color w:val="000000" w:themeColor="text1"/>
          <w:sz w:val="32"/>
          <w:szCs w:val="24"/>
        </w:rPr>
      </w:pPr>
      <w:r w:rsidRPr="00FB5612">
        <w:rPr>
          <w:rFonts w:ascii="Arial" w:hAnsi="宋体" w:cs="Arial" w:hint="eastAsia"/>
          <w:b/>
          <w:color w:val="000000" w:themeColor="text1"/>
          <w:sz w:val="32"/>
          <w:szCs w:val="24"/>
        </w:rPr>
        <w:t>份额净值精度调整的公告</w:t>
      </w:r>
    </w:p>
    <w:p w:rsidR="003B188F" w:rsidRPr="001A6198" w:rsidRDefault="003B188F" w:rsidP="003B188F">
      <w:pPr>
        <w:rPr>
          <w:color w:val="000000" w:themeColor="text1"/>
        </w:rPr>
      </w:pPr>
    </w:p>
    <w:p w:rsidR="003B188F" w:rsidRPr="001C4B37" w:rsidRDefault="003B188F" w:rsidP="003B188F">
      <w:pPr>
        <w:rPr>
          <w:color w:val="000000" w:themeColor="text1"/>
        </w:rPr>
      </w:pPr>
    </w:p>
    <w:p w:rsidR="003B188F" w:rsidRPr="00FB5612" w:rsidRDefault="003B188F" w:rsidP="003B188F">
      <w:pPr>
        <w:adjustRightInd w:val="0"/>
        <w:snapToGrid w:val="0"/>
        <w:spacing w:line="360" w:lineRule="auto"/>
        <w:ind w:firstLineChars="200" w:firstLine="480"/>
        <w:rPr>
          <w:rFonts w:ascii="Arial" w:hAnsi="宋体" w:cs="Arial"/>
          <w:color w:val="000000" w:themeColor="text1"/>
          <w:sz w:val="24"/>
          <w:szCs w:val="24"/>
        </w:rPr>
      </w:pPr>
      <w:r w:rsidRPr="00FB5612">
        <w:rPr>
          <w:rFonts w:ascii="Arial" w:hAnsi="宋体" w:cs="Arial" w:hint="eastAsia"/>
          <w:color w:val="000000" w:themeColor="text1"/>
          <w:sz w:val="24"/>
          <w:szCs w:val="24"/>
        </w:rPr>
        <w:t>根据</w:t>
      </w:r>
      <w:r w:rsidR="00EA0CC9" w:rsidRPr="00FB5612">
        <w:rPr>
          <w:rFonts w:ascii="Arial" w:hAnsi="宋体" w:cs="Arial" w:hint="eastAsia"/>
          <w:color w:val="000000" w:themeColor="text1"/>
          <w:sz w:val="24"/>
          <w:szCs w:val="24"/>
        </w:rPr>
        <w:t>《</w:t>
      </w:r>
      <w:r w:rsidR="00502281">
        <w:rPr>
          <w:rFonts w:ascii="Arial" w:hAnsi="宋体" w:cs="Arial" w:hint="eastAsia"/>
          <w:color w:val="000000" w:themeColor="text1"/>
          <w:sz w:val="24"/>
          <w:szCs w:val="24"/>
        </w:rPr>
        <w:t>创金合信尊享纯债债券型证券投资基金</w:t>
      </w:r>
      <w:r w:rsidRPr="00FB5612">
        <w:rPr>
          <w:rFonts w:ascii="Arial" w:hAnsi="宋体" w:cs="Arial" w:hint="eastAsia"/>
          <w:color w:val="000000" w:themeColor="text1"/>
          <w:sz w:val="24"/>
          <w:szCs w:val="24"/>
        </w:rPr>
        <w:t>基金合同》（以下简称“《基金合同》”）的约定，为了保护投资者的利益，经与基金托管人</w:t>
      </w:r>
      <w:r w:rsidR="00502281">
        <w:rPr>
          <w:rFonts w:ascii="Arial" w:hAnsi="宋体" w:cs="Arial" w:hint="eastAsia"/>
          <w:color w:val="000000" w:themeColor="text1"/>
          <w:sz w:val="24"/>
          <w:szCs w:val="24"/>
        </w:rPr>
        <w:t>招商</w:t>
      </w:r>
      <w:r w:rsidR="006B22BA">
        <w:rPr>
          <w:rFonts w:ascii="Arial" w:hAnsi="宋体" w:cs="Arial" w:hint="eastAsia"/>
          <w:color w:val="000000" w:themeColor="text1"/>
          <w:sz w:val="24"/>
          <w:szCs w:val="24"/>
        </w:rPr>
        <w:t>银行股份有限公司</w:t>
      </w:r>
      <w:r w:rsidRPr="00FB5612">
        <w:rPr>
          <w:rFonts w:ascii="Arial" w:hAnsi="宋体" w:cs="Arial" w:hint="eastAsia"/>
          <w:color w:val="000000" w:themeColor="text1"/>
          <w:sz w:val="24"/>
          <w:szCs w:val="24"/>
        </w:rPr>
        <w:t>协商一致，创金合信基金管理有限公司（以下简称“基金管理人”或“本公司”）决定于</w:t>
      </w:r>
      <w:r w:rsidR="00C573C7" w:rsidRPr="00FB5612">
        <w:rPr>
          <w:rFonts w:ascii="Arial" w:hAnsi="宋体" w:cs="Arial" w:hint="eastAsia"/>
          <w:color w:val="000000" w:themeColor="text1"/>
          <w:sz w:val="24"/>
          <w:szCs w:val="24"/>
        </w:rPr>
        <w:t>202</w:t>
      </w:r>
      <w:r w:rsidR="0029085C">
        <w:rPr>
          <w:rFonts w:ascii="Arial" w:hAnsi="宋体" w:cs="Arial"/>
          <w:color w:val="000000" w:themeColor="text1"/>
          <w:sz w:val="24"/>
          <w:szCs w:val="24"/>
        </w:rPr>
        <w:t>5</w:t>
      </w:r>
      <w:r w:rsidRPr="00FB5612">
        <w:rPr>
          <w:rFonts w:ascii="Arial" w:hAnsi="宋体" w:cs="Arial" w:hint="eastAsia"/>
          <w:color w:val="000000" w:themeColor="text1"/>
          <w:sz w:val="24"/>
          <w:szCs w:val="24"/>
        </w:rPr>
        <w:t>年</w:t>
      </w:r>
      <w:r w:rsidR="00502281">
        <w:rPr>
          <w:rFonts w:ascii="Arial" w:hAnsi="宋体" w:cs="Arial" w:hint="eastAsia"/>
          <w:color w:val="000000" w:themeColor="text1"/>
          <w:sz w:val="24"/>
          <w:szCs w:val="24"/>
        </w:rPr>
        <w:t>9</w:t>
      </w:r>
      <w:r w:rsidRPr="00FB5612">
        <w:rPr>
          <w:rFonts w:ascii="Arial" w:hAnsi="宋体" w:cs="Arial" w:hint="eastAsia"/>
          <w:color w:val="000000" w:themeColor="text1"/>
          <w:sz w:val="24"/>
          <w:szCs w:val="24"/>
        </w:rPr>
        <w:t>月</w:t>
      </w:r>
      <w:r w:rsidR="00502281">
        <w:rPr>
          <w:rFonts w:ascii="Arial" w:hAnsi="宋体" w:cs="Arial" w:hint="eastAsia"/>
          <w:color w:val="000000" w:themeColor="text1"/>
          <w:sz w:val="24"/>
          <w:szCs w:val="24"/>
        </w:rPr>
        <w:t>15</w:t>
      </w:r>
      <w:r w:rsidR="00C573C7" w:rsidRPr="00FB5612">
        <w:rPr>
          <w:rFonts w:ascii="Arial" w:hAnsi="宋体" w:cs="Arial" w:hint="eastAsia"/>
          <w:color w:val="000000" w:themeColor="text1"/>
          <w:sz w:val="24"/>
          <w:szCs w:val="24"/>
        </w:rPr>
        <w:t>日</w:t>
      </w:r>
      <w:r w:rsidRPr="00FB5612">
        <w:rPr>
          <w:rFonts w:ascii="Arial" w:hAnsi="宋体" w:cs="Arial" w:hint="eastAsia"/>
          <w:color w:val="000000" w:themeColor="text1"/>
          <w:sz w:val="24"/>
          <w:szCs w:val="24"/>
        </w:rPr>
        <w:t>对本基金当日的基金份额净值保留</w:t>
      </w:r>
      <w:r w:rsidRPr="00FB5612">
        <w:rPr>
          <w:rFonts w:ascii="Arial" w:hAnsi="宋体" w:cs="Arial" w:hint="eastAsia"/>
          <w:color w:val="000000" w:themeColor="text1"/>
          <w:sz w:val="24"/>
          <w:szCs w:val="24"/>
        </w:rPr>
        <w:t>8</w:t>
      </w:r>
      <w:r w:rsidRPr="00FB5612">
        <w:rPr>
          <w:rFonts w:ascii="Arial" w:hAnsi="宋体" w:cs="Arial" w:hint="eastAsia"/>
          <w:color w:val="000000" w:themeColor="text1"/>
          <w:sz w:val="24"/>
          <w:szCs w:val="24"/>
        </w:rPr>
        <w:t>位小数，并依此进行当日的申购赎回等业务处理。</w:t>
      </w:r>
    </w:p>
    <w:p w:rsidR="003B188F" w:rsidRPr="00FB5612" w:rsidRDefault="003B188F" w:rsidP="003B188F">
      <w:pPr>
        <w:adjustRightInd w:val="0"/>
        <w:snapToGrid w:val="0"/>
        <w:spacing w:line="360" w:lineRule="auto"/>
        <w:ind w:firstLineChars="200" w:firstLine="480"/>
        <w:rPr>
          <w:rFonts w:ascii="Arial" w:hAnsi="宋体" w:cs="Arial"/>
          <w:color w:val="000000" w:themeColor="text1"/>
          <w:sz w:val="24"/>
          <w:szCs w:val="24"/>
        </w:rPr>
      </w:pPr>
      <w:r w:rsidRPr="00FB5612">
        <w:rPr>
          <w:rFonts w:ascii="Arial" w:hAnsi="宋体" w:cs="Arial" w:hint="eastAsia"/>
          <w:color w:val="000000" w:themeColor="text1"/>
          <w:sz w:val="24"/>
          <w:szCs w:val="24"/>
        </w:rPr>
        <w:t>本次小数位保留位数的处理不构成对《基金合同》的实质性变更，不对后续保留位数造成影响，根据《基金合同》约定，本公司</w:t>
      </w:r>
      <w:r w:rsidRPr="00FB5612">
        <w:rPr>
          <w:rFonts w:ascii="Arial" w:hAnsi="宋体" w:cs="Arial"/>
          <w:color w:val="000000" w:themeColor="text1"/>
          <w:sz w:val="24"/>
          <w:szCs w:val="24"/>
        </w:rPr>
        <w:t>网站、基金份额发售网点以及其他媒介</w:t>
      </w:r>
      <w:r w:rsidRPr="00FB5612">
        <w:rPr>
          <w:rFonts w:ascii="Arial" w:hAnsi="宋体" w:cs="Arial" w:hint="eastAsia"/>
          <w:color w:val="000000" w:themeColor="text1"/>
          <w:sz w:val="24"/>
          <w:szCs w:val="24"/>
        </w:rPr>
        <w:t>披露的各类基金份额的基金份额净值和基金份额累计净值的披露结果仍精确到</w:t>
      </w:r>
      <w:r w:rsidR="00C573C7" w:rsidRPr="00FB5612">
        <w:rPr>
          <w:rFonts w:ascii="Arial" w:hAnsi="宋体" w:cs="Arial" w:hint="eastAsia"/>
          <w:color w:val="000000" w:themeColor="text1"/>
          <w:sz w:val="24"/>
          <w:szCs w:val="24"/>
        </w:rPr>
        <w:t>0.0001</w:t>
      </w:r>
      <w:r w:rsidRPr="00FB5612">
        <w:rPr>
          <w:rFonts w:ascii="Arial" w:hAnsi="宋体" w:cs="Arial" w:hint="eastAsia"/>
          <w:color w:val="000000" w:themeColor="text1"/>
          <w:sz w:val="24"/>
          <w:szCs w:val="24"/>
        </w:rPr>
        <w:t>元，小数点后第</w:t>
      </w:r>
      <w:r w:rsidR="00C573C7" w:rsidRPr="00FB5612">
        <w:rPr>
          <w:rFonts w:ascii="Arial" w:hAnsi="宋体" w:cs="Arial" w:hint="eastAsia"/>
          <w:color w:val="000000" w:themeColor="text1"/>
          <w:sz w:val="24"/>
          <w:szCs w:val="24"/>
        </w:rPr>
        <w:t>5</w:t>
      </w:r>
      <w:r w:rsidRPr="00FB5612">
        <w:rPr>
          <w:rFonts w:ascii="Arial" w:hAnsi="宋体" w:cs="Arial" w:hint="eastAsia"/>
          <w:color w:val="000000" w:themeColor="text1"/>
          <w:sz w:val="24"/>
          <w:szCs w:val="24"/>
        </w:rPr>
        <w:t>位四舍五入。本基金自</w:t>
      </w:r>
      <w:r w:rsidR="00842E6E">
        <w:rPr>
          <w:rFonts w:ascii="Arial" w:hAnsi="宋体" w:cs="Arial"/>
          <w:color w:val="000000" w:themeColor="text1"/>
          <w:sz w:val="24"/>
          <w:szCs w:val="24"/>
        </w:rPr>
        <w:t>202</w:t>
      </w:r>
      <w:r w:rsidR="0029085C">
        <w:rPr>
          <w:rFonts w:ascii="Arial" w:hAnsi="宋体" w:cs="Arial"/>
          <w:color w:val="000000" w:themeColor="text1"/>
          <w:sz w:val="24"/>
          <w:szCs w:val="24"/>
        </w:rPr>
        <w:t>5</w:t>
      </w:r>
      <w:r w:rsidR="00842E6E">
        <w:rPr>
          <w:rFonts w:ascii="Arial" w:hAnsi="宋体" w:cs="Arial"/>
          <w:color w:val="000000" w:themeColor="text1"/>
          <w:sz w:val="24"/>
          <w:szCs w:val="24"/>
        </w:rPr>
        <w:t>年</w:t>
      </w:r>
      <w:r w:rsidR="00502281">
        <w:rPr>
          <w:rFonts w:ascii="Arial" w:hAnsi="宋体" w:cs="Arial" w:hint="eastAsia"/>
          <w:color w:val="000000" w:themeColor="text1"/>
          <w:sz w:val="24"/>
          <w:szCs w:val="24"/>
        </w:rPr>
        <w:t>9</w:t>
      </w:r>
      <w:r w:rsidR="00842E6E">
        <w:rPr>
          <w:rFonts w:ascii="Arial" w:hAnsi="宋体" w:cs="Arial"/>
          <w:color w:val="000000" w:themeColor="text1"/>
          <w:sz w:val="24"/>
          <w:szCs w:val="24"/>
        </w:rPr>
        <w:t>月</w:t>
      </w:r>
      <w:r w:rsidR="00502281">
        <w:rPr>
          <w:rFonts w:ascii="Arial" w:hAnsi="宋体" w:cs="Arial" w:hint="eastAsia"/>
          <w:color w:val="000000" w:themeColor="text1"/>
          <w:sz w:val="24"/>
          <w:szCs w:val="24"/>
        </w:rPr>
        <w:t>16</w:t>
      </w:r>
      <w:r w:rsidR="00842E6E">
        <w:rPr>
          <w:rFonts w:ascii="Arial" w:hAnsi="宋体" w:cs="Arial"/>
          <w:color w:val="000000" w:themeColor="text1"/>
          <w:sz w:val="24"/>
          <w:szCs w:val="24"/>
        </w:rPr>
        <w:t>日</w:t>
      </w:r>
      <w:r w:rsidRPr="00FB5612">
        <w:rPr>
          <w:rFonts w:ascii="Arial" w:hAnsi="宋体" w:cs="Arial" w:hint="eastAsia"/>
          <w:color w:val="000000" w:themeColor="text1"/>
          <w:sz w:val="24"/>
          <w:szCs w:val="24"/>
        </w:rPr>
        <w:t>恢复原净值精度</w:t>
      </w:r>
      <w:r w:rsidR="00C26345" w:rsidRPr="00FB5612">
        <w:rPr>
          <w:rFonts w:ascii="Arial" w:hAnsi="宋体" w:cs="Arial" w:hint="eastAsia"/>
          <w:color w:val="000000" w:themeColor="text1"/>
          <w:sz w:val="24"/>
          <w:szCs w:val="24"/>
        </w:rPr>
        <w:t>，</w:t>
      </w:r>
      <w:r w:rsidRPr="00FB5612">
        <w:rPr>
          <w:rFonts w:ascii="Arial" w:hAnsi="宋体" w:cs="Arial" w:hint="eastAsia"/>
          <w:color w:val="000000" w:themeColor="text1"/>
          <w:sz w:val="24"/>
          <w:szCs w:val="24"/>
        </w:rPr>
        <w:t>届时不再另行公告。</w:t>
      </w:r>
    </w:p>
    <w:p w:rsidR="003B188F" w:rsidRPr="00FB5612" w:rsidRDefault="003B188F" w:rsidP="003B188F">
      <w:pPr>
        <w:adjustRightInd w:val="0"/>
        <w:snapToGrid w:val="0"/>
        <w:spacing w:line="360" w:lineRule="auto"/>
        <w:ind w:firstLineChars="200" w:firstLine="480"/>
        <w:rPr>
          <w:rFonts w:ascii="Arial" w:hAnsi="宋体" w:cs="Arial"/>
          <w:color w:val="000000" w:themeColor="text1"/>
          <w:sz w:val="24"/>
          <w:szCs w:val="24"/>
        </w:rPr>
      </w:pPr>
      <w:r w:rsidRPr="00FB5612">
        <w:rPr>
          <w:rFonts w:ascii="Arial" w:hAnsi="宋体" w:cs="Arial" w:hint="eastAsia"/>
          <w:color w:val="000000" w:themeColor="text1"/>
          <w:sz w:val="24"/>
          <w:szCs w:val="24"/>
        </w:rPr>
        <w:t>风险提示：本公司承诺以诚实信用、勤勉尽责的原则管理和运用基金资产，但不保证基金一定盈利，也不保证最低收益。敬请投资人注意投资风险。投资者投资前应认真阅读基金的基金合同、更新的招募说明书。</w:t>
      </w:r>
    </w:p>
    <w:p w:rsidR="003B188F" w:rsidRPr="00FB5612" w:rsidRDefault="003B188F" w:rsidP="003B188F">
      <w:pPr>
        <w:adjustRightInd w:val="0"/>
        <w:snapToGrid w:val="0"/>
        <w:spacing w:line="360" w:lineRule="auto"/>
        <w:ind w:firstLineChars="200" w:firstLine="480"/>
        <w:rPr>
          <w:rFonts w:ascii="Arial" w:hAnsi="宋体" w:cs="Arial"/>
          <w:color w:val="000000" w:themeColor="text1"/>
          <w:sz w:val="24"/>
          <w:szCs w:val="24"/>
        </w:rPr>
      </w:pPr>
    </w:p>
    <w:p w:rsidR="003B188F" w:rsidRPr="00FB5612" w:rsidRDefault="003B188F" w:rsidP="003B188F">
      <w:pPr>
        <w:adjustRightInd w:val="0"/>
        <w:snapToGrid w:val="0"/>
        <w:spacing w:line="360" w:lineRule="auto"/>
        <w:ind w:firstLineChars="200" w:firstLine="480"/>
        <w:rPr>
          <w:rFonts w:ascii="Arial" w:hAnsi="宋体" w:cs="Arial"/>
          <w:color w:val="000000" w:themeColor="text1"/>
          <w:sz w:val="24"/>
          <w:szCs w:val="24"/>
        </w:rPr>
      </w:pPr>
      <w:r w:rsidRPr="00FB5612">
        <w:rPr>
          <w:rFonts w:ascii="Arial" w:hAnsi="宋体" w:cs="Arial" w:hint="eastAsia"/>
          <w:color w:val="000000" w:themeColor="text1"/>
          <w:sz w:val="24"/>
          <w:szCs w:val="24"/>
        </w:rPr>
        <w:t>特此公告。</w:t>
      </w:r>
    </w:p>
    <w:p w:rsidR="003B188F" w:rsidRPr="00FB5612" w:rsidRDefault="003B188F" w:rsidP="003B188F">
      <w:pPr>
        <w:rPr>
          <w:rFonts w:ascii="Arial" w:hAnsi="宋体" w:cs="Arial"/>
          <w:color w:val="000000" w:themeColor="text1"/>
          <w:sz w:val="24"/>
          <w:szCs w:val="24"/>
        </w:rPr>
      </w:pPr>
    </w:p>
    <w:p w:rsidR="003B188F" w:rsidRPr="00FB5612" w:rsidRDefault="003B188F" w:rsidP="003B188F">
      <w:pPr>
        <w:rPr>
          <w:rFonts w:ascii="Arial" w:hAnsi="宋体" w:cs="Arial"/>
          <w:color w:val="000000" w:themeColor="text1"/>
          <w:sz w:val="24"/>
          <w:szCs w:val="24"/>
        </w:rPr>
      </w:pPr>
      <w:r w:rsidRPr="00FB5612">
        <w:rPr>
          <w:rFonts w:ascii="Arial" w:hAnsi="宋体" w:cs="Arial"/>
          <w:color w:val="000000" w:themeColor="text1"/>
          <w:sz w:val="24"/>
          <w:szCs w:val="24"/>
        </w:rPr>
        <w:t xml:space="preserve"> </w:t>
      </w:r>
    </w:p>
    <w:p w:rsidR="003B188F" w:rsidRPr="00FB5612" w:rsidRDefault="003B188F" w:rsidP="003B188F">
      <w:pPr>
        <w:adjustRightInd w:val="0"/>
        <w:snapToGrid w:val="0"/>
        <w:spacing w:line="360" w:lineRule="auto"/>
        <w:jc w:val="right"/>
        <w:rPr>
          <w:rFonts w:ascii="Arial" w:hAnsi="宋体" w:cs="Arial"/>
          <w:color w:val="000000" w:themeColor="text1"/>
          <w:sz w:val="24"/>
          <w:szCs w:val="24"/>
        </w:rPr>
      </w:pPr>
      <w:r w:rsidRPr="00FB5612">
        <w:rPr>
          <w:rFonts w:ascii="Arial" w:hAnsi="宋体" w:cs="Arial" w:hint="eastAsia"/>
          <w:color w:val="000000" w:themeColor="text1"/>
          <w:sz w:val="24"/>
          <w:szCs w:val="24"/>
        </w:rPr>
        <w:t>创金合信基金管理有限公司</w:t>
      </w:r>
    </w:p>
    <w:p w:rsidR="003B188F" w:rsidRPr="00FB5612" w:rsidRDefault="0070140D" w:rsidP="003B188F">
      <w:pPr>
        <w:jc w:val="right"/>
        <w:rPr>
          <w:rFonts w:ascii="Arial" w:hAnsi="宋体" w:cs="Arial"/>
          <w:color w:val="000000" w:themeColor="text1"/>
          <w:sz w:val="24"/>
          <w:szCs w:val="24"/>
        </w:rPr>
      </w:pPr>
      <w:r>
        <w:rPr>
          <w:rFonts w:ascii="Arial" w:hAnsi="宋体" w:cs="Arial" w:hint="eastAsia"/>
          <w:color w:val="000000" w:themeColor="text1"/>
          <w:sz w:val="24"/>
          <w:szCs w:val="24"/>
        </w:rPr>
        <w:t>202</w:t>
      </w:r>
      <w:r w:rsidR="0029085C">
        <w:rPr>
          <w:rFonts w:ascii="Arial" w:hAnsi="宋体" w:cs="Arial"/>
          <w:color w:val="000000" w:themeColor="text1"/>
          <w:sz w:val="24"/>
          <w:szCs w:val="24"/>
        </w:rPr>
        <w:t>5</w:t>
      </w:r>
      <w:r w:rsidR="00C573C7" w:rsidRPr="00FB5612">
        <w:rPr>
          <w:rFonts w:ascii="Arial" w:hAnsi="宋体" w:cs="Arial" w:hint="eastAsia"/>
          <w:color w:val="000000" w:themeColor="text1"/>
          <w:sz w:val="24"/>
          <w:szCs w:val="24"/>
        </w:rPr>
        <w:t>年</w:t>
      </w:r>
      <w:r w:rsidR="00502281">
        <w:rPr>
          <w:rFonts w:ascii="Arial" w:hAnsi="宋体" w:cs="Arial" w:hint="eastAsia"/>
          <w:color w:val="000000" w:themeColor="text1"/>
          <w:sz w:val="24"/>
          <w:szCs w:val="24"/>
        </w:rPr>
        <w:t>9</w:t>
      </w:r>
      <w:r w:rsidR="00C573C7" w:rsidRPr="00FB5612">
        <w:rPr>
          <w:rFonts w:ascii="Arial" w:hAnsi="宋体" w:cs="Arial" w:hint="eastAsia"/>
          <w:color w:val="000000" w:themeColor="text1"/>
          <w:sz w:val="24"/>
          <w:szCs w:val="24"/>
        </w:rPr>
        <w:t>月</w:t>
      </w:r>
      <w:r w:rsidR="00502281">
        <w:rPr>
          <w:rFonts w:ascii="Arial" w:hAnsi="宋体" w:cs="Arial" w:hint="eastAsia"/>
          <w:color w:val="000000" w:themeColor="text1"/>
          <w:sz w:val="24"/>
          <w:szCs w:val="24"/>
        </w:rPr>
        <w:t>16</w:t>
      </w:r>
      <w:r w:rsidR="00C573C7" w:rsidRPr="00FB5612">
        <w:rPr>
          <w:rFonts w:ascii="Arial" w:hAnsi="宋体" w:cs="Arial" w:hint="eastAsia"/>
          <w:color w:val="000000" w:themeColor="text1"/>
          <w:sz w:val="24"/>
          <w:szCs w:val="24"/>
        </w:rPr>
        <w:t>日</w:t>
      </w:r>
    </w:p>
    <w:p w:rsidR="00F1581A" w:rsidRDefault="00F1581A"/>
    <w:sectPr w:rsidR="00F1581A" w:rsidSect="00335C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36C" w:rsidRDefault="005D536C" w:rsidP="003B188F">
      <w:r>
        <w:separator/>
      </w:r>
    </w:p>
  </w:endnote>
  <w:endnote w:type="continuationSeparator" w:id="0">
    <w:p w:rsidR="005D536C" w:rsidRDefault="005D536C" w:rsidP="003B18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36C" w:rsidRDefault="005D536C" w:rsidP="003B188F">
      <w:r>
        <w:separator/>
      </w:r>
    </w:p>
  </w:footnote>
  <w:footnote w:type="continuationSeparator" w:id="0">
    <w:p w:rsidR="005D536C" w:rsidRDefault="005D536C" w:rsidP="003B18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B188F"/>
    <w:rsid w:val="000054AB"/>
    <w:rsid w:val="000059E3"/>
    <w:rsid w:val="00006470"/>
    <w:rsid w:val="00010211"/>
    <w:rsid w:val="00030E92"/>
    <w:rsid w:val="000358F6"/>
    <w:rsid w:val="000751E3"/>
    <w:rsid w:val="00080C5F"/>
    <w:rsid w:val="00090A06"/>
    <w:rsid w:val="00094104"/>
    <w:rsid w:val="00094B08"/>
    <w:rsid w:val="0009529C"/>
    <w:rsid w:val="000A0793"/>
    <w:rsid w:val="000A32D7"/>
    <w:rsid w:val="000A38C7"/>
    <w:rsid w:val="000C12D9"/>
    <w:rsid w:val="000D454E"/>
    <w:rsid w:val="000D4E52"/>
    <w:rsid w:val="000E1A9F"/>
    <w:rsid w:val="000E23F4"/>
    <w:rsid w:val="000E5067"/>
    <w:rsid w:val="000E6301"/>
    <w:rsid w:val="000E6FF2"/>
    <w:rsid w:val="000F083A"/>
    <w:rsid w:val="0010458B"/>
    <w:rsid w:val="00104EA1"/>
    <w:rsid w:val="00115336"/>
    <w:rsid w:val="00115C03"/>
    <w:rsid w:val="0012159F"/>
    <w:rsid w:val="001316F5"/>
    <w:rsid w:val="001436D6"/>
    <w:rsid w:val="001603B0"/>
    <w:rsid w:val="00160537"/>
    <w:rsid w:val="001639BF"/>
    <w:rsid w:val="001648B7"/>
    <w:rsid w:val="00174786"/>
    <w:rsid w:val="001774F3"/>
    <w:rsid w:val="0018092D"/>
    <w:rsid w:val="00184F80"/>
    <w:rsid w:val="001937A2"/>
    <w:rsid w:val="00193952"/>
    <w:rsid w:val="0019578F"/>
    <w:rsid w:val="001A6198"/>
    <w:rsid w:val="001B3C8E"/>
    <w:rsid w:val="001C35DC"/>
    <w:rsid w:val="001C39BA"/>
    <w:rsid w:val="001C4B37"/>
    <w:rsid w:val="001C5001"/>
    <w:rsid w:val="001D5352"/>
    <w:rsid w:val="001D67B9"/>
    <w:rsid w:val="001E0DC8"/>
    <w:rsid w:val="001F4E56"/>
    <w:rsid w:val="00215F58"/>
    <w:rsid w:val="002225E4"/>
    <w:rsid w:val="00236B5F"/>
    <w:rsid w:val="00236E4D"/>
    <w:rsid w:val="0023780B"/>
    <w:rsid w:val="00257CFD"/>
    <w:rsid w:val="002809F3"/>
    <w:rsid w:val="002841DD"/>
    <w:rsid w:val="0028479F"/>
    <w:rsid w:val="00285BC2"/>
    <w:rsid w:val="00287841"/>
    <w:rsid w:val="00290662"/>
    <w:rsid w:val="0029085C"/>
    <w:rsid w:val="00293707"/>
    <w:rsid w:val="0029550A"/>
    <w:rsid w:val="002960D4"/>
    <w:rsid w:val="00297F8E"/>
    <w:rsid w:val="002A6C7B"/>
    <w:rsid w:val="002B0220"/>
    <w:rsid w:val="002B0CD1"/>
    <w:rsid w:val="002B3083"/>
    <w:rsid w:val="002B767D"/>
    <w:rsid w:val="002C2961"/>
    <w:rsid w:val="002C3C8A"/>
    <w:rsid w:val="002E7F40"/>
    <w:rsid w:val="003062E9"/>
    <w:rsid w:val="00310049"/>
    <w:rsid w:val="00312EB6"/>
    <w:rsid w:val="00316666"/>
    <w:rsid w:val="0033260F"/>
    <w:rsid w:val="00335C6A"/>
    <w:rsid w:val="00340B25"/>
    <w:rsid w:val="00344BC3"/>
    <w:rsid w:val="00346D48"/>
    <w:rsid w:val="003565F1"/>
    <w:rsid w:val="003610AE"/>
    <w:rsid w:val="003613B4"/>
    <w:rsid w:val="00362804"/>
    <w:rsid w:val="00375D14"/>
    <w:rsid w:val="00393610"/>
    <w:rsid w:val="003A24CB"/>
    <w:rsid w:val="003A29F0"/>
    <w:rsid w:val="003A78B3"/>
    <w:rsid w:val="003B0550"/>
    <w:rsid w:val="003B1729"/>
    <w:rsid w:val="003B188F"/>
    <w:rsid w:val="003B40E5"/>
    <w:rsid w:val="003B4127"/>
    <w:rsid w:val="003B4EA2"/>
    <w:rsid w:val="003B5CF7"/>
    <w:rsid w:val="003B65A8"/>
    <w:rsid w:val="003C271B"/>
    <w:rsid w:val="003C6BD1"/>
    <w:rsid w:val="003D3FDC"/>
    <w:rsid w:val="003D78DC"/>
    <w:rsid w:val="003E0D26"/>
    <w:rsid w:val="003E2924"/>
    <w:rsid w:val="003E42B4"/>
    <w:rsid w:val="003E6560"/>
    <w:rsid w:val="003F5181"/>
    <w:rsid w:val="00414003"/>
    <w:rsid w:val="00416897"/>
    <w:rsid w:val="004177F4"/>
    <w:rsid w:val="00421DEE"/>
    <w:rsid w:val="004232FD"/>
    <w:rsid w:val="004332D1"/>
    <w:rsid w:val="00442A39"/>
    <w:rsid w:val="00451189"/>
    <w:rsid w:val="004656AF"/>
    <w:rsid w:val="00473B2D"/>
    <w:rsid w:val="004760B0"/>
    <w:rsid w:val="00480EA7"/>
    <w:rsid w:val="00490A5B"/>
    <w:rsid w:val="00496E5A"/>
    <w:rsid w:val="004A11C8"/>
    <w:rsid w:val="004A3041"/>
    <w:rsid w:val="004A789E"/>
    <w:rsid w:val="004B0E27"/>
    <w:rsid w:val="004B215D"/>
    <w:rsid w:val="004B5EB8"/>
    <w:rsid w:val="004D27CF"/>
    <w:rsid w:val="004E2260"/>
    <w:rsid w:val="004E2363"/>
    <w:rsid w:val="004E4090"/>
    <w:rsid w:val="004E4F30"/>
    <w:rsid w:val="004E5DFE"/>
    <w:rsid w:val="00502281"/>
    <w:rsid w:val="00520C6F"/>
    <w:rsid w:val="00535E88"/>
    <w:rsid w:val="0053761A"/>
    <w:rsid w:val="005470AE"/>
    <w:rsid w:val="00550643"/>
    <w:rsid w:val="0055180D"/>
    <w:rsid w:val="00554D27"/>
    <w:rsid w:val="00563BA9"/>
    <w:rsid w:val="00564162"/>
    <w:rsid w:val="00565C3B"/>
    <w:rsid w:val="00565E5D"/>
    <w:rsid w:val="005707FA"/>
    <w:rsid w:val="00571557"/>
    <w:rsid w:val="00575522"/>
    <w:rsid w:val="005806A3"/>
    <w:rsid w:val="005846EB"/>
    <w:rsid w:val="00587E04"/>
    <w:rsid w:val="00592352"/>
    <w:rsid w:val="00595431"/>
    <w:rsid w:val="005A329F"/>
    <w:rsid w:val="005A5B0F"/>
    <w:rsid w:val="005B7424"/>
    <w:rsid w:val="005D247C"/>
    <w:rsid w:val="005D37C8"/>
    <w:rsid w:val="005D536C"/>
    <w:rsid w:val="005D6490"/>
    <w:rsid w:val="005E653E"/>
    <w:rsid w:val="005F03D0"/>
    <w:rsid w:val="005F03DE"/>
    <w:rsid w:val="005F2AFE"/>
    <w:rsid w:val="005F3E79"/>
    <w:rsid w:val="005F6067"/>
    <w:rsid w:val="00605C85"/>
    <w:rsid w:val="00610550"/>
    <w:rsid w:val="00620DF3"/>
    <w:rsid w:val="00621E64"/>
    <w:rsid w:val="006246FB"/>
    <w:rsid w:val="00625704"/>
    <w:rsid w:val="0063218E"/>
    <w:rsid w:val="00637056"/>
    <w:rsid w:val="006703A8"/>
    <w:rsid w:val="00673484"/>
    <w:rsid w:val="00687768"/>
    <w:rsid w:val="00691FEB"/>
    <w:rsid w:val="006922F0"/>
    <w:rsid w:val="00692384"/>
    <w:rsid w:val="00692750"/>
    <w:rsid w:val="00693A6E"/>
    <w:rsid w:val="00693ED0"/>
    <w:rsid w:val="006944E7"/>
    <w:rsid w:val="006A31CF"/>
    <w:rsid w:val="006B1FB4"/>
    <w:rsid w:val="006B22BA"/>
    <w:rsid w:val="006B63D8"/>
    <w:rsid w:val="006C0AA7"/>
    <w:rsid w:val="006D033E"/>
    <w:rsid w:val="006D16BC"/>
    <w:rsid w:val="006D1F20"/>
    <w:rsid w:val="006E41AB"/>
    <w:rsid w:val="006E5617"/>
    <w:rsid w:val="006F3FAF"/>
    <w:rsid w:val="0070140D"/>
    <w:rsid w:val="0071200D"/>
    <w:rsid w:val="00714B6E"/>
    <w:rsid w:val="00720E50"/>
    <w:rsid w:val="00722C03"/>
    <w:rsid w:val="00723CE7"/>
    <w:rsid w:val="00731CD8"/>
    <w:rsid w:val="00732EBD"/>
    <w:rsid w:val="00733CB1"/>
    <w:rsid w:val="0073423E"/>
    <w:rsid w:val="007345F5"/>
    <w:rsid w:val="00741F2F"/>
    <w:rsid w:val="00747456"/>
    <w:rsid w:val="00753113"/>
    <w:rsid w:val="00763C43"/>
    <w:rsid w:val="00773A55"/>
    <w:rsid w:val="007801E9"/>
    <w:rsid w:val="007809B9"/>
    <w:rsid w:val="00781831"/>
    <w:rsid w:val="00796A55"/>
    <w:rsid w:val="007B368A"/>
    <w:rsid w:val="007B3F60"/>
    <w:rsid w:val="007B46CF"/>
    <w:rsid w:val="007B7080"/>
    <w:rsid w:val="007C1338"/>
    <w:rsid w:val="007C6AA2"/>
    <w:rsid w:val="007D3445"/>
    <w:rsid w:val="007E19F3"/>
    <w:rsid w:val="007E29F4"/>
    <w:rsid w:val="007E31DF"/>
    <w:rsid w:val="007E4AEF"/>
    <w:rsid w:val="007E663D"/>
    <w:rsid w:val="007F06DE"/>
    <w:rsid w:val="0080451E"/>
    <w:rsid w:val="0081307A"/>
    <w:rsid w:val="00817E8F"/>
    <w:rsid w:val="00821553"/>
    <w:rsid w:val="008269FE"/>
    <w:rsid w:val="00827F27"/>
    <w:rsid w:val="00831A94"/>
    <w:rsid w:val="00841CC5"/>
    <w:rsid w:val="00842E6E"/>
    <w:rsid w:val="00842FBC"/>
    <w:rsid w:val="00846F12"/>
    <w:rsid w:val="00847993"/>
    <w:rsid w:val="00863469"/>
    <w:rsid w:val="00867F65"/>
    <w:rsid w:val="00872DB4"/>
    <w:rsid w:val="00893C90"/>
    <w:rsid w:val="008B1BB4"/>
    <w:rsid w:val="008C36B7"/>
    <w:rsid w:val="008D7B38"/>
    <w:rsid w:val="008F1EA9"/>
    <w:rsid w:val="00910707"/>
    <w:rsid w:val="00921D3D"/>
    <w:rsid w:val="009252DE"/>
    <w:rsid w:val="00933E07"/>
    <w:rsid w:val="00935780"/>
    <w:rsid w:val="00941E56"/>
    <w:rsid w:val="0095776D"/>
    <w:rsid w:val="0096040D"/>
    <w:rsid w:val="009604FE"/>
    <w:rsid w:val="009621BF"/>
    <w:rsid w:val="00963C3B"/>
    <w:rsid w:val="00966377"/>
    <w:rsid w:val="00976725"/>
    <w:rsid w:val="00984121"/>
    <w:rsid w:val="0099002E"/>
    <w:rsid w:val="0099178D"/>
    <w:rsid w:val="00995A0D"/>
    <w:rsid w:val="00997046"/>
    <w:rsid w:val="009A222A"/>
    <w:rsid w:val="009A30AB"/>
    <w:rsid w:val="009A5694"/>
    <w:rsid w:val="009A658A"/>
    <w:rsid w:val="009B0125"/>
    <w:rsid w:val="009C28C1"/>
    <w:rsid w:val="009C2EA6"/>
    <w:rsid w:val="009C31CC"/>
    <w:rsid w:val="009D0AD8"/>
    <w:rsid w:val="009F5853"/>
    <w:rsid w:val="00A019FE"/>
    <w:rsid w:val="00A16A33"/>
    <w:rsid w:val="00A23D8C"/>
    <w:rsid w:val="00A26614"/>
    <w:rsid w:val="00A31688"/>
    <w:rsid w:val="00A32200"/>
    <w:rsid w:val="00A43678"/>
    <w:rsid w:val="00A47AED"/>
    <w:rsid w:val="00A50F45"/>
    <w:rsid w:val="00A555C4"/>
    <w:rsid w:val="00A560A9"/>
    <w:rsid w:val="00A64517"/>
    <w:rsid w:val="00A64638"/>
    <w:rsid w:val="00A64748"/>
    <w:rsid w:val="00A77F86"/>
    <w:rsid w:val="00A8034B"/>
    <w:rsid w:val="00A82961"/>
    <w:rsid w:val="00A83C2C"/>
    <w:rsid w:val="00A87A14"/>
    <w:rsid w:val="00AA18A6"/>
    <w:rsid w:val="00AB288E"/>
    <w:rsid w:val="00AB30A4"/>
    <w:rsid w:val="00AC1E3D"/>
    <w:rsid w:val="00AC4B69"/>
    <w:rsid w:val="00AC4D78"/>
    <w:rsid w:val="00AC6197"/>
    <w:rsid w:val="00AC6A7F"/>
    <w:rsid w:val="00AD26CB"/>
    <w:rsid w:val="00AD54EC"/>
    <w:rsid w:val="00AE4BED"/>
    <w:rsid w:val="00AE7A21"/>
    <w:rsid w:val="00B06F20"/>
    <w:rsid w:val="00B218D9"/>
    <w:rsid w:val="00B302EF"/>
    <w:rsid w:val="00B313DF"/>
    <w:rsid w:val="00B333F1"/>
    <w:rsid w:val="00B376E8"/>
    <w:rsid w:val="00B44557"/>
    <w:rsid w:val="00B4557C"/>
    <w:rsid w:val="00B6448C"/>
    <w:rsid w:val="00B72EA9"/>
    <w:rsid w:val="00B916D7"/>
    <w:rsid w:val="00B91AFF"/>
    <w:rsid w:val="00B935DE"/>
    <w:rsid w:val="00B968B8"/>
    <w:rsid w:val="00B96E5A"/>
    <w:rsid w:val="00BA0390"/>
    <w:rsid w:val="00BA21E1"/>
    <w:rsid w:val="00BA76C7"/>
    <w:rsid w:val="00BB2084"/>
    <w:rsid w:val="00BB3FEB"/>
    <w:rsid w:val="00BC0193"/>
    <w:rsid w:val="00BC57A8"/>
    <w:rsid w:val="00BD445C"/>
    <w:rsid w:val="00BD5A76"/>
    <w:rsid w:val="00BD7EB4"/>
    <w:rsid w:val="00BE2624"/>
    <w:rsid w:val="00BE60FB"/>
    <w:rsid w:val="00BE7A6C"/>
    <w:rsid w:val="00BF34E6"/>
    <w:rsid w:val="00BF65A3"/>
    <w:rsid w:val="00C1485C"/>
    <w:rsid w:val="00C26345"/>
    <w:rsid w:val="00C26BF5"/>
    <w:rsid w:val="00C36059"/>
    <w:rsid w:val="00C409FF"/>
    <w:rsid w:val="00C41649"/>
    <w:rsid w:val="00C47630"/>
    <w:rsid w:val="00C5518A"/>
    <w:rsid w:val="00C573C7"/>
    <w:rsid w:val="00C71D60"/>
    <w:rsid w:val="00C7396A"/>
    <w:rsid w:val="00C925CE"/>
    <w:rsid w:val="00C97A77"/>
    <w:rsid w:val="00CA0694"/>
    <w:rsid w:val="00CA6802"/>
    <w:rsid w:val="00CA6AA1"/>
    <w:rsid w:val="00CB21E5"/>
    <w:rsid w:val="00CB57D3"/>
    <w:rsid w:val="00CB72D1"/>
    <w:rsid w:val="00CC3285"/>
    <w:rsid w:val="00CC3FDE"/>
    <w:rsid w:val="00CC4F6C"/>
    <w:rsid w:val="00CE3009"/>
    <w:rsid w:val="00CE4F5F"/>
    <w:rsid w:val="00CF24CA"/>
    <w:rsid w:val="00D14129"/>
    <w:rsid w:val="00D211A9"/>
    <w:rsid w:val="00D26606"/>
    <w:rsid w:val="00D2698B"/>
    <w:rsid w:val="00D27A59"/>
    <w:rsid w:val="00D316E3"/>
    <w:rsid w:val="00D31DCF"/>
    <w:rsid w:val="00D36C2C"/>
    <w:rsid w:val="00D37F63"/>
    <w:rsid w:val="00D52520"/>
    <w:rsid w:val="00D57BE0"/>
    <w:rsid w:val="00D60F95"/>
    <w:rsid w:val="00D628F3"/>
    <w:rsid w:val="00D63FCC"/>
    <w:rsid w:val="00D64D7C"/>
    <w:rsid w:val="00D71460"/>
    <w:rsid w:val="00D721B7"/>
    <w:rsid w:val="00D87C50"/>
    <w:rsid w:val="00D91A40"/>
    <w:rsid w:val="00DA412C"/>
    <w:rsid w:val="00DB25B0"/>
    <w:rsid w:val="00DB2F1E"/>
    <w:rsid w:val="00DB6B7C"/>
    <w:rsid w:val="00DB77A9"/>
    <w:rsid w:val="00DD70E8"/>
    <w:rsid w:val="00DD7894"/>
    <w:rsid w:val="00DE46F8"/>
    <w:rsid w:val="00DE6F6E"/>
    <w:rsid w:val="00DF535E"/>
    <w:rsid w:val="00DF6658"/>
    <w:rsid w:val="00E0006F"/>
    <w:rsid w:val="00E065A4"/>
    <w:rsid w:val="00E068CD"/>
    <w:rsid w:val="00E22684"/>
    <w:rsid w:val="00E24C36"/>
    <w:rsid w:val="00E251EA"/>
    <w:rsid w:val="00E2541C"/>
    <w:rsid w:val="00E422AD"/>
    <w:rsid w:val="00E426CC"/>
    <w:rsid w:val="00E46C14"/>
    <w:rsid w:val="00E64EAF"/>
    <w:rsid w:val="00E74276"/>
    <w:rsid w:val="00E75070"/>
    <w:rsid w:val="00E77A36"/>
    <w:rsid w:val="00E80F72"/>
    <w:rsid w:val="00E94509"/>
    <w:rsid w:val="00E95088"/>
    <w:rsid w:val="00EA0CC9"/>
    <w:rsid w:val="00EA2012"/>
    <w:rsid w:val="00EB6C43"/>
    <w:rsid w:val="00EC2AA6"/>
    <w:rsid w:val="00EC49C0"/>
    <w:rsid w:val="00EC6A5E"/>
    <w:rsid w:val="00EC6CC2"/>
    <w:rsid w:val="00ED0261"/>
    <w:rsid w:val="00ED197B"/>
    <w:rsid w:val="00ED1CC1"/>
    <w:rsid w:val="00ED2162"/>
    <w:rsid w:val="00ED3566"/>
    <w:rsid w:val="00ED623F"/>
    <w:rsid w:val="00ED6FF5"/>
    <w:rsid w:val="00ED730B"/>
    <w:rsid w:val="00EE53B2"/>
    <w:rsid w:val="00F01B60"/>
    <w:rsid w:val="00F11443"/>
    <w:rsid w:val="00F118ED"/>
    <w:rsid w:val="00F12EFC"/>
    <w:rsid w:val="00F1581A"/>
    <w:rsid w:val="00F34C10"/>
    <w:rsid w:val="00F35A64"/>
    <w:rsid w:val="00F61DD9"/>
    <w:rsid w:val="00F64C7D"/>
    <w:rsid w:val="00F657D2"/>
    <w:rsid w:val="00F70492"/>
    <w:rsid w:val="00F73F05"/>
    <w:rsid w:val="00F86214"/>
    <w:rsid w:val="00F879A7"/>
    <w:rsid w:val="00FA4917"/>
    <w:rsid w:val="00FA4AD1"/>
    <w:rsid w:val="00FB51B6"/>
    <w:rsid w:val="00FB5612"/>
    <w:rsid w:val="00FD4E19"/>
    <w:rsid w:val="00FF5F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88F"/>
    <w:pPr>
      <w:widowControl w:val="0"/>
      <w:jc w:val="both"/>
    </w:pPr>
  </w:style>
  <w:style w:type="paragraph" w:styleId="3">
    <w:name w:val="heading 3"/>
    <w:basedOn w:val="a"/>
    <w:link w:val="3Char"/>
    <w:uiPriority w:val="9"/>
    <w:qFormat/>
    <w:rsid w:val="00B968B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18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B188F"/>
    <w:rPr>
      <w:sz w:val="18"/>
      <w:szCs w:val="18"/>
    </w:rPr>
  </w:style>
  <w:style w:type="paragraph" w:styleId="a4">
    <w:name w:val="footer"/>
    <w:basedOn w:val="a"/>
    <w:link w:val="Char0"/>
    <w:uiPriority w:val="99"/>
    <w:unhideWhenUsed/>
    <w:rsid w:val="003B188F"/>
    <w:pPr>
      <w:tabs>
        <w:tab w:val="center" w:pos="4153"/>
        <w:tab w:val="right" w:pos="8306"/>
      </w:tabs>
      <w:snapToGrid w:val="0"/>
      <w:jc w:val="left"/>
    </w:pPr>
    <w:rPr>
      <w:sz w:val="18"/>
      <w:szCs w:val="18"/>
    </w:rPr>
  </w:style>
  <w:style w:type="character" w:customStyle="1" w:styleId="Char0">
    <w:name w:val="页脚 Char"/>
    <w:basedOn w:val="a0"/>
    <w:link w:val="a4"/>
    <w:uiPriority w:val="99"/>
    <w:rsid w:val="003B188F"/>
    <w:rPr>
      <w:sz w:val="18"/>
      <w:szCs w:val="18"/>
    </w:rPr>
  </w:style>
  <w:style w:type="character" w:customStyle="1" w:styleId="fontstyle01">
    <w:name w:val="fontstyle01"/>
    <w:basedOn w:val="a0"/>
    <w:rsid w:val="00EC49C0"/>
    <w:rPr>
      <w:rFonts w:ascii="宋体" w:eastAsia="宋体" w:hAnsi="宋体" w:hint="eastAsia"/>
      <w:b w:val="0"/>
      <w:bCs w:val="0"/>
      <w:i w:val="0"/>
      <w:iCs w:val="0"/>
      <w:color w:val="000000"/>
      <w:sz w:val="32"/>
      <w:szCs w:val="32"/>
    </w:rPr>
  </w:style>
  <w:style w:type="character" w:customStyle="1" w:styleId="3Char">
    <w:name w:val="标题 3 Char"/>
    <w:basedOn w:val="a0"/>
    <w:link w:val="3"/>
    <w:uiPriority w:val="9"/>
    <w:rsid w:val="00B968B8"/>
    <w:rPr>
      <w:rFonts w:ascii="宋体" w:eastAsia="宋体" w:hAnsi="宋体" w:cs="宋体"/>
      <w:b/>
      <w:bCs/>
      <w:kern w:val="0"/>
      <w:sz w:val="27"/>
      <w:szCs w:val="27"/>
    </w:rPr>
  </w:style>
</w:styles>
</file>

<file path=word/webSettings.xml><?xml version="1.0" encoding="utf-8"?>
<w:webSettings xmlns:r="http://schemas.openxmlformats.org/officeDocument/2006/relationships" xmlns:w="http://schemas.openxmlformats.org/wordprocessingml/2006/main">
  <w:divs>
    <w:div w:id="153599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409</Characters>
  <Application>Microsoft Office Word</Application>
  <DocSecurity>4</DocSecurity>
  <Lines>3</Lines>
  <Paragraphs>1</Paragraphs>
  <ScaleCrop>false</ScaleCrop>
  <Company/>
  <LinksUpToDate>false</LinksUpToDate>
  <CharactersWithSpaces>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luyingying</dc:creator>
  <cp:keywords/>
  <dc:description/>
  <cp:lastModifiedBy>ZHONGM</cp:lastModifiedBy>
  <cp:revision>2</cp:revision>
  <dcterms:created xsi:type="dcterms:W3CDTF">2025-09-15T16:03:00Z</dcterms:created>
  <dcterms:modified xsi:type="dcterms:W3CDTF">2025-09-15T16:03:00Z</dcterms:modified>
</cp:coreProperties>
</file>