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0BE" w:rsidRPr="00751A2C" w:rsidRDefault="00BD725E" w:rsidP="00751A2C">
      <w:pPr>
        <w:spacing w:after="0" w:line="360" w:lineRule="auto"/>
        <w:jc w:val="center"/>
        <w:rPr>
          <w:rFonts w:ascii="Times New Roman" w:eastAsia="宋体" w:hAnsi="Times New Roman" w:cs="Times New Roman"/>
          <w:position w:val="-4"/>
          <w:sz w:val="28"/>
          <w:szCs w:val="30"/>
          <w:lang w:eastAsia="zh-CN"/>
        </w:rPr>
      </w:pPr>
      <w:r w:rsidRPr="00751A2C">
        <w:rPr>
          <w:rFonts w:ascii="Times New Roman" w:eastAsia="宋体" w:hAnsi="Times New Roman" w:cs="Times New Roman" w:hint="eastAsia"/>
          <w:position w:val="-4"/>
          <w:sz w:val="28"/>
          <w:szCs w:val="30"/>
          <w:lang w:eastAsia="zh-CN"/>
        </w:rPr>
        <w:t>鹏扬基金管理有限公司关于旗下部分基金在招商银行股份有限公司调整申购起点金额与最小追加申购金</w:t>
      </w:r>
      <w:bookmarkStart w:id="0" w:name="_GoBack"/>
      <w:bookmarkEnd w:id="0"/>
      <w:r w:rsidRPr="00751A2C">
        <w:rPr>
          <w:rFonts w:ascii="Times New Roman" w:eastAsia="宋体" w:hAnsi="Times New Roman" w:cs="Times New Roman" w:hint="eastAsia"/>
          <w:position w:val="-4"/>
          <w:sz w:val="28"/>
          <w:szCs w:val="30"/>
          <w:lang w:eastAsia="zh-CN"/>
        </w:rPr>
        <w:t>额的公告</w:t>
      </w:r>
    </w:p>
    <w:p w:rsidR="006A70BE" w:rsidRPr="00751A2C" w:rsidRDefault="00BD725E" w:rsidP="004924E7">
      <w:pPr>
        <w:spacing w:beforeLines="100" w:after="0" w:line="360" w:lineRule="auto"/>
        <w:ind w:firstLineChars="200" w:firstLine="420"/>
        <w:jc w:val="both"/>
        <w:rPr>
          <w:rFonts w:ascii="Times New Roman" w:eastAsia="宋体" w:hAnsi="Times New Roman" w:cs="Times New Roman"/>
          <w:sz w:val="21"/>
          <w:szCs w:val="21"/>
          <w:lang w:eastAsia="zh-CN"/>
        </w:rPr>
        <w:pPrChange w:id="1" w:author="ZHONGM" w:date="2025-09-12T00:01:00Z">
          <w:pPr>
            <w:spacing w:beforeLines="100" w:after="0" w:line="360" w:lineRule="auto"/>
            <w:ind w:firstLineChars="200" w:firstLine="420"/>
            <w:jc w:val="both"/>
          </w:pPr>
        </w:pPrChange>
      </w:pPr>
      <w:r w:rsidRPr="00751A2C">
        <w:rPr>
          <w:rFonts w:ascii="Times New Roman" w:eastAsia="宋体" w:hAnsi="Times New Roman" w:cs="Times New Roman" w:hint="eastAsia"/>
          <w:sz w:val="21"/>
          <w:szCs w:val="21"/>
          <w:lang w:eastAsia="zh-CN"/>
        </w:rPr>
        <w:t>为更好地满足广大投资者的理财需求，经与招商银行股份有限公司（以下简称“招商银行”）协商一致，自</w:t>
      </w:r>
      <w:r w:rsidRPr="00751A2C">
        <w:rPr>
          <w:rFonts w:ascii="Times New Roman" w:eastAsia="宋体" w:hAnsi="Times New Roman" w:cs="Times New Roman"/>
          <w:sz w:val="21"/>
          <w:szCs w:val="21"/>
          <w:lang w:eastAsia="zh-CN"/>
        </w:rPr>
        <w:t>2025</w:t>
      </w:r>
      <w:r w:rsidRPr="00751A2C">
        <w:rPr>
          <w:rFonts w:ascii="Times New Roman" w:eastAsia="宋体" w:hAnsi="Times New Roman" w:cs="Times New Roman" w:hint="eastAsia"/>
          <w:sz w:val="21"/>
          <w:szCs w:val="21"/>
          <w:lang w:eastAsia="zh-CN"/>
        </w:rPr>
        <w:t>年</w:t>
      </w:r>
      <w:r w:rsidRPr="00751A2C">
        <w:rPr>
          <w:rFonts w:ascii="Times New Roman" w:eastAsia="宋体" w:hAnsi="Times New Roman" w:cs="Times New Roman"/>
          <w:sz w:val="21"/>
          <w:szCs w:val="21"/>
          <w:lang w:eastAsia="zh-CN"/>
        </w:rPr>
        <w:t>9</w:t>
      </w:r>
      <w:r w:rsidRPr="00751A2C">
        <w:rPr>
          <w:rFonts w:ascii="Times New Roman" w:eastAsia="宋体" w:hAnsi="Times New Roman" w:cs="Times New Roman" w:hint="eastAsia"/>
          <w:sz w:val="21"/>
          <w:szCs w:val="21"/>
          <w:lang w:eastAsia="zh-CN"/>
        </w:rPr>
        <w:t>月</w:t>
      </w:r>
      <w:r w:rsidRPr="00751A2C">
        <w:rPr>
          <w:rFonts w:ascii="Times New Roman" w:eastAsia="宋体" w:hAnsi="Times New Roman" w:cs="Times New Roman"/>
          <w:sz w:val="21"/>
          <w:szCs w:val="21"/>
          <w:lang w:eastAsia="zh-CN"/>
        </w:rPr>
        <w:t>15</w:t>
      </w:r>
      <w:r w:rsidRPr="00751A2C">
        <w:rPr>
          <w:rFonts w:ascii="Times New Roman" w:eastAsia="宋体" w:hAnsi="Times New Roman" w:cs="Times New Roman" w:hint="eastAsia"/>
          <w:sz w:val="21"/>
          <w:szCs w:val="21"/>
          <w:lang w:eastAsia="zh-CN"/>
        </w:rPr>
        <w:t>日起（含），鹏扬基金管理有限公司（以下简称“本公司”）决定在招商银行调整旗下部分基金的申购起点金额与最小追加申购金额。</w:t>
      </w:r>
    </w:p>
    <w:p w:rsidR="006A70BE" w:rsidRPr="00751A2C" w:rsidRDefault="00BD725E" w:rsidP="004924E7">
      <w:pPr>
        <w:widowControl/>
        <w:shd w:val="clear" w:color="auto" w:fill="FFFFFF"/>
        <w:spacing w:beforeLines="50" w:after="0" w:line="360" w:lineRule="auto"/>
        <w:ind w:firstLineChars="200" w:firstLine="420"/>
        <w:outlineLvl w:val="0"/>
        <w:rPr>
          <w:rFonts w:ascii="Times New Roman" w:eastAsia="宋体" w:hAnsi="Times New Roman" w:cs="Times New Roman"/>
          <w:sz w:val="21"/>
          <w:szCs w:val="21"/>
          <w:lang w:eastAsia="zh-CN"/>
        </w:rPr>
        <w:pPrChange w:id="2" w:author="ZHONGM" w:date="2025-09-12T00:01:00Z">
          <w:pPr>
            <w:widowControl/>
            <w:shd w:val="clear" w:color="auto" w:fill="FFFFFF"/>
            <w:spacing w:beforeLines="50" w:after="0" w:line="360" w:lineRule="auto"/>
            <w:ind w:firstLineChars="200" w:firstLine="420"/>
            <w:outlineLvl w:val="0"/>
          </w:pPr>
        </w:pPrChange>
      </w:pPr>
      <w:r w:rsidRPr="00751A2C">
        <w:rPr>
          <w:rFonts w:ascii="Times New Roman" w:eastAsia="宋体" w:hAnsi="Times New Roman" w:cs="Times New Roman" w:hint="eastAsia"/>
          <w:sz w:val="21"/>
          <w:szCs w:val="21"/>
          <w:lang w:eastAsia="zh-CN"/>
        </w:rPr>
        <w:t>一、调整申购起点金额、最小追加申购金额</w:t>
      </w:r>
      <w:r w:rsidRPr="00751A2C">
        <w:rPr>
          <w:rFonts w:ascii="Times New Roman" w:eastAsia="宋体" w:hAnsi="Times New Roman" w:cs="Times New Roman"/>
          <w:sz w:val="21"/>
          <w:szCs w:val="21"/>
          <w:lang w:eastAsia="zh-CN"/>
        </w:rPr>
        <w:t xml:space="preserve"> </w:t>
      </w:r>
    </w:p>
    <w:p w:rsidR="006A70BE" w:rsidRPr="00751A2C" w:rsidRDefault="00BD725E" w:rsidP="004924E7">
      <w:pPr>
        <w:spacing w:afterLines="50" w:line="360" w:lineRule="auto"/>
        <w:ind w:firstLineChars="200" w:firstLine="420"/>
        <w:jc w:val="both"/>
        <w:rPr>
          <w:rFonts w:ascii="Times New Roman" w:eastAsia="宋体" w:hAnsi="Times New Roman" w:cs="Times New Roman"/>
          <w:sz w:val="21"/>
          <w:szCs w:val="21"/>
          <w:lang w:eastAsia="zh-CN"/>
        </w:rPr>
        <w:pPrChange w:id="3" w:author="ZHONGM" w:date="2025-09-12T00:01:00Z">
          <w:pPr>
            <w:spacing w:afterLines="50" w:line="360" w:lineRule="auto"/>
            <w:ind w:firstLineChars="200" w:firstLine="420"/>
            <w:jc w:val="both"/>
          </w:pPr>
        </w:pPrChange>
      </w:pPr>
      <w:r w:rsidRPr="00751A2C">
        <w:rPr>
          <w:rFonts w:ascii="Times New Roman" w:eastAsia="宋体" w:hAnsi="Times New Roman" w:cs="Times New Roman" w:hint="eastAsia"/>
          <w:sz w:val="21"/>
          <w:szCs w:val="21"/>
          <w:lang w:eastAsia="zh-CN"/>
        </w:rPr>
        <w:t>自</w:t>
      </w:r>
      <w:r w:rsidRPr="00751A2C">
        <w:rPr>
          <w:rFonts w:ascii="Times New Roman" w:eastAsia="宋体" w:hAnsi="Times New Roman" w:cs="Times New Roman"/>
          <w:sz w:val="21"/>
          <w:szCs w:val="21"/>
          <w:lang w:eastAsia="zh-CN"/>
        </w:rPr>
        <w:t>2025</w:t>
      </w:r>
      <w:r w:rsidRPr="00751A2C">
        <w:rPr>
          <w:rFonts w:ascii="Times New Roman" w:eastAsia="宋体" w:hAnsi="Times New Roman" w:cs="Times New Roman" w:hint="eastAsia"/>
          <w:sz w:val="21"/>
          <w:szCs w:val="21"/>
          <w:lang w:eastAsia="zh-CN"/>
        </w:rPr>
        <w:t>年</w:t>
      </w:r>
      <w:r w:rsidRPr="00751A2C">
        <w:rPr>
          <w:rFonts w:ascii="Times New Roman" w:eastAsia="宋体" w:hAnsi="Times New Roman" w:cs="Times New Roman"/>
          <w:sz w:val="21"/>
          <w:szCs w:val="21"/>
          <w:lang w:eastAsia="zh-CN"/>
        </w:rPr>
        <w:t>9</w:t>
      </w:r>
      <w:r w:rsidRPr="00751A2C">
        <w:rPr>
          <w:rFonts w:ascii="Times New Roman" w:eastAsia="宋体" w:hAnsi="Times New Roman" w:cs="Times New Roman" w:hint="eastAsia"/>
          <w:sz w:val="21"/>
          <w:szCs w:val="21"/>
          <w:lang w:eastAsia="zh-CN"/>
        </w:rPr>
        <w:t>月</w:t>
      </w:r>
      <w:r w:rsidRPr="00751A2C">
        <w:rPr>
          <w:rFonts w:ascii="Times New Roman" w:eastAsia="宋体" w:hAnsi="Times New Roman" w:cs="Times New Roman"/>
          <w:sz w:val="21"/>
          <w:szCs w:val="21"/>
          <w:lang w:eastAsia="zh-CN"/>
        </w:rPr>
        <w:t>15</w:t>
      </w:r>
      <w:r w:rsidRPr="00751A2C">
        <w:rPr>
          <w:rFonts w:ascii="Times New Roman" w:eastAsia="宋体" w:hAnsi="Times New Roman" w:cs="Times New Roman" w:hint="eastAsia"/>
          <w:sz w:val="21"/>
          <w:szCs w:val="21"/>
          <w:lang w:eastAsia="zh-CN"/>
        </w:rPr>
        <w:t>日起（含），投资者通过招商银行申购下述基金，首次申购起点金额、最小追加申购金额调整为</w:t>
      </w:r>
      <w:r w:rsidRPr="00751A2C">
        <w:rPr>
          <w:rFonts w:ascii="Times New Roman" w:eastAsia="宋体" w:hAnsi="Times New Roman" w:cs="Times New Roman"/>
          <w:sz w:val="21"/>
          <w:szCs w:val="21"/>
          <w:lang w:eastAsia="zh-CN"/>
        </w:rPr>
        <w:t>0.1</w:t>
      </w:r>
      <w:r w:rsidRPr="00751A2C">
        <w:rPr>
          <w:rFonts w:ascii="Times New Roman" w:eastAsia="宋体" w:hAnsi="Times New Roman" w:cs="Times New Roman" w:hint="eastAsia"/>
          <w:sz w:val="21"/>
          <w:szCs w:val="21"/>
          <w:lang w:eastAsia="zh-CN"/>
        </w:rPr>
        <w:t>元（含）。</w:t>
      </w:r>
    </w:p>
    <w:tbl>
      <w:tblPr>
        <w:tblStyle w:val="aa"/>
        <w:tblW w:w="6946" w:type="dxa"/>
        <w:jc w:val="center"/>
        <w:tblLayout w:type="fixed"/>
        <w:tblLook w:val="04A0"/>
      </w:tblPr>
      <w:tblGrid>
        <w:gridCol w:w="4420"/>
        <w:gridCol w:w="2526"/>
      </w:tblGrid>
      <w:tr w:rsidR="006A70BE" w:rsidRPr="00463685" w:rsidTr="00751A2C">
        <w:trPr>
          <w:trHeight w:val="351"/>
          <w:jc w:val="center"/>
        </w:trPr>
        <w:tc>
          <w:tcPr>
            <w:tcW w:w="4420" w:type="dxa"/>
            <w:noWrap/>
            <w:vAlign w:val="center"/>
          </w:tcPr>
          <w:p w:rsidR="006A70BE" w:rsidRPr="00751A2C" w:rsidRDefault="00BD725E">
            <w:pPr>
              <w:pStyle w:val="a8"/>
              <w:jc w:val="center"/>
              <w:rPr>
                <w:rFonts w:ascii="Times New Roman" w:hAnsi="Times New Roman" w:cs="Times New Roman"/>
                <w:kern w:val="0"/>
                <w:sz w:val="21"/>
                <w:szCs w:val="21"/>
              </w:rPr>
            </w:pPr>
            <w:r w:rsidRPr="00751A2C">
              <w:rPr>
                <w:rFonts w:ascii="Times New Roman" w:hAnsi="Times New Roman" w:cs="Times New Roman"/>
                <w:sz w:val="21"/>
                <w:szCs w:val="21"/>
              </w:rPr>
              <w:t>基金简称</w:t>
            </w:r>
          </w:p>
        </w:tc>
        <w:tc>
          <w:tcPr>
            <w:tcW w:w="2526" w:type="dxa"/>
            <w:noWrap/>
            <w:vAlign w:val="center"/>
          </w:tcPr>
          <w:p w:rsidR="006A70BE" w:rsidRPr="00751A2C" w:rsidRDefault="00BD725E">
            <w:pPr>
              <w:pStyle w:val="a8"/>
              <w:jc w:val="center"/>
              <w:rPr>
                <w:rFonts w:ascii="Times New Roman" w:hAnsi="Times New Roman" w:cs="Times New Roman"/>
                <w:kern w:val="0"/>
                <w:sz w:val="21"/>
                <w:szCs w:val="21"/>
              </w:rPr>
            </w:pPr>
            <w:r w:rsidRPr="00751A2C">
              <w:rPr>
                <w:rFonts w:ascii="Times New Roman" w:hAnsi="Times New Roman" w:cs="Times New Roman"/>
                <w:sz w:val="21"/>
                <w:szCs w:val="21"/>
              </w:rPr>
              <w:t>基金代码</w:t>
            </w:r>
          </w:p>
        </w:tc>
      </w:tr>
      <w:tr w:rsidR="006A70BE" w:rsidRPr="00463685" w:rsidTr="00751A2C">
        <w:trPr>
          <w:trHeight w:val="351"/>
          <w:jc w:val="center"/>
        </w:trPr>
        <w:tc>
          <w:tcPr>
            <w:tcW w:w="4420" w:type="dxa"/>
            <w:noWrap/>
            <w:vAlign w:val="center"/>
          </w:tcPr>
          <w:p w:rsidR="006A70BE" w:rsidRPr="00751A2C" w:rsidRDefault="00400A1A">
            <w:pPr>
              <w:pStyle w:val="a8"/>
              <w:jc w:val="center"/>
              <w:rPr>
                <w:rFonts w:ascii="Times New Roman" w:hAnsi="Times New Roman" w:cs="Times New Roman"/>
                <w:sz w:val="21"/>
                <w:szCs w:val="21"/>
              </w:rPr>
            </w:pPr>
            <w:r w:rsidRPr="00751A2C">
              <w:rPr>
                <w:rFonts w:ascii="Times New Roman" w:hAnsi="Times New Roman" w:cs="Times New Roman" w:hint="eastAsia"/>
                <w:sz w:val="21"/>
                <w:szCs w:val="21"/>
              </w:rPr>
              <w:t>鹏扬红利优选混合</w:t>
            </w:r>
            <w:r w:rsidRPr="00751A2C">
              <w:rPr>
                <w:rFonts w:ascii="Times New Roman" w:hAnsi="Times New Roman" w:cs="Times New Roman"/>
                <w:sz w:val="21"/>
                <w:szCs w:val="21"/>
              </w:rPr>
              <w:t>C</w:t>
            </w:r>
          </w:p>
        </w:tc>
        <w:tc>
          <w:tcPr>
            <w:tcW w:w="2526" w:type="dxa"/>
            <w:noWrap/>
            <w:vAlign w:val="center"/>
          </w:tcPr>
          <w:p w:rsidR="006A70BE" w:rsidRPr="00751A2C" w:rsidRDefault="00BD725E">
            <w:pPr>
              <w:pStyle w:val="a8"/>
              <w:jc w:val="center"/>
              <w:rPr>
                <w:rFonts w:ascii="Times New Roman" w:hAnsi="Times New Roman" w:cs="Times New Roman"/>
                <w:sz w:val="21"/>
                <w:szCs w:val="21"/>
              </w:rPr>
            </w:pPr>
            <w:r w:rsidRPr="00751A2C">
              <w:rPr>
                <w:rFonts w:ascii="Times New Roman" w:hAnsi="Times New Roman" w:cs="Times New Roman"/>
                <w:sz w:val="21"/>
                <w:szCs w:val="21"/>
              </w:rPr>
              <w:t>009103</w:t>
            </w:r>
          </w:p>
        </w:tc>
      </w:tr>
      <w:tr w:rsidR="006A70BE" w:rsidRPr="00463685" w:rsidTr="00751A2C">
        <w:trPr>
          <w:trHeight w:val="351"/>
          <w:jc w:val="center"/>
        </w:trPr>
        <w:tc>
          <w:tcPr>
            <w:tcW w:w="4420" w:type="dxa"/>
            <w:noWrap/>
            <w:vAlign w:val="center"/>
          </w:tcPr>
          <w:p w:rsidR="006A70BE" w:rsidRPr="00751A2C" w:rsidRDefault="00400A1A">
            <w:pPr>
              <w:pStyle w:val="a8"/>
              <w:jc w:val="center"/>
              <w:rPr>
                <w:rFonts w:ascii="Times New Roman" w:hAnsi="Times New Roman" w:cs="Times New Roman"/>
                <w:sz w:val="21"/>
                <w:szCs w:val="21"/>
              </w:rPr>
            </w:pPr>
            <w:r w:rsidRPr="00751A2C">
              <w:rPr>
                <w:rFonts w:ascii="Times New Roman" w:hAnsi="Times New Roman" w:cs="Times New Roman" w:hint="eastAsia"/>
                <w:sz w:val="21"/>
                <w:szCs w:val="21"/>
              </w:rPr>
              <w:t>鹏扬景沣六个月混合</w:t>
            </w:r>
            <w:r w:rsidRPr="00751A2C">
              <w:rPr>
                <w:rFonts w:ascii="Times New Roman" w:hAnsi="Times New Roman" w:cs="Times New Roman"/>
                <w:sz w:val="21"/>
                <w:szCs w:val="21"/>
              </w:rPr>
              <w:t>A</w:t>
            </w:r>
          </w:p>
        </w:tc>
        <w:tc>
          <w:tcPr>
            <w:tcW w:w="2526" w:type="dxa"/>
            <w:noWrap/>
            <w:vAlign w:val="center"/>
          </w:tcPr>
          <w:p w:rsidR="006A70BE" w:rsidRPr="00751A2C" w:rsidRDefault="00BD725E">
            <w:pPr>
              <w:pStyle w:val="a8"/>
              <w:jc w:val="center"/>
              <w:rPr>
                <w:rFonts w:ascii="Times New Roman" w:hAnsi="Times New Roman" w:cs="Times New Roman"/>
                <w:sz w:val="21"/>
                <w:szCs w:val="21"/>
              </w:rPr>
            </w:pPr>
            <w:r w:rsidRPr="00751A2C">
              <w:rPr>
                <w:rFonts w:ascii="Times New Roman" w:hAnsi="Times New Roman" w:cs="Times New Roman"/>
                <w:sz w:val="21"/>
                <w:szCs w:val="21"/>
              </w:rPr>
              <w:t>009428</w:t>
            </w:r>
          </w:p>
        </w:tc>
      </w:tr>
      <w:tr w:rsidR="006A70BE" w:rsidRPr="00463685" w:rsidTr="00751A2C">
        <w:trPr>
          <w:trHeight w:val="351"/>
          <w:jc w:val="center"/>
        </w:trPr>
        <w:tc>
          <w:tcPr>
            <w:tcW w:w="4420" w:type="dxa"/>
            <w:noWrap/>
            <w:vAlign w:val="center"/>
          </w:tcPr>
          <w:p w:rsidR="006A70BE" w:rsidRPr="00751A2C" w:rsidRDefault="00400A1A">
            <w:pPr>
              <w:pStyle w:val="a8"/>
              <w:jc w:val="center"/>
              <w:rPr>
                <w:rFonts w:ascii="Times New Roman" w:hAnsi="Times New Roman" w:cs="Times New Roman"/>
                <w:sz w:val="21"/>
                <w:szCs w:val="21"/>
              </w:rPr>
            </w:pPr>
            <w:r w:rsidRPr="00751A2C">
              <w:rPr>
                <w:rFonts w:ascii="Times New Roman" w:hAnsi="Times New Roman" w:cs="Times New Roman" w:hint="eastAsia"/>
                <w:sz w:val="21"/>
                <w:szCs w:val="21"/>
              </w:rPr>
              <w:t>鹏扬先进制造混合</w:t>
            </w:r>
            <w:r w:rsidRPr="00751A2C">
              <w:rPr>
                <w:rFonts w:ascii="Times New Roman" w:hAnsi="Times New Roman" w:cs="Times New Roman"/>
                <w:sz w:val="21"/>
                <w:szCs w:val="21"/>
              </w:rPr>
              <w:t>C</w:t>
            </w:r>
          </w:p>
        </w:tc>
        <w:tc>
          <w:tcPr>
            <w:tcW w:w="2526" w:type="dxa"/>
            <w:noWrap/>
            <w:vAlign w:val="center"/>
          </w:tcPr>
          <w:p w:rsidR="006A70BE" w:rsidRPr="00751A2C" w:rsidRDefault="00BD725E">
            <w:pPr>
              <w:pStyle w:val="a8"/>
              <w:jc w:val="center"/>
              <w:rPr>
                <w:rFonts w:ascii="Times New Roman" w:hAnsi="Times New Roman" w:cs="Times New Roman"/>
                <w:sz w:val="21"/>
                <w:szCs w:val="21"/>
              </w:rPr>
            </w:pPr>
            <w:r w:rsidRPr="00751A2C">
              <w:rPr>
                <w:rFonts w:ascii="Times New Roman" w:hAnsi="Times New Roman" w:cs="Times New Roman"/>
                <w:sz w:val="21"/>
                <w:szCs w:val="21"/>
              </w:rPr>
              <w:t>010588</w:t>
            </w:r>
          </w:p>
        </w:tc>
      </w:tr>
      <w:tr w:rsidR="006A70BE" w:rsidRPr="00463685" w:rsidTr="00751A2C">
        <w:trPr>
          <w:trHeight w:val="351"/>
          <w:jc w:val="center"/>
        </w:trPr>
        <w:tc>
          <w:tcPr>
            <w:tcW w:w="4420" w:type="dxa"/>
            <w:noWrap/>
            <w:vAlign w:val="center"/>
          </w:tcPr>
          <w:p w:rsidR="006A70BE" w:rsidRPr="00751A2C" w:rsidRDefault="00BD725E">
            <w:pPr>
              <w:pStyle w:val="a8"/>
              <w:jc w:val="center"/>
              <w:rPr>
                <w:rFonts w:ascii="Times New Roman" w:hAnsi="Times New Roman" w:cs="Times New Roman"/>
                <w:sz w:val="21"/>
                <w:szCs w:val="21"/>
              </w:rPr>
            </w:pPr>
            <w:r w:rsidRPr="00751A2C">
              <w:rPr>
                <w:rFonts w:ascii="Times New Roman" w:hAnsi="Times New Roman" w:cs="Times New Roman" w:hint="eastAsia"/>
                <w:sz w:val="21"/>
                <w:szCs w:val="21"/>
              </w:rPr>
              <w:t>鹏扬数字经济先锋混合</w:t>
            </w:r>
            <w:r w:rsidRPr="00751A2C">
              <w:rPr>
                <w:rFonts w:ascii="Times New Roman" w:hAnsi="Times New Roman" w:cs="Times New Roman"/>
                <w:sz w:val="21"/>
                <w:szCs w:val="21"/>
              </w:rPr>
              <w:t>C</w:t>
            </w:r>
          </w:p>
        </w:tc>
        <w:tc>
          <w:tcPr>
            <w:tcW w:w="2526" w:type="dxa"/>
            <w:noWrap/>
            <w:vAlign w:val="center"/>
          </w:tcPr>
          <w:p w:rsidR="006A70BE" w:rsidRPr="00751A2C" w:rsidRDefault="00BD725E">
            <w:pPr>
              <w:pStyle w:val="a8"/>
              <w:jc w:val="center"/>
              <w:rPr>
                <w:rFonts w:ascii="Times New Roman" w:hAnsi="Times New Roman" w:cs="Times New Roman"/>
                <w:sz w:val="21"/>
                <w:szCs w:val="21"/>
              </w:rPr>
            </w:pPr>
            <w:r w:rsidRPr="00751A2C">
              <w:rPr>
                <w:rFonts w:ascii="Times New Roman" w:hAnsi="Times New Roman" w:cs="Times New Roman"/>
                <w:sz w:val="21"/>
                <w:szCs w:val="21"/>
              </w:rPr>
              <w:t>012457</w:t>
            </w:r>
          </w:p>
        </w:tc>
      </w:tr>
      <w:tr w:rsidR="006A70BE" w:rsidRPr="00463685" w:rsidTr="00751A2C">
        <w:trPr>
          <w:trHeight w:val="351"/>
          <w:jc w:val="center"/>
        </w:trPr>
        <w:tc>
          <w:tcPr>
            <w:tcW w:w="4420" w:type="dxa"/>
            <w:shd w:val="clear" w:color="auto" w:fill="auto"/>
            <w:noWrap/>
            <w:vAlign w:val="center"/>
          </w:tcPr>
          <w:p w:rsidR="006A70BE" w:rsidRPr="00751A2C" w:rsidRDefault="00400A1A">
            <w:pPr>
              <w:pStyle w:val="a8"/>
              <w:jc w:val="center"/>
              <w:rPr>
                <w:rFonts w:ascii="Times New Roman" w:hAnsi="Times New Roman" w:cs="Times New Roman"/>
                <w:sz w:val="21"/>
                <w:szCs w:val="21"/>
              </w:rPr>
            </w:pPr>
            <w:r w:rsidRPr="00751A2C">
              <w:rPr>
                <w:rFonts w:ascii="Times New Roman" w:hAnsi="Times New Roman" w:cs="Times New Roman" w:hint="eastAsia"/>
                <w:sz w:val="21"/>
                <w:szCs w:val="21"/>
              </w:rPr>
              <w:t>鹏扬医疗健康混合</w:t>
            </w:r>
            <w:r w:rsidRPr="00751A2C">
              <w:rPr>
                <w:rFonts w:ascii="Times New Roman" w:hAnsi="Times New Roman" w:cs="Times New Roman"/>
                <w:sz w:val="21"/>
                <w:szCs w:val="21"/>
              </w:rPr>
              <w:t>C</w:t>
            </w:r>
          </w:p>
        </w:tc>
        <w:tc>
          <w:tcPr>
            <w:tcW w:w="2526" w:type="dxa"/>
            <w:shd w:val="clear" w:color="auto" w:fill="auto"/>
            <w:noWrap/>
            <w:vAlign w:val="center"/>
          </w:tcPr>
          <w:p w:rsidR="006A70BE" w:rsidRPr="00751A2C" w:rsidRDefault="00BD725E">
            <w:pPr>
              <w:pStyle w:val="a8"/>
              <w:jc w:val="center"/>
              <w:rPr>
                <w:rFonts w:ascii="Times New Roman" w:hAnsi="Times New Roman" w:cs="Times New Roman"/>
                <w:sz w:val="21"/>
                <w:szCs w:val="21"/>
              </w:rPr>
            </w:pPr>
            <w:r w:rsidRPr="00751A2C">
              <w:rPr>
                <w:rFonts w:ascii="Times New Roman" w:hAnsi="Times New Roman" w:cs="Times New Roman"/>
                <w:sz w:val="21"/>
                <w:szCs w:val="21"/>
              </w:rPr>
              <w:t>018053</w:t>
            </w:r>
          </w:p>
        </w:tc>
      </w:tr>
      <w:tr w:rsidR="006A70BE" w:rsidRPr="00463685" w:rsidTr="00751A2C">
        <w:trPr>
          <w:trHeight w:val="351"/>
          <w:jc w:val="center"/>
        </w:trPr>
        <w:tc>
          <w:tcPr>
            <w:tcW w:w="4420" w:type="dxa"/>
            <w:noWrap/>
            <w:vAlign w:val="center"/>
          </w:tcPr>
          <w:p w:rsidR="006A70BE" w:rsidRPr="00751A2C" w:rsidRDefault="00400A1A">
            <w:pPr>
              <w:pStyle w:val="a8"/>
              <w:jc w:val="center"/>
              <w:rPr>
                <w:rFonts w:ascii="Times New Roman" w:hAnsi="Times New Roman" w:cs="Times New Roman"/>
                <w:sz w:val="21"/>
                <w:szCs w:val="21"/>
              </w:rPr>
            </w:pPr>
            <w:r w:rsidRPr="00751A2C">
              <w:rPr>
                <w:rFonts w:ascii="Times New Roman" w:hAnsi="Times New Roman" w:cs="Times New Roman" w:hint="eastAsia"/>
                <w:sz w:val="21"/>
                <w:szCs w:val="21"/>
              </w:rPr>
              <w:t>鹏扬消费量化选股混合</w:t>
            </w:r>
            <w:r w:rsidRPr="00751A2C">
              <w:rPr>
                <w:rFonts w:ascii="Times New Roman" w:hAnsi="Times New Roman" w:cs="Times New Roman"/>
                <w:sz w:val="21"/>
                <w:szCs w:val="21"/>
              </w:rPr>
              <w:t>C</w:t>
            </w:r>
          </w:p>
        </w:tc>
        <w:tc>
          <w:tcPr>
            <w:tcW w:w="2526" w:type="dxa"/>
            <w:noWrap/>
            <w:vAlign w:val="center"/>
          </w:tcPr>
          <w:p w:rsidR="006A70BE" w:rsidRPr="00751A2C" w:rsidRDefault="00BD725E">
            <w:pPr>
              <w:pStyle w:val="a8"/>
              <w:jc w:val="center"/>
              <w:rPr>
                <w:rFonts w:ascii="Times New Roman" w:hAnsi="Times New Roman" w:cs="Times New Roman"/>
                <w:sz w:val="21"/>
                <w:szCs w:val="21"/>
              </w:rPr>
            </w:pPr>
            <w:r w:rsidRPr="00751A2C">
              <w:rPr>
                <w:rFonts w:ascii="Times New Roman" w:hAnsi="Times New Roman" w:cs="Times New Roman"/>
                <w:sz w:val="21"/>
                <w:szCs w:val="21"/>
              </w:rPr>
              <w:t>019778</w:t>
            </w:r>
          </w:p>
        </w:tc>
      </w:tr>
      <w:tr w:rsidR="006A70BE" w:rsidRPr="00463685" w:rsidTr="00751A2C">
        <w:trPr>
          <w:trHeight w:val="351"/>
          <w:jc w:val="center"/>
        </w:trPr>
        <w:tc>
          <w:tcPr>
            <w:tcW w:w="4420" w:type="dxa"/>
            <w:noWrap/>
            <w:vAlign w:val="center"/>
          </w:tcPr>
          <w:p w:rsidR="006A70BE" w:rsidRPr="00751A2C" w:rsidRDefault="00BD725E">
            <w:pPr>
              <w:pStyle w:val="a8"/>
              <w:jc w:val="center"/>
              <w:rPr>
                <w:rFonts w:ascii="Times New Roman" w:hAnsi="Times New Roman" w:cs="Times New Roman"/>
                <w:sz w:val="21"/>
                <w:szCs w:val="21"/>
              </w:rPr>
            </w:pPr>
            <w:r w:rsidRPr="00751A2C">
              <w:rPr>
                <w:rFonts w:ascii="Times New Roman" w:hAnsi="Times New Roman" w:cs="Times New Roman" w:hint="eastAsia"/>
                <w:sz w:val="21"/>
                <w:szCs w:val="21"/>
              </w:rPr>
              <w:t>鹏扬永利</w:t>
            </w:r>
            <w:r w:rsidRPr="00751A2C">
              <w:rPr>
                <w:rFonts w:ascii="Times New Roman" w:hAnsi="Times New Roman" w:cs="Times New Roman"/>
                <w:sz w:val="21"/>
                <w:szCs w:val="21"/>
              </w:rPr>
              <w:t>90</w:t>
            </w:r>
            <w:r w:rsidRPr="00751A2C">
              <w:rPr>
                <w:rFonts w:ascii="Times New Roman" w:hAnsi="Times New Roman" w:cs="Times New Roman" w:hint="eastAsia"/>
                <w:sz w:val="21"/>
                <w:szCs w:val="21"/>
              </w:rPr>
              <w:t>天持有债券</w:t>
            </w:r>
            <w:r w:rsidRPr="00751A2C">
              <w:rPr>
                <w:rFonts w:ascii="Times New Roman" w:hAnsi="Times New Roman" w:cs="Times New Roman"/>
                <w:sz w:val="21"/>
                <w:szCs w:val="21"/>
              </w:rPr>
              <w:t>A</w:t>
            </w:r>
          </w:p>
        </w:tc>
        <w:tc>
          <w:tcPr>
            <w:tcW w:w="2526" w:type="dxa"/>
            <w:noWrap/>
            <w:vAlign w:val="center"/>
          </w:tcPr>
          <w:p w:rsidR="006A70BE" w:rsidRPr="00751A2C" w:rsidRDefault="00BD725E">
            <w:pPr>
              <w:pStyle w:val="a8"/>
              <w:jc w:val="center"/>
              <w:rPr>
                <w:rFonts w:ascii="Times New Roman" w:hAnsi="Times New Roman" w:cs="Times New Roman"/>
                <w:sz w:val="21"/>
                <w:szCs w:val="21"/>
              </w:rPr>
            </w:pPr>
            <w:r w:rsidRPr="00751A2C">
              <w:rPr>
                <w:rFonts w:ascii="Times New Roman" w:hAnsi="Times New Roman" w:cs="Times New Roman"/>
                <w:sz w:val="21"/>
                <w:szCs w:val="21"/>
              </w:rPr>
              <w:t>020818</w:t>
            </w:r>
          </w:p>
        </w:tc>
      </w:tr>
    </w:tbl>
    <w:p w:rsidR="006A70BE" w:rsidRPr="00D84F1A" w:rsidRDefault="00BD725E" w:rsidP="004924E7">
      <w:pPr>
        <w:pStyle w:val="ad"/>
        <w:numPr>
          <w:ilvl w:val="0"/>
          <w:numId w:val="4"/>
        </w:numPr>
        <w:spacing w:beforeLines="100" w:after="0" w:line="360" w:lineRule="auto"/>
        <w:ind w:firstLineChars="0"/>
        <w:outlineLvl w:val="0"/>
        <w:rPr>
          <w:rFonts w:ascii="Times New Roman" w:eastAsia="宋体" w:hAnsi="Times New Roman" w:cs="Times New Roman"/>
          <w:sz w:val="21"/>
          <w:szCs w:val="21"/>
          <w:lang w:eastAsia="zh-CN"/>
        </w:rPr>
        <w:pPrChange w:id="4" w:author="ZHONGM" w:date="2025-09-12T00:01:00Z">
          <w:pPr>
            <w:pStyle w:val="ad"/>
            <w:numPr>
              <w:numId w:val="4"/>
            </w:numPr>
            <w:spacing w:beforeLines="100" w:after="0" w:line="360" w:lineRule="auto"/>
            <w:ind w:left="840" w:firstLineChars="0" w:hanging="420"/>
            <w:outlineLvl w:val="0"/>
          </w:pPr>
        </w:pPrChange>
      </w:pPr>
      <w:r w:rsidRPr="00D84F1A">
        <w:rPr>
          <w:rFonts w:ascii="Times New Roman" w:eastAsia="宋体" w:hAnsi="Times New Roman" w:cs="Times New Roman"/>
          <w:sz w:val="21"/>
          <w:szCs w:val="21"/>
          <w:lang w:eastAsia="zh-CN"/>
        </w:rPr>
        <w:t>重要提示</w:t>
      </w:r>
    </w:p>
    <w:p w:rsidR="00D84F1A" w:rsidRPr="00751A2C" w:rsidRDefault="00BD725E" w:rsidP="00751A2C">
      <w:pPr>
        <w:spacing w:after="0" w:line="360" w:lineRule="auto"/>
        <w:ind w:firstLineChars="200" w:firstLine="420"/>
        <w:jc w:val="both"/>
        <w:rPr>
          <w:rFonts w:ascii="Times New Roman" w:eastAsia="宋体" w:hAnsi="Times New Roman" w:cs="Times New Roman"/>
          <w:sz w:val="21"/>
          <w:szCs w:val="21"/>
          <w:lang w:eastAsia="zh-CN"/>
        </w:rPr>
      </w:pPr>
      <w:r w:rsidRPr="00751A2C">
        <w:rPr>
          <w:rFonts w:ascii="Times New Roman" w:eastAsia="宋体" w:hAnsi="Times New Roman" w:cs="Times New Roman" w:hint="eastAsia"/>
          <w:sz w:val="21"/>
          <w:szCs w:val="21"/>
          <w:lang w:eastAsia="zh-CN"/>
        </w:rPr>
        <w:t>本次申购金额起点设置仅针对</w:t>
      </w:r>
      <w:r w:rsidR="00400A1A" w:rsidRPr="00751A2C">
        <w:rPr>
          <w:rFonts w:ascii="Times New Roman" w:eastAsia="宋体" w:hAnsi="Times New Roman" w:cs="Times New Roman" w:hint="eastAsia"/>
          <w:sz w:val="21"/>
          <w:szCs w:val="21"/>
          <w:lang w:eastAsia="zh-CN"/>
        </w:rPr>
        <w:t>招商银行</w:t>
      </w:r>
      <w:r w:rsidRPr="00751A2C">
        <w:rPr>
          <w:rFonts w:ascii="Times New Roman" w:eastAsia="宋体" w:hAnsi="Times New Roman" w:cs="Times New Roman" w:hint="eastAsia"/>
          <w:sz w:val="21"/>
          <w:szCs w:val="21"/>
          <w:lang w:eastAsia="zh-CN"/>
        </w:rPr>
        <w:t>，具体申购业务规则、业务办理方式及流程等请投资者遵循销售机构的规定。</w:t>
      </w:r>
    </w:p>
    <w:p w:rsidR="006A70BE" w:rsidRPr="00D84F1A" w:rsidRDefault="00D84F1A" w:rsidP="004924E7">
      <w:pPr>
        <w:spacing w:beforeLines="50" w:after="0" w:line="360" w:lineRule="auto"/>
        <w:ind w:firstLineChars="200" w:firstLine="420"/>
        <w:jc w:val="both"/>
        <w:outlineLvl w:val="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三、</w:t>
      </w:r>
      <w:r w:rsidR="00BD725E" w:rsidRPr="00D84F1A">
        <w:rPr>
          <w:rFonts w:ascii="Times New Roman" w:eastAsia="宋体" w:hAnsi="Times New Roman" w:cs="Times New Roman" w:hint="eastAsia"/>
          <w:sz w:val="21"/>
          <w:szCs w:val="21"/>
          <w:lang w:eastAsia="zh-CN"/>
        </w:rPr>
        <w:t>咨询途径</w:t>
      </w:r>
    </w:p>
    <w:p w:rsidR="00400A1A" w:rsidRPr="00751A2C" w:rsidRDefault="00BD725E" w:rsidP="00D84F1A">
      <w:pPr>
        <w:spacing w:after="0" w:line="360" w:lineRule="auto"/>
        <w:ind w:firstLineChars="200" w:firstLine="420"/>
        <w:rPr>
          <w:rFonts w:ascii="Times New Roman" w:eastAsia="宋体" w:hAnsi="Times New Roman" w:cs="Times New Roman"/>
          <w:sz w:val="21"/>
          <w:szCs w:val="21"/>
          <w:lang w:eastAsia="zh-CN"/>
        </w:rPr>
      </w:pPr>
      <w:r w:rsidRPr="00751A2C">
        <w:rPr>
          <w:rFonts w:ascii="Times New Roman" w:eastAsia="宋体" w:hAnsi="Times New Roman" w:cs="Times New Roman"/>
          <w:sz w:val="21"/>
          <w:szCs w:val="21"/>
          <w:lang w:eastAsia="zh-CN"/>
        </w:rPr>
        <w:t>投资者可</w:t>
      </w:r>
      <w:r w:rsidRPr="00751A2C">
        <w:rPr>
          <w:rFonts w:ascii="Times New Roman" w:eastAsia="宋体" w:hAnsi="Times New Roman" w:cs="Times New Roman"/>
          <w:spacing w:val="-5"/>
          <w:sz w:val="21"/>
          <w:szCs w:val="21"/>
          <w:lang w:eastAsia="zh-CN"/>
        </w:rPr>
        <w:t>通</w:t>
      </w:r>
      <w:r w:rsidRPr="00751A2C">
        <w:rPr>
          <w:rFonts w:ascii="Times New Roman" w:eastAsia="宋体" w:hAnsi="Times New Roman" w:cs="Times New Roman"/>
          <w:sz w:val="21"/>
          <w:szCs w:val="21"/>
          <w:lang w:eastAsia="zh-CN"/>
        </w:rPr>
        <w:t>过以下</w:t>
      </w:r>
      <w:r w:rsidRPr="00751A2C">
        <w:rPr>
          <w:rFonts w:ascii="Times New Roman" w:eastAsia="宋体" w:hAnsi="Times New Roman" w:cs="Times New Roman"/>
          <w:spacing w:val="-5"/>
          <w:sz w:val="21"/>
          <w:szCs w:val="21"/>
          <w:lang w:eastAsia="zh-CN"/>
        </w:rPr>
        <w:t>途</w:t>
      </w:r>
      <w:r w:rsidRPr="00751A2C">
        <w:rPr>
          <w:rFonts w:ascii="Times New Roman" w:eastAsia="宋体" w:hAnsi="Times New Roman" w:cs="Times New Roman"/>
          <w:sz w:val="21"/>
          <w:szCs w:val="21"/>
          <w:lang w:eastAsia="zh-CN"/>
        </w:rPr>
        <w:t>径咨询</w:t>
      </w:r>
      <w:r w:rsidRPr="00751A2C">
        <w:rPr>
          <w:rFonts w:ascii="Times New Roman" w:eastAsia="宋体" w:hAnsi="Times New Roman" w:cs="Times New Roman"/>
          <w:spacing w:val="-5"/>
          <w:sz w:val="21"/>
          <w:szCs w:val="21"/>
          <w:lang w:eastAsia="zh-CN"/>
        </w:rPr>
        <w:t>有</w:t>
      </w:r>
      <w:r w:rsidRPr="00751A2C">
        <w:rPr>
          <w:rFonts w:ascii="Times New Roman" w:eastAsia="宋体" w:hAnsi="Times New Roman" w:cs="Times New Roman"/>
          <w:sz w:val="21"/>
          <w:szCs w:val="21"/>
          <w:lang w:eastAsia="zh-CN"/>
        </w:rPr>
        <w:t>关详情：</w:t>
      </w:r>
    </w:p>
    <w:p w:rsidR="00400A1A" w:rsidRPr="00751A2C" w:rsidRDefault="00400A1A" w:rsidP="00D84F1A">
      <w:pPr>
        <w:spacing w:after="0" w:line="360" w:lineRule="auto"/>
        <w:ind w:firstLineChars="200" w:firstLine="420"/>
        <w:rPr>
          <w:rFonts w:ascii="Times New Roman" w:hAnsi="Times New Roman" w:cs="Times New Roman"/>
          <w:sz w:val="21"/>
          <w:szCs w:val="21"/>
          <w:lang w:eastAsia="zh-CN"/>
        </w:rPr>
      </w:pPr>
      <w:r w:rsidRPr="00751A2C">
        <w:rPr>
          <w:rFonts w:ascii="Times New Roman" w:eastAsia="宋体" w:hAnsi="Times New Roman" w:cs="Times New Roman"/>
          <w:sz w:val="21"/>
          <w:szCs w:val="21"/>
          <w:lang w:eastAsia="zh-CN"/>
        </w:rPr>
        <w:t>1</w:t>
      </w:r>
      <w:r w:rsidRPr="00751A2C">
        <w:rPr>
          <w:rFonts w:ascii="Times New Roman" w:eastAsia="宋体" w:hAnsi="Times New Roman" w:cs="Times New Roman" w:hint="eastAsia"/>
          <w:sz w:val="21"/>
          <w:szCs w:val="21"/>
          <w:lang w:eastAsia="zh-CN"/>
        </w:rPr>
        <w:t>、</w:t>
      </w:r>
      <w:r w:rsidR="00BD725E" w:rsidRPr="00751A2C">
        <w:rPr>
          <w:rFonts w:ascii="Times New Roman" w:eastAsia="宋体" w:hAnsi="Times New Roman" w:cs="Times New Roman" w:hint="eastAsia"/>
          <w:sz w:val="21"/>
          <w:szCs w:val="21"/>
          <w:lang w:eastAsia="zh-CN"/>
        </w:rPr>
        <w:t>招商银行股份有限公司</w:t>
      </w:r>
    </w:p>
    <w:p w:rsidR="00400A1A" w:rsidRPr="00751A2C" w:rsidRDefault="00BD725E" w:rsidP="00D84F1A">
      <w:pPr>
        <w:spacing w:after="0" w:line="360" w:lineRule="auto"/>
        <w:ind w:firstLineChars="200" w:firstLine="420"/>
        <w:rPr>
          <w:rFonts w:ascii="Times New Roman" w:hAnsi="Times New Roman" w:cs="Times New Roman"/>
          <w:sz w:val="21"/>
          <w:szCs w:val="21"/>
        </w:rPr>
      </w:pPr>
      <w:r w:rsidRPr="00751A2C">
        <w:rPr>
          <w:rFonts w:ascii="Times New Roman" w:eastAsia="宋体" w:hAnsi="Times New Roman" w:cs="Times New Roman" w:hint="eastAsia"/>
          <w:sz w:val="21"/>
          <w:szCs w:val="21"/>
          <w:lang w:eastAsia="zh-CN"/>
        </w:rPr>
        <w:t>客服电话：</w:t>
      </w:r>
      <w:r w:rsidRPr="00751A2C">
        <w:rPr>
          <w:rFonts w:ascii="Times New Roman" w:eastAsia="宋体" w:hAnsi="Times New Roman" w:cs="Times New Roman"/>
          <w:sz w:val="21"/>
          <w:szCs w:val="21"/>
          <w:lang w:eastAsia="zh-CN"/>
        </w:rPr>
        <w:t>95355</w:t>
      </w:r>
    </w:p>
    <w:p w:rsidR="00400A1A" w:rsidRPr="00751A2C" w:rsidRDefault="00BD725E" w:rsidP="00D84F1A">
      <w:pPr>
        <w:spacing w:after="0" w:line="360" w:lineRule="auto"/>
        <w:ind w:firstLineChars="200" w:firstLine="420"/>
        <w:rPr>
          <w:rFonts w:ascii="Times New Roman" w:hAnsi="Times New Roman" w:cs="Times New Roman"/>
          <w:sz w:val="21"/>
          <w:szCs w:val="21"/>
        </w:rPr>
      </w:pPr>
      <w:r w:rsidRPr="00751A2C">
        <w:rPr>
          <w:rFonts w:ascii="Times New Roman" w:eastAsia="宋体" w:hAnsi="Times New Roman" w:cs="Times New Roman" w:hint="eastAsia"/>
          <w:sz w:val="21"/>
          <w:szCs w:val="21"/>
          <w:lang w:eastAsia="zh-CN"/>
        </w:rPr>
        <w:t>网址：</w:t>
      </w:r>
      <w:r w:rsidR="00400A1A" w:rsidRPr="00751A2C">
        <w:rPr>
          <w:rFonts w:ascii="Times New Roman" w:eastAsia="宋体" w:hAnsi="Times New Roman" w:cs="Times New Roman"/>
          <w:sz w:val="21"/>
          <w:szCs w:val="21"/>
          <w:lang w:eastAsia="zh-CN"/>
        </w:rPr>
        <w:t>www.cmbchina.com</w:t>
      </w:r>
    </w:p>
    <w:p w:rsidR="00400A1A" w:rsidRPr="00751A2C" w:rsidRDefault="00400A1A" w:rsidP="00D84F1A">
      <w:pPr>
        <w:spacing w:after="0" w:line="360" w:lineRule="auto"/>
        <w:ind w:firstLineChars="200" w:firstLine="420"/>
        <w:rPr>
          <w:rFonts w:ascii="Times New Roman" w:eastAsia="宋体" w:hAnsi="Times New Roman" w:cs="Times New Roman"/>
          <w:sz w:val="21"/>
          <w:szCs w:val="21"/>
          <w:lang w:eastAsia="zh-CN"/>
        </w:rPr>
      </w:pPr>
      <w:r w:rsidRPr="00751A2C">
        <w:rPr>
          <w:rFonts w:ascii="Times New Roman" w:eastAsia="宋体" w:hAnsi="Times New Roman" w:cs="Times New Roman"/>
          <w:sz w:val="21"/>
          <w:szCs w:val="21"/>
          <w:lang w:eastAsia="zh-CN"/>
        </w:rPr>
        <w:t>2</w:t>
      </w:r>
      <w:r w:rsidRPr="00751A2C">
        <w:rPr>
          <w:rFonts w:ascii="Times New Roman" w:eastAsia="宋体" w:hAnsi="Times New Roman" w:cs="Times New Roman" w:hint="eastAsia"/>
          <w:sz w:val="21"/>
          <w:szCs w:val="21"/>
          <w:lang w:eastAsia="zh-CN"/>
        </w:rPr>
        <w:t>、</w:t>
      </w:r>
      <w:r w:rsidR="00BD725E" w:rsidRPr="00751A2C">
        <w:rPr>
          <w:rFonts w:ascii="Times New Roman" w:eastAsia="宋体" w:hAnsi="Times New Roman" w:cs="Times New Roman" w:hint="eastAsia"/>
          <w:sz w:val="21"/>
          <w:szCs w:val="21"/>
          <w:lang w:eastAsia="zh-CN"/>
        </w:rPr>
        <w:t>鹏扬基金管理有限公司</w:t>
      </w:r>
    </w:p>
    <w:p w:rsidR="00400A1A" w:rsidRPr="00751A2C" w:rsidRDefault="00BD725E" w:rsidP="00D84F1A">
      <w:pPr>
        <w:spacing w:after="0" w:line="360" w:lineRule="auto"/>
        <w:ind w:firstLineChars="200" w:firstLine="420"/>
        <w:rPr>
          <w:rFonts w:ascii="Times New Roman" w:eastAsia="宋体" w:hAnsi="Times New Roman" w:cs="Times New Roman"/>
          <w:sz w:val="21"/>
          <w:szCs w:val="21"/>
          <w:lang w:eastAsia="zh-CN"/>
        </w:rPr>
      </w:pPr>
      <w:r w:rsidRPr="00751A2C">
        <w:rPr>
          <w:rFonts w:ascii="Times New Roman" w:eastAsia="宋体" w:hAnsi="Times New Roman" w:cs="Times New Roman" w:hint="eastAsia"/>
          <w:sz w:val="21"/>
          <w:szCs w:val="21"/>
          <w:lang w:eastAsia="zh-CN"/>
        </w:rPr>
        <w:t>客服电话：</w:t>
      </w:r>
      <w:r w:rsidRPr="00751A2C">
        <w:rPr>
          <w:rFonts w:ascii="Times New Roman" w:eastAsia="宋体" w:hAnsi="Times New Roman" w:cs="Times New Roman"/>
          <w:sz w:val="21"/>
          <w:szCs w:val="21"/>
          <w:lang w:eastAsia="zh-CN"/>
        </w:rPr>
        <w:t>400-968-6688</w:t>
      </w:r>
    </w:p>
    <w:p w:rsidR="006A70BE" w:rsidRPr="00751A2C" w:rsidRDefault="00BD725E" w:rsidP="00D84F1A">
      <w:pPr>
        <w:spacing w:after="0" w:line="360" w:lineRule="auto"/>
        <w:ind w:firstLineChars="200" w:firstLine="420"/>
        <w:rPr>
          <w:rFonts w:ascii="Times New Roman" w:eastAsia="宋体" w:hAnsi="Times New Roman" w:cs="Times New Roman"/>
          <w:sz w:val="21"/>
          <w:szCs w:val="21"/>
          <w:lang w:eastAsia="zh-CN"/>
        </w:rPr>
      </w:pPr>
      <w:r w:rsidRPr="00751A2C">
        <w:rPr>
          <w:rFonts w:ascii="Times New Roman" w:eastAsia="宋体" w:hAnsi="Times New Roman" w:cs="Times New Roman" w:hint="eastAsia"/>
          <w:sz w:val="21"/>
          <w:szCs w:val="21"/>
          <w:lang w:eastAsia="zh-CN"/>
        </w:rPr>
        <w:t>网址：</w:t>
      </w:r>
      <w:r w:rsidRPr="00751A2C">
        <w:rPr>
          <w:rFonts w:ascii="Times New Roman" w:eastAsia="宋体" w:hAnsi="Times New Roman" w:cs="Times New Roman"/>
          <w:sz w:val="21"/>
          <w:szCs w:val="21"/>
          <w:lang w:eastAsia="zh-CN"/>
        </w:rPr>
        <w:t>www.pyamc.com</w:t>
      </w:r>
    </w:p>
    <w:p w:rsidR="006A70BE" w:rsidRPr="00751A2C" w:rsidRDefault="00BD725E" w:rsidP="004924E7">
      <w:pPr>
        <w:spacing w:beforeLines="50" w:after="0" w:line="360" w:lineRule="auto"/>
        <w:ind w:firstLineChars="200" w:firstLine="420"/>
        <w:outlineLvl w:val="0"/>
        <w:rPr>
          <w:rFonts w:ascii="Times New Roman" w:eastAsia="宋体" w:hAnsi="Times New Roman" w:cs="Times New Roman"/>
          <w:sz w:val="21"/>
          <w:szCs w:val="21"/>
          <w:lang w:eastAsia="zh-CN"/>
        </w:rPr>
      </w:pPr>
      <w:r w:rsidRPr="00751A2C">
        <w:rPr>
          <w:rFonts w:ascii="Times New Roman" w:eastAsia="宋体" w:hAnsi="Times New Roman" w:cs="Times New Roman" w:hint="eastAsia"/>
          <w:sz w:val="21"/>
          <w:szCs w:val="21"/>
          <w:lang w:eastAsia="zh-CN"/>
        </w:rPr>
        <w:t>四、风险提示</w:t>
      </w:r>
    </w:p>
    <w:p w:rsidR="006A70BE" w:rsidRPr="00751A2C" w:rsidRDefault="00BD725E" w:rsidP="00751A2C">
      <w:pPr>
        <w:widowControl/>
        <w:shd w:val="clear" w:color="auto" w:fill="FFFFFF"/>
        <w:spacing w:after="0" w:line="360" w:lineRule="auto"/>
        <w:ind w:firstLineChars="200" w:firstLine="420"/>
        <w:jc w:val="both"/>
        <w:rPr>
          <w:rFonts w:ascii="Times New Roman" w:eastAsia="宋体" w:hAnsi="Times New Roman" w:cs="Times New Roman"/>
          <w:szCs w:val="21"/>
          <w:lang w:eastAsia="zh-CN"/>
        </w:rPr>
      </w:pPr>
      <w:r w:rsidRPr="00751A2C">
        <w:rPr>
          <w:rFonts w:ascii="Times New Roman" w:eastAsia="宋体" w:hAnsi="Times New Roman" w:cs="Times New Roman" w:hint="eastAsia"/>
          <w:sz w:val="21"/>
          <w:szCs w:val="21"/>
          <w:lang w:eastAsia="zh-CN"/>
        </w:rPr>
        <w:t>本公司承诺以诚实信用、勤勉尽责的原则管理和运用基金资产，但不保证基金一定盈利，也不保证最低收益。基金的过往业绩及其净值高低并不预示其未来业绩表现。销售机构根据法规要求对投资者类别、风险承受能力和基金的风险等级进行划分，并提出适当性匹配意见。投资者投资本公司管理的基金时，应认真阅读基金合同、招募说明书（更新）、产品资料概</w:t>
      </w:r>
      <w:r w:rsidRPr="00751A2C">
        <w:rPr>
          <w:rFonts w:ascii="Times New Roman" w:eastAsia="宋体" w:hAnsi="Times New Roman" w:cs="Times New Roman" w:hint="eastAsia"/>
          <w:sz w:val="21"/>
          <w:szCs w:val="21"/>
          <w:lang w:eastAsia="zh-CN"/>
        </w:rPr>
        <w:lastRenderedPageBreak/>
        <w:t>要（更新）等法律文件，全面认识基金的风险收益特征和产品特性，在了解产品情况、听取销售机构适当性匹配意见的基础上，充分考虑自身的风险承受能力、投资期限和投资目标，理性判断市场，谨慎做出投资决策。基金管理人提醒投资者基金投资的“买者自负”原则，在做出投资决策后，基金运营状况与基金净值变化引致的投资风险，由投资者自行负担。请投资者严格遵守反洗钱相关法律法规的规定，切实履行反洗钱义务。</w:t>
      </w:r>
    </w:p>
    <w:p w:rsidR="006A70BE" w:rsidRPr="00751A2C" w:rsidRDefault="00BD725E" w:rsidP="004924E7">
      <w:pPr>
        <w:pStyle w:val="a8"/>
        <w:spacing w:beforeLines="100" w:beforeAutospacing="0" w:afterLines="100" w:afterAutospacing="0" w:line="360" w:lineRule="auto"/>
        <w:ind w:firstLineChars="200" w:firstLine="420"/>
        <w:rPr>
          <w:rFonts w:ascii="Times New Roman" w:hAnsi="Times New Roman" w:cs="Times New Roman"/>
          <w:color w:val="000000"/>
          <w:sz w:val="21"/>
          <w:szCs w:val="21"/>
        </w:rPr>
      </w:pPr>
      <w:r w:rsidRPr="00751A2C">
        <w:rPr>
          <w:rFonts w:ascii="Times New Roman" w:hAnsi="Times New Roman" w:cs="Times New Roman"/>
          <w:color w:val="000000"/>
          <w:sz w:val="21"/>
          <w:szCs w:val="21"/>
        </w:rPr>
        <w:t>特此公告</w:t>
      </w:r>
      <w:r w:rsidRPr="00751A2C">
        <w:rPr>
          <w:rFonts w:ascii="Times New Roman" w:hAnsi="Times New Roman" w:cs="Times New Roman" w:hint="eastAsia"/>
          <w:color w:val="000000"/>
          <w:sz w:val="21"/>
          <w:szCs w:val="21"/>
        </w:rPr>
        <w:t>。</w:t>
      </w:r>
    </w:p>
    <w:p w:rsidR="006A70BE" w:rsidRPr="00751A2C" w:rsidRDefault="00BD725E">
      <w:pPr>
        <w:pStyle w:val="a8"/>
        <w:spacing w:before="0" w:beforeAutospacing="0" w:after="0" w:afterAutospacing="0" w:line="360" w:lineRule="auto"/>
        <w:ind w:firstLineChars="200" w:firstLine="420"/>
        <w:jc w:val="right"/>
        <w:rPr>
          <w:rFonts w:ascii="Times New Roman" w:hAnsi="Times New Roman" w:cs="Times New Roman"/>
          <w:color w:val="000000"/>
          <w:sz w:val="21"/>
          <w:szCs w:val="21"/>
        </w:rPr>
      </w:pPr>
      <w:r w:rsidRPr="00751A2C">
        <w:rPr>
          <w:rFonts w:ascii="Times New Roman" w:hAnsi="Times New Roman" w:cs="Times New Roman"/>
          <w:color w:val="000000"/>
          <w:sz w:val="21"/>
          <w:szCs w:val="21"/>
        </w:rPr>
        <w:t>鹏扬基金管理有限公司</w:t>
      </w:r>
    </w:p>
    <w:p w:rsidR="006A70BE" w:rsidRPr="00751A2C" w:rsidRDefault="00400A1A">
      <w:pPr>
        <w:pStyle w:val="a8"/>
        <w:spacing w:before="0" w:beforeAutospacing="0" w:after="0" w:afterAutospacing="0" w:line="360" w:lineRule="auto"/>
        <w:ind w:firstLineChars="200" w:firstLine="420"/>
        <w:jc w:val="right"/>
        <w:rPr>
          <w:rFonts w:ascii="Times New Roman" w:hAnsi="Times New Roman" w:cs="Times New Roman"/>
          <w:color w:val="000000"/>
          <w:sz w:val="21"/>
          <w:szCs w:val="21"/>
        </w:rPr>
      </w:pPr>
      <w:r w:rsidRPr="00751A2C">
        <w:rPr>
          <w:rFonts w:ascii="Times New Roman" w:hAnsi="Times New Roman" w:cs="Times New Roman"/>
          <w:color w:val="000000"/>
          <w:sz w:val="21"/>
          <w:szCs w:val="21"/>
        </w:rPr>
        <w:t>2025</w:t>
      </w:r>
      <w:r w:rsidRPr="00751A2C">
        <w:rPr>
          <w:rFonts w:ascii="Times New Roman" w:hAnsi="Times New Roman" w:cs="Times New Roman"/>
          <w:color w:val="000000"/>
          <w:sz w:val="21"/>
          <w:szCs w:val="21"/>
        </w:rPr>
        <w:t>年</w:t>
      </w:r>
      <w:r w:rsidRPr="00751A2C">
        <w:rPr>
          <w:rFonts w:ascii="Times New Roman" w:hAnsi="Times New Roman" w:cs="Times New Roman"/>
          <w:color w:val="000000"/>
          <w:sz w:val="21"/>
          <w:szCs w:val="21"/>
        </w:rPr>
        <w:t>9</w:t>
      </w:r>
      <w:r w:rsidRPr="00751A2C">
        <w:rPr>
          <w:rFonts w:ascii="Times New Roman" w:hAnsi="Times New Roman" w:cs="Times New Roman"/>
          <w:color w:val="000000"/>
          <w:sz w:val="21"/>
          <w:szCs w:val="21"/>
        </w:rPr>
        <w:t>月</w:t>
      </w:r>
      <w:r w:rsidRPr="00751A2C">
        <w:rPr>
          <w:rFonts w:ascii="Times New Roman" w:hAnsi="Times New Roman" w:cs="Times New Roman"/>
          <w:color w:val="000000"/>
          <w:sz w:val="21"/>
          <w:szCs w:val="21"/>
        </w:rPr>
        <w:t>12</w:t>
      </w:r>
      <w:r w:rsidRPr="00751A2C">
        <w:rPr>
          <w:rFonts w:ascii="Times New Roman" w:hAnsi="Times New Roman" w:cs="Times New Roman"/>
          <w:color w:val="000000"/>
          <w:sz w:val="21"/>
          <w:szCs w:val="21"/>
        </w:rPr>
        <w:t>日</w:t>
      </w:r>
    </w:p>
    <w:sectPr w:rsidR="006A70BE" w:rsidRPr="00751A2C" w:rsidSect="008568D5">
      <w:type w:val="continuous"/>
      <w:pgSz w:w="11920" w:h="16840"/>
      <w:pgMar w:top="1559" w:right="1678" w:bottom="1134" w:left="167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56FE" w:rsidRDefault="000B56FE">
      <w:pPr>
        <w:spacing w:line="240" w:lineRule="auto"/>
      </w:pPr>
      <w:r>
        <w:separator/>
      </w:r>
    </w:p>
  </w:endnote>
  <w:endnote w:type="continuationSeparator" w:id="0">
    <w:p w:rsidR="000B56FE" w:rsidRDefault="000B56F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56FE" w:rsidRDefault="000B56FE">
      <w:pPr>
        <w:spacing w:after="0"/>
      </w:pPr>
      <w:r>
        <w:separator/>
      </w:r>
    </w:p>
  </w:footnote>
  <w:footnote w:type="continuationSeparator" w:id="0">
    <w:p w:rsidR="000B56FE" w:rsidRDefault="000B56F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36F91"/>
    <w:multiLevelType w:val="hybridMultilevel"/>
    <w:tmpl w:val="8FE2625E"/>
    <w:lvl w:ilvl="0" w:tplc="AFAAA9E6">
      <w:start w:val="3"/>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60A61A59"/>
    <w:multiLevelType w:val="hybridMultilevel"/>
    <w:tmpl w:val="F5BA7D5C"/>
    <w:lvl w:ilvl="0" w:tplc="693ECAEA">
      <w:start w:val="3"/>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E90CDAA"/>
    <w:multiLevelType w:val="singleLevel"/>
    <w:tmpl w:val="6E90CDAA"/>
    <w:lvl w:ilvl="0">
      <w:start w:val="1"/>
      <w:numFmt w:val="decimal"/>
      <w:suff w:val="space"/>
      <w:lvlText w:val="%1."/>
      <w:lvlJc w:val="left"/>
    </w:lvl>
  </w:abstractNum>
  <w:abstractNum w:abstractNumId="3">
    <w:nsid w:val="78006B52"/>
    <w:multiLevelType w:val="hybridMultilevel"/>
    <w:tmpl w:val="2846480E"/>
    <w:lvl w:ilvl="0" w:tplc="2F1CCDA0">
      <w:start w:val="2"/>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720"/>
  <w:drawingGridHorizontalSpacing w:val="110"/>
  <w:noPunctuationKerning/>
  <w:characterSpacingControl w:val="doNotCompress"/>
  <w:footnotePr>
    <w:footnote w:id="-1"/>
    <w:footnote w:id="0"/>
  </w:footnotePr>
  <w:endnotePr>
    <w:endnote w:id="-1"/>
    <w:endnote w:id="0"/>
  </w:endnotePr>
  <w:compat>
    <w:balanceSingleByteDoubleByteWidth/>
    <w:ulTrailSpace/>
    <w:doNotExpandShiftReturn/>
    <w:adjustLineHeightInTable/>
    <w:useFELayout/>
  </w:compat>
  <w:docVars>
    <w:docVar w:name="commondata" w:val="eyJoZGlkIjoiMDgzMDQzMGY1NDY1ZGQzNWEwZDFkYzkwNmRiN2M5ODIifQ=="/>
  </w:docVars>
  <w:rsids>
    <w:rsidRoot w:val="00133F02"/>
    <w:rsid w:val="00001C85"/>
    <w:rsid w:val="00016025"/>
    <w:rsid w:val="00040675"/>
    <w:rsid w:val="000534B0"/>
    <w:rsid w:val="000546AC"/>
    <w:rsid w:val="000549EB"/>
    <w:rsid w:val="000625AC"/>
    <w:rsid w:val="000626CE"/>
    <w:rsid w:val="00070A3B"/>
    <w:rsid w:val="00081CD2"/>
    <w:rsid w:val="000903D1"/>
    <w:rsid w:val="00090CB1"/>
    <w:rsid w:val="000B56FE"/>
    <w:rsid w:val="000B6C69"/>
    <w:rsid w:val="000D2BC9"/>
    <w:rsid w:val="000D7A78"/>
    <w:rsid w:val="000D7A7C"/>
    <w:rsid w:val="000F09D6"/>
    <w:rsid w:val="000F5A37"/>
    <w:rsid w:val="001032D0"/>
    <w:rsid w:val="00105015"/>
    <w:rsid w:val="00106E86"/>
    <w:rsid w:val="001154D0"/>
    <w:rsid w:val="001201FC"/>
    <w:rsid w:val="001232E7"/>
    <w:rsid w:val="00133F02"/>
    <w:rsid w:val="00135203"/>
    <w:rsid w:val="00136C75"/>
    <w:rsid w:val="00144CFF"/>
    <w:rsid w:val="001457B6"/>
    <w:rsid w:val="00177788"/>
    <w:rsid w:val="001777DF"/>
    <w:rsid w:val="001844FB"/>
    <w:rsid w:val="00190952"/>
    <w:rsid w:val="001932F0"/>
    <w:rsid w:val="00194BD2"/>
    <w:rsid w:val="001A0EAC"/>
    <w:rsid w:val="001A506E"/>
    <w:rsid w:val="001A6E18"/>
    <w:rsid w:val="001B2ED6"/>
    <w:rsid w:val="001C1297"/>
    <w:rsid w:val="001C27BA"/>
    <w:rsid w:val="001C3422"/>
    <w:rsid w:val="001C697C"/>
    <w:rsid w:val="001F1FD3"/>
    <w:rsid w:val="001F4462"/>
    <w:rsid w:val="00217766"/>
    <w:rsid w:val="00222184"/>
    <w:rsid w:val="002236AC"/>
    <w:rsid w:val="002241C3"/>
    <w:rsid w:val="002244A1"/>
    <w:rsid w:val="002360FB"/>
    <w:rsid w:val="002362D9"/>
    <w:rsid w:val="0024428A"/>
    <w:rsid w:val="002556C7"/>
    <w:rsid w:val="002671A5"/>
    <w:rsid w:val="0027204F"/>
    <w:rsid w:val="0029408D"/>
    <w:rsid w:val="00296976"/>
    <w:rsid w:val="002B116C"/>
    <w:rsid w:val="002B2370"/>
    <w:rsid w:val="002C0E6B"/>
    <w:rsid w:val="002C265B"/>
    <w:rsid w:val="003060A1"/>
    <w:rsid w:val="003072E1"/>
    <w:rsid w:val="00316490"/>
    <w:rsid w:val="00325F06"/>
    <w:rsid w:val="00341532"/>
    <w:rsid w:val="00344D34"/>
    <w:rsid w:val="00354D36"/>
    <w:rsid w:val="0036192F"/>
    <w:rsid w:val="0036483B"/>
    <w:rsid w:val="00365469"/>
    <w:rsid w:val="00371D62"/>
    <w:rsid w:val="00372AA7"/>
    <w:rsid w:val="00374569"/>
    <w:rsid w:val="003750E3"/>
    <w:rsid w:val="00377AF0"/>
    <w:rsid w:val="003842DF"/>
    <w:rsid w:val="00384835"/>
    <w:rsid w:val="00394A64"/>
    <w:rsid w:val="003A249C"/>
    <w:rsid w:val="003B089A"/>
    <w:rsid w:val="003B13FC"/>
    <w:rsid w:val="003B274E"/>
    <w:rsid w:val="003C2BD5"/>
    <w:rsid w:val="003C2CB2"/>
    <w:rsid w:val="003C48E0"/>
    <w:rsid w:val="003D6CEC"/>
    <w:rsid w:val="003E408C"/>
    <w:rsid w:val="003E64AE"/>
    <w:rsid w:val="003F0470"/>
    <w:rsid w:val="003F109B"/>
    <w:rsid w:val="003F7AEC"/>
    <w:rsid w:val="00400A1A"/>
    <w:rsid w:val="004016B9"/>
    <w:rsid w:val="00410FF2"/>
    <w:rsid w:val="00413B55"/>
    <w:rsid w:val="00426502"/>
    <w:rsid w:val="00443E30"/>
    <w:rsid w:val="004526ED"/>
    <w:rsid w:val="00453FD1"/>
    <w:rsid w:val="004551CA"/>
    <w:rsid w:val="00460BC3"/>
    <w:rsid w:val="00463685"/>
    <w:rsid w:val="004636A3"/>
    <w:rsid w:val="00466553"/>
    <w:rsid w:val="00485BEA"/>
    <w:rsid w:val="004924E7"/>
    <w:rsid w:val="004A4B0C"/>
    <w:rsid w:val="004A4E2F"/>
    <w:rsid w:val="004A6A48"/>
    <w:rsid w:val="004B3451"/>
    <w:rsid w:val="004C75F6"/>
    <w:rsid w:val="004E02D0"/>
    <w:rsid w:val="004E0635"/>
    <w:rsid w:val="004E3D6C"/>
    <w:rsid w:val="004F6575"/>
    <w:rsid w:val="005030B1"/>
    <w:rsid w:val="00504E48"/>
    <w:rsid w:val="00514053"/>
    <w:rsid w:val="00524005"/>
    <w:rsid w:val="005311B4"/>
    <w:rsid w:val="005524E4"/>
    <w:rsid w:val="00552A87"/>
    <w:rsid w:val="005532E9"/>
    <w:rsid w:val="00554160"/>
    <w:rsid w:val="00563541"/>
    <w:rsid w:val="00566940"/>
    <w:rsid w:val="0056709B"/>
    <w:rsid w:val="005735B3"/>
    <w:rsid w:val="00573648"/>
    <w:rsid w:val="00573F23"/>
    <w:rsid w:val="0057481B"/>
    <w:rsid w:val="00577045"/>
    <w:rsid w:val="00577B20"/>
    <w:rsid w:val="0058448C"/>
    <w:rsid w:val="005C1A02"/>
    <w:rsid w:val="005C44FD"/>
    <w:rsid w:val="005C7330"/>
    <w:rsid w:val="005D3F4A"/>
    <w:rsid w:val="005D73F9"/>
    <w:rsid w:val="005F03D6"/>
    <w:rsid w:val="005F3224"/>
    <w:rsid w:val="005F3840"/>
    <w:rsid w:val="005F52CF"/>
    <w:rsid w:val="005F7899"/>
    <w:rsid w:val="00605A44"/>
    <w:rsid w:val="006224B7"/>
    <w:rsid w:val="0062322A"/>
    <w:rsid w:val="00625B75"/>
    <w:rsid w:val="00626C08"/>
    <w:rsid w:val="00634A86"/>
    <w:rsid w:val="00641D62"/>
    <w:rsid w:val="00645D6E"/>
    <w:rsid w:val="00666EB0"/>
    <w:rsid w:val="00672237"/>
    <w:rsid w:val="00684C61"/>
    <w:rsid w:val="00687C83"/>
    <w:rsid w:val="00690259"/>
    <w:rsid w:val="00690B42"/>
    <w:rsid w:val="00691A73"/>
    <w:rsid w:val="0069611E"/>
    <w:rsid w:val="006966FF"/>
    <w:rsid w:val="006A00F1"/>
    <w:rsid w:val="006A4F59"/>
    <w:rsid w:val="006A65F7"/>
    <w:rsid w:val="006A70BE"/>
    <w:rsid w:val="006A71F2"/>
    <w:rsid w:val="006B1459"/>
    <w:rsid w:val="006B573D"/>
    <w:rsid w:val="006C1D60"/>
    <w:rsid w:val="006C3F55"/>
    <w:rsid w:val="006C54B2"/>
    <w:rsid w:val="006D6181"/>
    <w:rsid w:val="006D6281"/>
    <w:rsid w:val="006E2B77"/>
    <w:rsid w:val="006E46AF"/>
    <w:rsid w:val="006E7547"/>
    <w:rsid w:val="006F0E52"/>
    <w:rsid w:val="006F1AE0"/>
    <w:rsid w:val="006F1D89"/>
    <w:rsid w:val="00704E11"/>
    <w:rsid w:val="007126CD"/>
    <w:rsid w:val="00720257"/>
    <w:rsid w:val="00726E10"/>
    <w:rsid w:val="0072790E"/>
    <w:rsid w:val="00744672"/>
    <w:rsid w:val="00750867"/>
    <w:rsid w:val="00751A2C"/>
    <w:rsid w:val="00760ACB"/>
    <w:rsid w:val="00763444"/>
    <w:rsid w:val="00781CEE"/>
    <w:rsid w:val="00794E89"/>
    <w:rsid w:val="007A071F"/>
    <w:rsid w:val="007A778A"/>
    <w:rsid w:val="007B3BD7"/>
    <w:rsid w:val="007C2892"/>
    <w:rsid w:val="007C6829"/>
    <w:rsid w:val="007D4D9A"/>
    <w:rsid w:val="007D55B4"/>
    <w:rsid w:val="007E11FD"/>
    <w:rsid w:val="007E6A29"/>
    <w:rsid w:val="007F03A8"/>
    <w:rsid w:val="007F1187"/>
    <w:rsid w:val="007F34CD"/>
    <w:rsid w:val="00802157"/>
    <w:rsid w:val="00805E1A"/>
    <w:rsid w:val="008073DB"/>
    <w:rsid w:val="00813F95"/>
    <w:rsid w:val="00823E7E"/>
    <w:rsid w:val="00831C09"/>
    <w:rsid w:val="00833B5E"/>
    <w:rsid w:val="00840E5A"/>
    <w:rsid w:val="00840E8D"/>
    <w:rsid w:val="00845EA1"/>
    <w:rsid w:val="00846052"/>
    <w:rsid w:val="00851AA4"/>
    <w:rsid w:val="00852195"/>
    <w:rsid w:val="008568D5"/>
    <w:rsid w:val="00861A15"/>
    <w:rsid w:val="00871329"/>
    <w:rsid w:val="00871E3B"/>
    <w:rsid w:val="00877C2B"/>
    <w:rsid w:val="00892082"/>
    <w:rsid w:val="0089784E"/>
    <w:rsid w:val="008A6269"/>
    <w:rsid w:val="008C3B55"/>
    <w:rsid w:val="008D470C"/>
    <w:rsid w:val="008D5AE2"/>
    <w:rsid w:val="008E2B6D"/>
    <w:rsid w:val="008E2ECC"/>
    <w:rsid w:val="008E30DB"/>
    <w:rsid w:val="008E7DC9"/>
    <w:rsid w:val="008F09C0"/>
    <w:rsid w:val="008F5C2D"/>
    <w:rsid w:val="00904CE2"/>
    <w:rsid w:val="009101A6"/>
    <w:rsid w:val="00922145"/>
    <w:rsid w:val="009250D6"/>
    <w:rsid w:val="00925164"/>
    <w:rsid w:val="009320C4"/>
    <w:rsid w:val="00940DBC"/>
    <w:rsid w:val="00940E16"/>
    <w:rsid w:val="0094189F"/>
    <w:rsid w:val="00942877"/>
    <w:rsid w:val="00964BDB"/>
    <w:rsid w:val="009663DB"/>
    <w:rsid w:val="0096666F"/>
    <w:rsid w:val="009754C5"/>
    <w:rsid w:val="009831E0"/>
    <w:rsid w:val="0098652D"/>
    <w:rsid w:val="00990553"/>
    <w:rsid w:val="009943E8"/>
    <w:rsid w:val="00996124"/>
    <w:rsid w:val="009A1FF4"/>
    <w:rsid w:val="009A6A92"/>
    <w:rsid w:val="009A7DC1"/>
    <w:rsid w:val="009B30AA"/>
    <w:rsid w:val="009C3885"/>
    <w:rsid w:val="009C50B0"/>
    <w:rsid w:val="009D0EBD"/>
    <w:rsid w:val="009D5359"/>
    <w:rsid w:val="009D7DFF"/>
    <w:rsid w:val="009D7EEA"/>
    <w:rsid w:val="009F581C"/>
    <w:rsid w:val="00A06251"/>
    <w:rsid w:val="00A23C47"/>
    <w:rsid w:val="00A25624"/>
    <w:rsid w:val="00A4198E"/>
    <w:rsid w:val="00A42783"/>
    <w:rsid w:val="00A479D1"/>
    <w:rsid w:val="00A5324A"/>
    <w:rsid w:val="00A55A8E"/>
    <w:rsid w:val="00A56152"/>
    <w:rsid w:val="00A57BE9"/>
    <w:rsid w:val="00A6149E"/>
    <w:rsid w:val="00A66FAE"/>
    <w:rsid w:val="00A70E48"/>
    <w:rsid w:val="00A7532D"/>
    <w:rsid w:val="00A808D7"/>
    <w:rsid w:val="00A92F64"/>
    <w:rsid w:val="00A97660"/>
    <w:rsid w:val="00AA4BE8"/>
    <w:rsid w:val="00AB255D"/>
    <w:rsid w:val="00AC6D8E"/>
    <w:rsid w:val="00AE421A"/>
    <w:rsid w:val="00AF3553"/>
    <w:rsid w:val="00B11DE5"/>
    <w:rsid w:val="00B1619D"/>
    <w:rsid w:val="00B16CA5"/>
    <w:rsid w:val="00B24CA4"/>
    <w:rsid w:val="00B256AB"/>
    <w:rsid w:val="00B26076"/>
    <w:rsid w:val="00B26E6A"/>
    <w:rsid w:val="00B271CC"/>
    <w:rsid w:val="00B41BBB"/>
    <w:rsid w:val="00B41D4E"/>
    <w:rsid w:val="00B420D8"/>
    <w:rsid w:val="00B440ED"/>
    <w:rsid w:val="00B44200"/>
    <w:rsid w:val="00B502D1"/>
    <w:rsid w:val="00B51D01"/>
    <w:rsid w:val="00B53B82"/>
    <w:rsid w:val="00B60BD7"/>
    <w:rsid w:val="00B6180D"/>
    <w:rsid w:val="00B735F3"/>
    <w:rsid w:val="00B81614"/>
    <w:rsid w:val="00B81A2B"/>
    <w:rsid w:val="00B926C9"/>
    <w:rsid w:val="00BA2F74"/>
    <w:rsid w:val="00BA7305"/>
    <w:rsid w:val="00BB0BC9"/>
    <w:rsid w:val="00BB206B"/>
    <w:rsid w:val="00BB603B"/>
    <w:rsid w:val="00BD5D2E"/>
    <w:rsid w:val="00BD725E"/>
    <w:rsid w:val="00BE1A93"/>
    <w:rsid w:val="00BE423D"/>
    <w:rsid w:val="00BF0087"/>
    <w:rsid w:val="00BF0322"/>
    <w:rsid w:val="00BF3007"/>
    <w:rsid w:val="00BF40A7"/>
    <w:rsid w:val="00BF4874"/>
    <w:rsid w:val="00C13A5E"/>
    <w:rsid w:val="00C3014C"/>
    <w:rsid w:val="00C32C97"/>
    <w:rsid w:val="00C4120E"/>
    <w:rsid w:val="00C428D0"/>
    <w:rsid w:val="00C54161"/>
    <w:rsid w:val="00C60F45"/>
    <w:rsid w:val="00C61803"/>
    <w:rsid w:val="00C82B88"/>
    <w:rsid w:val="00C83EDA"/>
    <w:rsid w:val="00C86C6A"/>
    <w:rsid w:val="00C90C55"/>
    <w:rsid w:val="00CA7296"/>
    <w:rsid w:val="00CC10E2"/>
    <w:rsid w:val="00CC7BA5"/>
    <w:rsid w:val="00CE16C9"/>
    <w:rsid w:val="00CF0705"/>
    <w:rsid w:val="00CF4EB0"/>
    <w:rsid w:val="00D219D9"/>
    <w:rsid w:val="00D22C18"/>
    <w:rsid w:val="00D33572"/>
    <w:rsid w:val="00D40A64"/>
    <w:rsid w:val="00D40F31"/>
    <w:rsid w:val="00D5054D"/>
    <w:rsid w:val="00D5208D"/>
    <w:rsid w:val="00D56D88"/>
    <w:rsid w:val="00D640AA"/>
    <w:rsid w:val="00D77CA7"/>
    <w:rsid w:val="00D84F1A"/>
    <w:rsid w:val="00D874C8"/>
    <w:rsid w:val="00D87A96"/>
    <w:rsid w:val="00D9490C"/>
    <w:rsid w:val="00D9493E"/>
    <w:rsid w:val="00DB4ED5"/>
    <w:rsid w:val="00DB562E"/>
    <w:rsid w:val="00DB7B5E"/>
    <w:rsid w:val="00DC1142"/>
    <w:rsid w:val="00DE0AAB"/>
    <w:rsid w:val="00DE318C"/>
    <w:rsid w:val="00DF25A9"/>
    <w:rsid w:val="00E16915"/>
    <w:rsid w:val="00E26E65"/>
    <w:rsid w:val="00E35E45"/>
    <w:rsid w:val="00E502BC"/>
    <w:rsid w:val="00E50394"/>
    <w:rsid w:val="00E60636"/>
    <w:rsid w:val="00E61456"/>
    <w:rsid w:val="00E65716"/>
    <w:rsid w:val="00E72464"/>
    <w:rsid w:val="00E77D06"/>
    <w:rsid w:val="00E80488"/>
    <w:rsid w:val="00E805F1"/>
    <w:rsid w:val="00E84A2B"/>
    <w:rsid w:val="00E94AEB"/>
    <w:rsid w:val="00EA2304"/>
    <w:rsid w:val="00EA7D9D"/>
    <w:rsid w:val="00ED79C0"/>
    <w:rsid w:val="00EE2E26"/>
    <w:rsid w:val="00EE5855"/>
    <w:rsid w:val="00EE7CE2"/>
    <w:rsid w:val="00EF7076"/>
    <w:rsid w:val="00F024E3"/>
    <w:rsid w:val="00F04EBA"/>
    <w:rsid w:val="00F05AF4"/>
    <w:rsid w:val="00F12231"/>
    <w:rsid w:val="00F12308"/>
    <w:rsid w:val="00F126BD"/>
    <w:rsid w:val="00F12E9D"/>
    <w:rsid w:val="00F132AC"/>
    <w:rsid w:val="00F20FAC"/>
    <w:rsid w:val="00F35AA9"/>
    <w:rsid w:val="00F4084C"/>
    <w:rsid w:val="00F55AD3"/>
    <w:rsid w:val="00F561D4"/>
    <w:rsid w:val="00F577DE"/>
    <w:rsid w:val="00F65495"/>
    <w:rsid w:val="00F83E22"/>
    <w:rsid w:val="00F91873"/>
    <w:rsid w:val="00FA4404"/>
    <w:rsid w:val="00FA492D"/>
    <w:rsid w:val="00FA6E47"/>
    <w:rsid w:val="00FC1628"/>
    <w:rsid w:val="00FC7F1B"/>
    <w:rsid w:val="00FD2CCC"/>
    <w:rsid w:val="00FD59EF"/>
    <w:rsid w:val="00FE1FDA"/>
    <w:rsid w:val="00FE791E"/>
    <w:rsid w:val="037A6213"/>
    <w:rsid w:val="04BE2115"/>
    <w:rsid w:val="0ABE242B"/>
    <w:rsid w:val="0F9E71FD"/>
    <w:rsid w:val="105814F8"/>
    <w:rsid w:val="18C6308E"/>
    <w:rsid w:val="22595B21"/>
    <w:rsid w:val="23CE4935"/>
    <w:rsid w:val="2A5B0943"/>
    <w:rsid w:val="2DDC599D"/>
    <w:rsid w:val="305C0294"/>
    <w:rsid w:val="32391B90"/>
    <w:rsid w:val="37133C97"/>
    <w:rsid w:val="388E24A6"/>
    <w:rsid w:val="388F044A"/>
    <w:rsid w:val="3ED739D2"/>
    <w:rsid w:val="3F5A1788"/>
    <w:rsid w:val="40987CAD"/>
    <w:rsid w:val="45B5160B"/>
    <w:rsid w:val="51DD5006"/>
    <w:rsid w:val="5B241A39"/>
    <w:rsid w:val="5EF01C8B"/>
    <w:rsid w:val="621532A0"/>
    <w:rsid w:val="623B153A"/>
    <w:rsid w:val="628207F7"/>
    <w:rsid w:val="644F56B5"/>
    <w:rsid w:val="65B16B66"/>
    <w:rsid w:val="6A8910EC"/>
    <w:rsid w:val="719D528A"/>
    <w:rsid w:val="743A1E64"/>
    <w:rsid w:val="7DB95A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8D5"/>
    <w:pPr>
      <w:widowControl w:val="0"/>
      <w:spacing w:after="200" w:line="276" w:lineRule="auto"/>
    </w:pPr>
    <w:rPr>
      <w:rFonts w:asciiTheme="minorHAnsi" w:eastAsiaTheme="minorEastAsia" w:hAnsiTheme="minorHAnsi" w:cstheme="minorBidi"/>
      <w:sz w:val="22"/>
      <w:szCs w:val="22"/>
      <w:lang w:eastAsia="en-US"/>
    </w:rPr>
  </w:style>
  <w:style w:type="paragraph" w:styleId="2">
    <w:name w:val="heading 2"/>
    <w:basedOn w:val="a"/>
    <w:next w:val="a"/>
    <w:uiPriority w:val="9"/>
    <w:semiHidden/>
    <w:unhideWhenUsed/>
    <w:qFormat/>
    <w:rsid w:val="008568D5"/>
    <w:pPr>
      <w:spacing w:beforeAutospacing="1" w:after="0" w:afterAutospacing="1"/>
      <w:outlineLvl w:val="1"/>
    </w:pPr>
    <w:rPr>
      <w:rFonts w:ascii="宋体" w:eastAsia="宋体" w:hAnsi="宋体" w:cs="Times New Roman" w:hint="eastAsia"/>
      <w:b/>
      <w:bCs/>
      <w:sz w:val="36"/>
      <w:szCs w:val="36"/>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8568D5"/>
  </w:style>
  <w:style w:type="paragraph" w:styleId="a4">
    <w:name w:val="Date"/>
    <w:basedOn w:val="a"/>
    <w:next w:val="a"/>
    <w:link w:val="Char0"/>
    <w:uiPriority w:val="99"/>
    <w:semiHidden/>
    <w:unhideWhenUsed/>
    <w:qFormat/>
    <w:rsid w:val="008568D5"/>
    <w:pPr>
      <w:ind w:leftChars="2500" w:left="100"/>
    </w:pPr>
  </w:style>
  <w:style w:type="paragraph" w:styleId="a5">
    <w:name w:val="Balloon Text"/>
    <w:basedOn w:val="a"/>
    <w:link w:val="Char1"/>
    <w:uiPriority w:val="99"/>
    <w:semiHidden/>
    <w:unhideWhenUsed/>
    <w:qFormat/>
    <w:rsid w:val="008568D5"/>
    <w:pPr>
      <w:spacing w:after="0" w:line="240" w:lineRule="auto"/>
    </w:pPr>
    <w:rPr>
      <w:sz w:val="18"/>
      <w:szCs w:val="18"/>
    </w:rPr>
  </w:style>
  <w:style w:type="paragraph" w:styleId="a6">
    <w:name w:val="footer"/>
    <w:basedOn w:val="a"/>
    <w:link w:val="Char2"/>
    <w:uiPriority w:val="99"/>
    <w:unhideWhenUsed/>
    <w:qFormat/>
    <w:rsid w:val="008568D5"/>
    <w:pPr>
      <w:tabs>
        <w:tab w:val="center" w:pos="4153"/>
        <w:tab w:val="right" w:pos="8306"/>
      </w:tabs>
      <w:snapToGrid w:val="0"/>
      <w:spacing w:line="240" w:lineRule="auto"/>
    </w:pPr>
    <w:rPr>
      <w:sz w:val="18"/>
      <w:szCs w:val="18"/>
    </w:rPr>
  </w:style>
  <w:style w:type="paragraph" w:styleId="a7">
    <w:name w:val="header"/>
    <w:basedOn w:val="a"/>
    <w:link w:val="Char3"/>
    <w:uiPriority w:val="99"/>
    <w:unhideWhenUsed/>
    <w:qFormat/>
    <w:rsid w:val="008568D5"/>
    <w:pPr>
      <w:pBdr>
        <w:bottom w:val="single" w:sz="6" w:space="1" w:color="auto"/>
      </w:pBdr>
      <w:tabs>
        <w:tab w:val="center" w:pos="4153"/>
        <w:tab w:val="right" w:pos="8306"/>
      </w:tabs>
      <w:snapToGrid w:val="0"/>
      <w:spacing w:line="240" w:lineRule="auto"/>
      <w:jc w:val="center"/>
    </w:pPr>
    <w:rPr>
      <w:sz w:val="18"/>
      <w:szCs w:val="18"/>
    </w:rPr>
  </w:style>
  <w:style w:type="paragraph" w:styleId="a8">
    <w:name w:val="Normal (Web)"/>
    <w:basedOn w:val="a"/>
    <w:uiPriority w:val="99"/>
    <w:unhideWhenUsed/>
    <w:qFormat/>
    <w:rsid w:val="008568D5"/>
    <w:pPr>
      <w:widowControl/>
      <w:spacing w:before="100" w:beforeAutospacing="1" w:after="100" w:afterAutospacing="1" w:line="240" w:lineRule="auto"/>
    </w:pPr>
    <w:rPr>
      <w:rFonts w:ascii="宋体" w:eastAsia="宋体" w:hAnsi="宋体" w:cs="宋体"/>
      <w:sz w:val="24"/>
      <w:szCs w:val="24"/>
      <w:lang w:eastAsia="zh-CN"/>
    </w:rPr>
  </w:style>
  <w:style w:type="paragraph" w:styleId="a9">
    <w:name w:val="annotation subject"/>
    <w:basedOn w:val="a3"/>
    <w:next w:val="a3"/>
    <w:link w:val="Char4"/>
    <w:uiPriority w:val="99"/>
    <w:semiHidden/>
    <w:unhideWhenUsed/>
    <w:qFormat/>
    <w:rsid w:val="008568D5"/>
    <w:rPr>
      <w:b/>
      <w:bCs/>
    </w:rPr>
  </w:style>
  <w:style w:type="table" w:styleId="aa">
    <w:name w:val="Table Grid"/>
    <w:basedOn w:val="a1"/>
    <w:uiPriority w:val="59"/>
    <w:qFormat/>
    <w:rsid w:val="008568D5"/>
    <w:rPr>
      <w:kern w:val="2"/>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qFormat/>
    <w:rsid w:val="008568D5"/>
    <w:rPr>
      <w:color w:val="0000FF" w:themeColor="hyperlink"/>
      <w:u w:val="single"/>
    </w:rPr>
  </w:style>
  <w:style w:type="character" w:styleId="ac">
    <w:name w:val="annotation reference"/>
    <w:basedOn w:val="a0"/>
    <w:uiPriority w:val="99"/>
    <w:semiHidden/>
    <w:unhideWhenUsed/>
    <w:qFormat/>
    <w:rsid w:val="008568D5"/>
    <w:rPr>
      <w:sz w:val="21"/>
      <w:szCs w:val="21"/>
    </w:rPr>
  </w:style>
  <w:style w:type="character" w:customStyle="1" w:styleId="Char3">
    <w:name w:val="页眉 Char"/>
    <w:basedOn w:val="a0"/>
    <w:link w:val="a7"/>
    <w:uiPriority w:val="99"/>
    <w:qFormat/>
    <w:rsid w:val="008568D5"/>
    <w:rPr>
      <w:sz w:val="18"/>
      <w:szCs w:val="18"/>
    </w:rPr>
  </w:style>
  <w:style w:type="character" w:customStyle="1" w:styleId="Char2">
    <w:name w:val="页脚 Char"/>
    <w:basedOn w:val="a0"/>
    <w:link w:val="a6"/>
    <w:uiPriority w:val="99"/>
    <w:qFormat/>
    <w:rsid w:val="008568D5"/>
    <w:rPr>
      <w:sz w:val="18"/>
      <w:szCs w:val="18"/>
    </w:rPr>
  </w:style>
  <w:style w:type="paragraph" w:styleId="ad">
    <w:name w:val="List Paragraph"/>
    <w:basedOn w:val="a"/>
    <w:uiPriority w:val="34"/>
    <w:qFormat/>
    <w:rsid w:val="008568D5"/>
    <w:pPr>
      <w:ind w:firstLineChars="200" w:firstLine="420"/>
    </w:pPr>
  </w:style>
  <w:style w:type="character" w:customStyle="1" w:styleId="Char1">
    <w:name w:val="批注框文本 Char"/>
    <w:basedOn w:val="a0"/>
    <w:link w:val="a5"/>
    <w:uiPriority w:val="99"/>
    <w:semiHidden/>
    <w:qFormat/>
    <w:rsid w:val="008568D5"/>
    <w:rPr>
      <w:sz w:val="18"/>
      <w:szCs w:val="18"/>
    </w:rPr>
  </w:style>
  <w:style w:type="paragraph" w:customStyle="1" w:styleId="1">
    <w:name w:val="修订1"/>
    <w:hidden/>
    <w:uiPriority w:val="99"/>
    <w:semiHidden/>
    <w:qFormat/>
    <w:rsid w:val="008568D5"/>
    <w:rPr>
      <w:rFonts w:asciiTheme="minorHAnsi" w:eastAsiaTheme="minorEastAsia" w:hAnsiTheme="minorHAnsi" w:cstheme="minorBidi"/>
      <w:sz w:val="22"/>
      <w:szCs w:val="22"/>
      <w:lang w:eastAsia="en-US"/>
    </w:rPr>
  </w:style>
  <w:style w:type="character" w:customStyle="1" w:styleId="Char0">
    <w:name w:val="日期 Char"/>
    <w:basedOn w:val="a0"/>
    <w:link w:val="a4"/>
    <w:uiPriority w:val="99"/>
    <w:semiHidden/>
    <w:qFormat/>
    <w:rsid w:val="008568D5"/>
  </w:style>
  <w:style w:type="character" w:customStyle="1" w:styleId="Char">
    <w:name w:val="批注文字 Char"/>
    <w:basedOn w:val="a0"/>
    <w:link w:val="a3"/>
    <w:uiPriority w:val="99"/>
    <w:semiHidden/>
    <w:qFormat/>
    <w:rsid w:val="008568D5"/>
  </w:style>
  <w:style w:type="character" w:customStyle="1" w:styleId="Char4">
    <w:name w:val="批注主题 Char"/>
    <w:basedOn w:val="Char"/>
    <w:link w:val="a9"/>
    <w:uiPriority w:val="99"/>
    <w:semiHidden/>
    <w:qFormat/>
    <w:rsid w:val="008568D5"/>
    <w:rPr>
      <w:b/>
      <w:bCs/>
    </w:rPr>
  </w:style>
  <w:style w:type="paragraph" w:customStyle="1" w:styleId="Default">
    <w:name w:val="Default"/>
    <w:qFormat/>
    <w:rsid w:val="008568D5"/>
    <w:pPr>
      <w:widowControl w:val="0"/>
      <w:autoSpaceDE w:val="0"/>
      <w:autoSpaceDN w:val="0"/>
      <w:adjustRightInd w:val="0"/>
    </w:pPr>
    <w:rPr>
      <w:rFonts w:ascii="宋体" w:hAnsiTheme="minorHAnsi" w:cs="宋体"/>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1D2D0-B72D-4232-A963-59270D3BD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811</Characters>
  <Application>Microsoft Office Word</Application>
  <DocSecurity>4</DocSecurity>
  <Lines>6</Lines>
  <Paragraphs>1</Paragraphs>
  <ScaleCrop>false</ScaleCrop>
  <Company/>
  <LinksUpToDate>false</LinksUpToDate>
  <CharactersWithSpaces>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卢春玲</dc:creator>
  <cp:lastModifiedBy>ZHONGM</cp:lastModifiedBy>
  <cp:revision>2</cp:revision>
  <dcterms:created xsi:type="dcterms:W3CDTF">2025-09-11T16:01:00Z</dcterms:created>
  <dcterms:modified xsi:type="dcterms:W3CDTF">2025-09-11T16:01:00Z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2017-06-07T00:00:00Z</vt:filetime>
  </property>
  <property fmtid="{D5CDD505-2E9C-101B-9397-08002B2CF9AE}" pid="3" name="LastSaved">
    <vt:filetime>2017-07-11T00:00:00Z</vt:filetime>
  </property>
  <property fmtid="{D5CDD505-2E9C-101B-9397-08002B2CF9AE}" pid="4" name="KSOProductBuildVer">
    <vt:lpwstr>2052-12.1.0.22529</vt:lpwstr>
  </property>
  <property fmtid="{D5CDD505-2E9C-101B-9397-08002B2CF9AE}" pid="5" name="ICV">
    <vt:lpwstr>A386A3ED0A914CF4B4B1939B71AD8C12_13</vt:lpwstr>
  </property>
  <property fmtid="{D5CDD505-2E9C-101B-9397-08002B2CF9AE}" pid="6" name="KSOTemplateDocerSaveRecord">
    <vt:lpwstr>eyJoZGlkIjoiMDgzMDQzMGY1NDY1ZGQzNWEwZDFkYzkwNmRiN2M5ODIiLCJ1c2VySWQiOiIyNTA3NDEyNTAifQ==</vt:lpwstr>
  </property>
</Properties>
</file>