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DB9" w:rsidRDefault="00D01806">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博道基金管理有限公司关于博道</w:t>
      </w:r>
      <w:r w:rsidR="00BE717F">
        <w:rPr>
          <w:rFonts w:asciiTheme="minorEastAsia" w:eastAsiaTheme="minorEastAsia" w:hAnsiTheme="minorEastAsia" w:cs="宋体" w:hint="eastAsia"/>
          <w:b/>
          <w:kern w:val="0"/>
          <w:sz w:val="30"/>
          <w:szCs w:val="30"/>
        </w:rPr>
        <w:t>中证全指</w:t>
      </w:r>
      <w:r>
        <w:rPr>
          <w:rFonts w:asciiTheme="minorEastAsia" w:eastAsiaTheme="minorEastAsia" w:hAnsiTheme="minorEastAsia" w:cs="宋体" w:hint="eastAsia"/>
          <w:b/>
          <w:kern w:val="0"/>
          <w:sz w:val="30"/>
          <w:szCs w:val="30"/>
        </w:rPr>
        <w:t>指数增强型证券投资基金基金合同生效公告</w:t>
      </w:r>
    </w:p>
    <w:p w:rsidR="00231DB9" w:rsidRDefault="00D01806" w:rsidP="008A2C4D">
      <w:pPr>
        <w:spacing w:beforeLines="50"/>
        <w:jc w:val="center"/>
        <w:rPr>
          <w:rFonts w:asciiTheme="minorEastAsia" w:eastAsiaTheme="minorEastAsia" w:hAnsiTheme="minorEastAsia" w:cs="宋体"/>
          <w:kern w:val="0"/>
          <w:sz w:val="24"/>
          <w:szCs w:val="24"/>
        </w:rPr>
      </w:pPr>
      <w:r>
        <w:rPr>
          <w:rFonts w:eastAsiaTheme="minorEastAsia"/>
          <w:color w:val="000000"/>
          <w:sz w:val="24"/>
          <w:szCs w:val="24"/>
        </w:rPr>
        <w:t>公告送出日期：</w:t>
      </w:r>
      <w:r>
        <w:rPr>
          <w:rFonts w:asciiTheme="minorEastAsia" w:eastAsiaTheme="minorEastAsia" w:hAnsiTheme="minorEastAsia" w:hint="eastAsia"/>
          <w:sz w:val="24"/>
          <w:szCs w:val="24"/>
        </w:rPr>
        <w:t>2025年</w:t>
      </w:r>
      <w:r w:rsidR="00BE717F" w:rsidRPr="00BE717F">
        <w:rPr>
          <w:rFonts w:asciiTheme="minorEastAsia" w:eastAsiaTheme="minorEastAsia" w:hAnsiTheme="minorEastAsia" w:hint="eastAsia"/>
          <w:sz w:val="24"/>
          <w:szCs w:val="24"/>
        </w:rPr>
        <w:t>9月10日</w:t>
      </w:r>
      <w:bookmarkStart w:id="0" w:name="_GoBack"/>
      <w:bookmarkEnd w:id="0"/>
    </w:p>
    <w:p w:rsidR="00231DB9" w:rsidRPr="00C84BC4" w:rsidRDefault="00231DB9" w:rsidP="008A2C4D">
      <w:pPr>
        <w:spacing w:beforeLines="50"/>
        <w:jc w:val="center"/>
        <w:rPr>
          <w:rFonts w:asciiTheme="minorEastAsia" w:eastAsiaTheme="minorEastAsia" w:hAnsiTheme="minorEastAsia"/>
          <w:color w:val="000000"/>
          <w:sz w:val="24"/>
          <w:szCs w:val="24"/>
        </w:rPr>
      </w:pPr>
    </w:p>
    <w:p w:rsidR="00231DB9" w:rsidRDefault="00D01806">
      <w:pPr>
        <w:pStyle w:val="2"/>
        <w:spacing w:line="560" w:lineRule="exact"/>
        <w:rPr>
          <w:rFonts w:asciiTheme="minorEastAsia" w:eastAsiaTheme="minorEastAsia" w:hAnsiTheme="minorEastAsia"/>
          <w:bCs w:val="0"/>
          <w:color w:val="000000"/>
          <w:sz w:val="24"/>
          <w:szCs w:val="24"/>
        </w:rPr>
      </w:pPr>
      <w:bookmarkStart w:id="1" w:name="_Toc275961391"/>
      <w:r>
        <w:rPr>
          <w:rFonts w:asciiTheme="minorEastAsia" w:eastAsiaTheme="minorEastAsia" w:hAnsiTheme="minorEastAsia"/>
          <w:bCs w:val="0"/>
          <w:color w:val="000000"/>
          <w:sz w:val="24"/>
          <w:szCs w:val="24"/>
        </w:rPr>
        <w:t>1 公告基本信息</w:t>
      </w:r>
      <w:bookmarkEnd w:id="1"/>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3"/>
        <w:gridCol w:w="2913"/>
        <w:gridCol w:w="3057"/>
      </w:tblGrid>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3308" w:type="pct"/>
            <w:gridSpan w:val="2"/>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hint="eastAsia"/>
                <w:sz w:val="24"/>
                <w:szCs w:val="24"/>
              </w:rPr>
              <w:t>博道</w:t>
            </w:r>
            <w:r w:rsidR="00BE717F">
              <w:rPr>
                <w:rFonts w:asciiTheme="minorEastAsia" w:eastAsiaTheme="minorEastAsia" w:hAnsiTheme="minorEastAsia" w:hint="eastAsia"/>
                <w:sz w:val="24"/>
                <w:szCs w:val="24"/>
              </w:rPr>
              <w:t>中证全指</w:t>
            </w:r>
            <w:r>
              <w:rPr>
                <w:rFonts w:asciiTheme="minorEastAsia" w:eastAsiaTheme="minorEastAsia" w:hAnsiTheme="minorEastAsia" w:hint="eastAsia"/>
                <w:sz w:val="24"/>
                <w:szCs w:val="24"/>
              </w:rPr>
              <w:t>指数增强型证券投资基金</w:t>
            </w:r>
          </w:p>
        </w:tc>
      </w:tr>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3308" w:type="pct"/>
            <w:gridSpan w:val="2"/>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sz w:val="24"/>
                <w:szCs w:val="24"/>
              </w:rPr>
              <w:t>博道</w:t>
            </w:r>
            <w:r w:rsidR="00BE717F">
              <w:rPr>
                <w:rFonts w:asciiTheme="minorEastAsia" w:eastAsiaTheme="minorEastAsia" w:hAnsiTheme="minorEastAsia" w:hint="eastAsia"/>
                <w:sz w:val="24"/>
                <w:szCs w:val="24"/>
              </w:rPr>
              <w:t>中证全指</w:t>
            </w:r>
            <w:r>
              <w:rPr>
                <w:rFonts w:asciiTheme="minorEastAsia" w:eastAsiaTheme="minorEastAsia" w:hAnsiTheme="minorEastAsia" w:hint="eastAsia"/>
                <w:sz w:val="24"/>
                <w:szCs w:val="24"/>
              </w:rPr>
              <w:t>指数增强</w:t>
            </w:r>
          </w:p>
        </w:tc>
      </w:tr>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3308" w:type="pct"/>
            <w:gridSpan w:val="2"/>
            <w:vAlign w:val="center"/>
          </w:tcPr>
          <w:p w:rsidR="00231DB9" w:rsidRDefault="000D5A42">
            <w:pPr>
              <w:rPr>
                <w:rFonts w:asciiTheme="minorEastAsia" w:eastAsiaTheme="minorEastAsia" w:hAnsiTheme="minorEastAsia"/>
                <w:sz w:val="24"/>
                <w:szCs w:val="24"/>
              </w:rPr>
            </w:pPr>
            <w:r>
              <w:rPr>
                <w:rFonts w:asciiTheme="minorEastAsia" w:eastAsiaTheme="minorEastAsia" w:hAnsiTheme="minorEastAsia"/>
                <w:sz w:val="24"/>
                <w:szCs w:val="24"/>
              </w:rPr>
              <w:t>02</w:t>
            </w:r>
            <w:r w:rsidR="00BE717F">
              <w:rPr>
                <w:rFonts w:asciiTheme="minorEastAsia" w:eastAsiaTheme="minorEastAsia" w:hAnsiTheme="minorEastAsia"/>
                <w:sz w:val="24"/>
                <w:szCs w:val="24"/>
              </w:rPr>
              <w:t>5020</w:t>
            </w:r>
          </w:p>
        </w:tc>
      </w:tr>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基金运作方式</w:t>
            </w:r>
          </w:p>
        </w:tc>
        <w:tc>
          <w:tcPr>
            <w:tcW w:w="3308" w:type="pct"/>
            <w:gridSpan w:val="2"/>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sz w:val="24"/>
                <w:szCs w:val="24"/>
              </w:rPr>
              <w:t>契约型</w:t>
            </w:r>
            <w:r>
              <w:rPr>
                <w:rFonts w:asciiTheme="minorEastAsia" w:eastAsiaTheme="minorEastAsia" w:hAnsiTheme="minorEastAsia" w:hint="eastAsia"/>
                <w:sz w:val="24"/>
                <w:szCs w:val="24"/>
              </w:rPr>
              <w:t>开放式</w:t>
            </w:r>
          </w:p>
        </w:tc>
      </w:tr>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基金合同生效日</w:t>
            </w:r>
          </w:p>
        </w:tc>
        <w:tc>
          <w:tcPr>
            <w:tcW w:w="3308" w:type="pct"/>
            <w:gridSpan w:val="2"/>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hint="eastAsia"/>
                <w:sz w:val="24"/>
                <w:szCs w:val="24"/>
              </w:rPr>
              <w:t>2025年</w:t>
            </w:r>
            <w:r w:rsidR="00BE717F" w:rsidRPr="00BE717F">
              <w:rPr>
                <w:rFonts w:asciiTheme="minorEastAsia" w:eastAsiaTheme="minorEastAsia" w:hAnsiTheme="minorEastAsia" w:hint="eastAsia"/>
                <w:sz w:val="24"/>
                <w:szCs w:val="24"/>
              </w:rPr>
              <w:t>9月9日</w:t>
            </w:r>
          </w:p>
        </w:tc>
      </w:tr>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3308" w:type="pct"/>
            <w:gridSpan w:val="2"/>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sz w:val="24"/>
                <w:szCs w:val="24"/>
              </w:rPr>
              <w:t>博道基金管理有限公司</w:t>
            </w:r>
          </w:p>
        </w:tc>
      </w:tr>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基金托管人名称</w:t>
            </w:r>
          </w:p>
        </w:tc>
        <w:tc>
          <w:tcPr>
            <w:tcW w:w="3308" w:type="pct"/>
            <w:gridSpan w:val="2"/>
            <w:vAlign w:val="center"/>
          </w:tcPr>
          <w:p w:rsidR="00231DB9" w:rsidRDefault="00BE717F">
            <w:pPr>
              <w:rPr>
                <w:rFonts w:asciiTheme="minorEastAsia" w:eastAsiaTheme="minorEastAsia" w:hAnsiTheme="minorEastAsia"/>
                <w:sz w:val="24"/>
                <w:szCs w:val="24"/>
              </w:rPr>
            </w:pPr>
            <w:r>
              <w:rPr>
                <w:rFonts w:asciiTheme="minorEastAsia" w:eastAsiaTheme="minorEastAsia" w:hAnsiTheme="minorEastAsia" w:hint="eastAsia"/>
                <w:sz w:val="24"/>
                <w:szCs w:val="24"/>
              </w:rPr>
              <w:t>兴业银行</w:t>
            </w:r>
            <w:r w:rsidR="00D01806">
              <w:rPr>
                <w:rFonts w:asciiTheme="minorEastAsia" w:eastAsiaTheme="minorEastAsia" w:hAnsiTheme="minorEastAsia" w:hint="eastAsia"/>
                <w:sz w:val="24"/>
                <w:szCs w:val="24"/>
              </w:rPr>
              <w:t>股份有限公司</w:t>
            </w:r>
          </w:p>
        </w:tc>
      </w:tr>
      <w:tr w:rsidR="00231DB9">
        <w:trPr>
          <w:trHeight w:val="1285"/>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3308" w:type="pct"/>
            <w:gridSpan w:val="2"/>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hint="eastAsia"/>
                <w:sz w:val="24"/>
                <w:szCs w:val="24"/>
              </w:rPr>
              <w:t>《中华人民共和国证券投资基金法》《公开募集证券投资基金运作管理办法》等法律法规以及</w:t>
            </w:r>
            <w:r>
              <w:rPr>
                <w:rFonts w:asciiTheme="minorEastAsia" w:eastAsiaTheme="minorEastAsia" w:hAnsiTheme="minorEastAsia"/>
                <w:sz w:val="24"/>
                <w:szCs w:val="24"/>
              </w:rPr>
              <w:t>《</w:t>
            </w:r>
            <w:r>
              <w:rPr>
                <w:rFonts w:asciiTheme="minorEastAsia" w:eastAsiaTheme="minorEastAsia" w:hAnsiTheme="minorEastAsia" w:hint="eastAsia"/>
                <w:sz w:val="24"/>
                <w:szCs w:val="24"/>
              </w:rPr>
              <w:t>博道</w:t>
            </w:r>
            <w:r w:rsidR="00BE717F">
              <w:rPr>
                <w:rFonts w:asciiTheme="minorEastAsia" w:eastAsiaTheme="minorEastAsia" w:hAnsiTheme="minorEastAsia" w:hint="eastAsia"/>
                <w:sz w:val="24"/>
                <w:szCs w:val="24"/>
              </w:rPr>
              <w:t>中证全指</w:t>
            </w:r>
            <w:r>
              <w:rPr>
                <w:rFonts w:asciiTheme="minorEastAsia" w:eastAsiaTheme="minorEastAsia" w:hAnsiTheme="minorEastAsia" w:hint="eastAsia"/>
                <w:sz w:val="24"/>
                <w:szCs w:val="24"/>
              </w:rPr>
              <w:t>指数增强型证券投资基金</w:t>
            </w:r>
            <w:r>
              <w:rPr>
                <w:rFonts w:asciiTheme="minorEastAsia" w:eastAsiaTheme="minorEastAsia" w:hAnsiTheme="minorEastAsia"/>
                <w:sz w:val="24"/>
                <w:szCs w:val="24"/>
              </w:rPr>
              <w:t>基金合同》《</w:t>
            </w:r>
            <w:r>
              <w:rPr>
                <w:rFonts w:asciiTheme="minorEastAsia" w:eastAsiaTheme="minorEastAsia" w:hAnsiTheme="minorEastAsia" w:hint="eastAsia"/>
                <w:sz w:val="24"/>
                <w:szCs w:val="24"/>
              </w:rPr>
              <w:t>博道</w:t>
            </w:r>
            <w:r w:rsidR="00BE717F">
              <w:rPr>
                <w:rFonts w:asciiTheme="minorEastAsia" w:eastAsiaTheme="minorEastAsia" w:hAnsiTheme="minorEastAsia" w:hint="eastAsia"/>
                <w:sz w:val="24"/>
                <w:szCs w:val="24"/>
              </w:rPr>
              <w:t>中证全指</w:t>
            </w:r>
            <w:r>
              <w:rPr>
                <w:rFonts w:asciiTheme="minorEastAsia" w:eastAsiaTheme="minorEastAsia" w:hAnsiTheme="minorEastAsia" w:hint="eastAsia"/>
                <w:sz w:val="24"/>
                <w:szCs w:val="24"/>
              </w:rPr>
              <w:t>指数增强型证券投资基金</w:t>
            </w:r>
            <w:r>
              <w:rPr>
                <w:rFonts w:asciiTheme="minorEastAsia" w:eastAsiaTheme="minorEastAsia" w:hAnsiTheme="minorEastAsia"/>
                <w:sz w:val="24"/>
                <w:szCs w:val="24"/>
              </w:rPr>
              <w:t>招募说明书》等</w:t>
            </w:r>
          </w:p>
        </w:tc>
      </w:tr>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下属分级基金的基金简称</w:t>
            </w:r>
          </w:p>
        </w:tc>
        <w:tc>
          <w:tcPr>
            <w:tcW w:w="1614" w:type="pct"/>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hint="eastAsia"/>
                <w:sz w:val="24"/>
                <w:szCs w:val="24"/>
              </w:rPr>
              <w:t>博道</w:t>
            </w:r>
            <w:r w:rsidR="00BE717F">
              <w:rPr>
                <w:rFonts w:asciiTheme="minorEastAsia" w:eastAsiaTheme="minorEastAsia" w:hAnsiTheme="minorEastAsia" w:hint="eastAsia"/>
                <w:sz w:val="24"/>
                <w:szCs w:val="24"/>
              </w:rPr>
              <w:t>中证全指</w:t>
            </w:r>
            <w:r>
              <w:rPr>
                <w:rFonts w:asciiTheme="minorEastAsia" w:eastAsiaTheme="minorEastAsia" w:hAnsiTheme="minorEastAsia" w:hint="eastAsia"/>
                <w:sz w:val="24"/>
                <w:szCs w:val="24"/>
              </w:rPr>
              <w:t>指数增强A</w:t>
            </w:r>
          </w:p>
        </w:tc>
        <w:tc>
          <w:tcPr>
            <w:tcW w:w="1694" w:type="pct"/>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hint="eastAsia"/>
                <w:sz w:val="24"/>
                <w:szCs w:val="24"/>
              </w:rPr>
              <w:t>博道</w:t>
            </w:r>
            <w:r w:rsidR="00BE717F">
              <w:rPr>
                <w:rFonts w:asciiTheme="minorEastAsia" w:eastAsiaTheme="minorEastAsia" w:hAnsiTheme="minorEastAsia" w:hint="eastAsia"/>
                <w:sz w:val="24"/>
                <w:szCs w:val="24"/>
              </w:rPr>
              <w:t>中证全指</w:t>
            </w:r>
            <w:r>
              <w:rPr>
                <w:rFonts w:asciiTheme="minorEastAsia" w:eastAsiaTheme="minorEastAsia" w:hAnsiTheme="minorEastAsia" w:hint="eastAsia"/>
                <w:sz w:val="24"/>
                <w:szCs w:val="24"/>
              </w:rPr>
              <w:t>指数增强C</w:t>
            </w:r>
          </w:p>
        </w:tc>
      </w:tr>
      <w:tr w:rsidR="00231DB9">
        <w:trPr>
          <w:trHeight w:val="386"/>
          <w:jc w:val="center"/>
        </w:trPr>
        <w:tc>
          <w:tcPr>
            <w:tcW w:w="1692" w:type="pct"/>
            <w:vAlign w:val="center"/>
          </w:tcPr>
          <w:p w:rsidR="00231DB9" w:rsidRDefault="00D01806">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下属分级基金的交易代码</w:t>
            </w:r>
          </w:p>
        </w:tc>
        <w:tc>
          <w:tcPr>
            <w:tcW w:w="1614" w:type="pct"/>
            <w:vAlign w:val="center"/>
          </w:tcPr>
          <w:p w:rsidR="00231DB9" w:rsidRDefault="00BE717F">
            <w:pPr>
              <w:rPr>
                <w:rFonts w:asciiTheme="minorEastAsia" w:eastAsiaTheme="minorEastAsia" w:hAnsiTheme="minorEastAsia"/>
                <w:sz w:val="24"/>
                <w:szCs w:val="24"/>
              </w:rPr>
            </w:pPr>
            <w:r>
              <w:rPr>
                <w:rFonts w:asciiTheme="minorEastAsia" w:eastAsiaTheme="minorEastAsia" w:hAnsiTheme="minorEastAsia"/>
                <w:sz w:val="24"/>
                <w:szCs w:val="24"/>
              </w:rPr>
              <w:t>025020</w:t>
            </w:r>
          </w:p>
        </w:tc>
        <w:tc>
          <w:tcPr>
            <w:tcW w:w="1694" w:type="pct"/>
            <w:vAlign w:val="center"/>
          </w:tcPr>
          <w:p w:rsidR="00231DB9" w:rsidRDefault="00BE717F">
            <w:pPr>
              <w:rPr>
                <w:rFonts w:asciiTheme="minorEastAsia" w:eastAsiaTheme="minorEastAsia" w:hAnsiTheme="minorEastAsia"/>
                <w:sz w:val="24"/>
                <w:szCs w:val="24"/>
              </w:rPr>
            </w:pPr>
            <w:r>
              <w:rPr>
                <w:rFonts w:asciiTheme="minorEastAsia" w:eastAsiaTheme="minorEastAsia" w:hAnsiTheme="minorEastAsia"/>
                <w:sz w:val="24"/>
                <w:szCs w:val="24"/>
              </w:rPr>
              <w:t>025021</w:t>
            </w:r>
          </w:p>
        </w:tc>
      </w:tr>
    </w:tbl>
    <w:p w:rsidR="00231DB9" w:rsidRDefault="00D01806">
      <w:pPr>
        <w:pStyle w:val="2"/>
        <w:spacing w:line="530" w:lineRule="exact"/>
        <w:rPr>
          <w:rFonts w:asciiTheme="minorEastAsia" w:eastAsiaTheme="minorEastAsia" w:hAnsiTheme="minorEastAsia"/>
          <w:bCs w:val="0"/>
          <w:color w:val="000000"/>
          <w:sz w:val="24"/>
          <w:szCs w:val="24"/>
        </w:rPr>
      </w:pPr>
      <w:bookmarkStart w:id="2" w:name="_Toc275961392"/>
      <w:r>
        <w:rPr>
          <w:rFonts w:asciiTheme="minorEastAsia" w:eastAsiaTheme="minorEastAsia" w:hAnsiTheme="minorEastAsia" w:hint="eastAsia"/>
          <w:bCs w:val="0"/>
          <w:color w:val="000000"/>
          <w:sz w:val="24"/>
          <w:szCs w:val="24"/>
        </w:rPr>
        <w:t>2</w:t>
      </w:r>
      <w:r>
        <w:rPr>
          <w:rFonts w:asciiTheme="minorEastAsia" w:eastAsiaTheme="minorEastAsia" w:hAnsiTheme="minorEastAsia"/>
          <w:bCs w:val="0"/>
          <w:color w:val="000000"/>
          <w:sz w:val="24"/>
          <w:szCs w:val="24"/>
        </w:rPr>
        <w:t xml:space="preserve"> 基金募集情况</w:t>
      </w:r>
      <w:bookmarkEnd w:id="2"/>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417"/>
        <w:gridCol w:w="1956"/>
        <w:gridCol w:w="1985"/>
        <w:gridCol w:w="2155"/>
      </w:tblGrid>
      <w:tr w:rsidR="00231DB9">
        <w:trPr>
          <w:trHeight w:val="841"/>
        </w:trPr>
        <w:tc>
          <w:tcPr>
            <w:tcW w:w="2830" w:type="dxa"/>
            <w:gridSpan w:val="2"/>
            <w:tcBorders>
              <w:top w:val="single" w:sz="4" w:space="0" w:color="auto"/>
              <w:left w:val="single" w:sz="4" w:space="0" w:color="auto"/>
              <w:bottom w:val="single" w:sz="4" w:space="0" w:color="auto"/>
              <w:right w:val="single" w:sz="4" w:space="0" w:color="auto"/>
            </w:tcBorders>
            <w:vAlign w:val="center"/>
          </w:tcPr>
          <w:p w:rsidR="00231DB9" w:rsidRDefault="00D01806">
            <w:pPr>
              <w:snapToGrid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基金募集申请获中国证监会</w:t>
            </w:r>
            <w:r>
              <w:rPr>
                <w:rFonts w:asciiTheme="minorEastAsia" w:eastAsiaTheme="minorEastAsia" w:hAnsiTheme="minorEastAsia" w:hint="eastAsia"/>
                <w:color w:val="000000"/>
                <w:sz w:val="24"/>
                <w:szCs w:val="24"/>
              </w:rPr>
              <w:t>准予注册</w:t>
            </w:r>
            <w:r>
              <w:rPr>
                <w:rFonts w:asciiTheme="minorEastAsia" w:eastAsiaTheme="minorEastAsia" w:hAnsiTheme="minorEastAsia"/>
                <w:color w:val="000000"/>
                <w:sz w:val="24"/>
                <w:szCs w:val="24"/>
              </w:rPr>
              <w:t>的文号</w:t>
            </w:r>
          </w:p>
        </w:tc>
        <w:tc>
          <w:tcPr>
            <w:tcW w:w="6096" w:type="dxa"/>
            <w:gridSpan w:val="3"/>
            <w:tcBorders>
              <w:top w:val="single" w:sz="4" w:space="0" w:color="auto"/>
              <w:left w:val="single" w:sz="4" w:space="0" w:color="auto"/>
              <w:bottom w:val="single" w:sz="4" w:space="0" w:color="auto"/>
              <w:right w:val="single" w:sz="4" w:space="0" w:color="auto"/>
            </w:tcBorders>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hint="eastAsia"/>
                <w:sz w:val="24"/>
                <w:szCs w:val="24"/>
              </w:rPr>
              <w:t>证监许可【2025】</w:t>
            </w:r>
            <w:r w:rsidR="00BE717F">
              <w:rPr>
                <w:rFonts w:asciiTheme="minorEastAsia" w:eastAsiaTheme="minorEastAsia" w:hAnsiTheme="minorEastAsia" w:hint="eastAsia"/>
                <w:sz w:val="24"/>
                <w:szCs w:val="24"/>
              </w:rPr>
              <w:t>1</w:t>
            </w:r>
            <w:r w:rsidR="00BE717F">
              <w:rPr>
                <w:rFonts w:asciiTheme="minorEastAsia" w:eastAsiaTheme="minorEastAsia" w:hAnsiTheme="minorEastAsia"/>
                <w:sz w:val="24"/>
                <w:szCs w:val="24"/>
              </w:rPr>
              <w:t>498</w:t>
            </w:r>
            <w:r>
              <w:rPr>
                <w:rFonts w:asciiTheme="minorEastAsia" w:eastAsiaTheme="minorEastAsia" w:hAnsiTheme="minorEastAsia" w:hint="eastAsia"/>
                <w:sz w:val="24"/>
                <w:szCs w:val="24"/>
              </w:rPr>
              <w:t>号</w:t>
            </w:r>
          </w:p>
        </w:tc>
      </w:tr>
      <w:tr w:rsidR="00231DB9">
        <w:trPr>
          <w:trHeight w:val="618"/>
        </w:trPr>
        <w:tc>
          <w:tcPr>
            <w:tcW w:w="2830" w:type="dxa"/>
            <w:gridSpan w:val="2"/>
            <w:tcBorders>
              <w:top w:val="single" w:sz="4" w:space="0" w:color="auto"/>
              <w:left w:val="single" w:sz="4" w:space="0" w:color="auto"/>
              <w:bottom w:val="single" w:sz="4" w:space="0" w:color="auto"/>
              <w:right w:val="single" w:sz="4" w:space="0" w:color="auto"/>
            </w:tcBorders>
            <w:vAlign w:val="center"/>
          </w:tcPr>
          <w:p w:rsidR="00231DB9" w:rsidRDefault="00D01806">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基金募集期间</w:t>
            </w:r>
          </w:p>
        </w:tc>
        <w:tc>
          <w:tcPr>
            <w:tcW w:w="6096" w:type="dxa"/>
            <w:gridSpan w:val="3"/>
            <w:tcBorders>
              <w:top w:val="single" w:sz="4" w:space="0" w:color="auto"/>
              <w:left w:val="single" w:sz="4" w:space="0" w:color="auto"/>
              <w:bottom w:val="single" w:sz="4" w:space="0" w:color="auto"/>
              <w:right w:val="single" w:sz="4" w:space="0" w:color="auto"/>
            </w:tcBorders>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hint="eastAsia"/>
                <w:sz w:val="24"/>
                <w:szCs w:val="24"/>
              </w:rPr>
              <w:t>自2025年</w:t>
            </w:r>
            <w:r w:rsidR="00BE717F" w:rsidRPr="00BE717F">
              <w:rPr>
                <w:rFonts w:asciiTheme="minorEastAsia" w:eastAsiaTheme="minorEastAsia" w:hAnsiTheme="minorEastAsia" w:hint="eastAsia"/>
                <w:sz w:val="24"/>
                <w:szCs w:val="24"/>
              </w:rPr>
              <w:t>8月25日</w:t>
            </w:r>
            <w:r>
              <w:rPr>
                <w:rFonts w:asciiTheme="minorEastAsia" w:eastAsiaTheme="minorEastAsia" w:hAnsiTheme="minorEastAsia" w:hint="eastAsia"/>
                <w:sz w:val="24"/>
                <w:szCs w:val="24"/>
              </w:rPr>
              <w:t>至2025年</w:t>
            </w:r>
            <w:r w:rsidR="00BE717F" w:rsidRPr="00BE717F">
              <w:rPr>
                <w:rFonts w:asciiTheme="minorEastAsia" w:eastAsiaTheme="minorEastAsia" w:hAnsiTheme="minorEastAsia" w:hint="eastAsia"/>
                <w:sz w:val="24"/>
                <w:szCs w:val="24"/>
              </w:rPr>
              <w:t>9月5日</w:t>
            </w:r>
            <w:r>
              <w:rPr>
                <w:rFonts w:asciiTheme="minorEastAsia" w:eastAsiaTheme="minorEastAsia" w:hAnsiTheme="minorEastAsia" w:hint="eastAsia"/>
                <w:sz w:val="24"/>
                <w:szCs w:val="24"/>
              </w:rPr>
              <w:t>止</w:t>
            </w:r>
          </w:p>
        </w:tc>
      </w:tr>
      <w:tr w:rsidR="00231DB9">
        <w:trPr>
          <w:trHeight w:val="386"/>
        </w:trPr>
        <w:tc>
          <w:tcPr>
            <w:tcW w:w="2830" w:type="dxa"/>
            <w:gridSpan w:val="2"/>
            <w:tcBorders>
              <w:top w:val="single" w:sz="4" w:space="0" w:color="auto"/>
              <w:left w:val="single" w:sz="4" w:space="0" w:color="auto"/>
              <w:bottom w:val="single" w:sz="4" w:space="0" w:color="auto"/>
              <w:right w:val="single" w:sz="4" w:space="0" w:color="auto"/>
            </w:tcBorders>
            <w:vAlign w:val="center"/>
          </w:tcPr>
          <w:p w:rsidR="00231DB9" w:rsidRDefault="00D01806">
            <w:pPr>
              <w:spacing w:line="53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验资机构名称</w:t>
            </w:r>
          </w:p>
        </w:tc>
        <w:tc>
          <w:tcPr>
            <w:tcW w:w="6096" w:type="dxa"/>
            <w:gridSpan w:val="3"/>
            <w:tcBorders>
              <w:top w:val="single" w:sz="4" w:space="0" w:color="auto"/>
              <w:left w:val="single" w:sz="4" w:space="0" w:color="auto"/>
              <w:bottom w:val="single" w:sz="4" w:space="0" w:color="auto"/>
              <w:right w:val="single" w:sz="4" w:space="0" w:color="auto"/>
            </w:tcBorders>
            <w:vAlign w:val="center"/>
          </w:tcPr>
          <w:p w:rsidR="00231DB9" w:rsidRDefault="00D01806">
            <w:pPr>
              <w:rPr>
                <w:rFonts w:asciiTheme="minorEastAsia" w:eastAsiaTheme="minorEastAsia" w:hAnsiTheme="minorEastAsia"/>
                <w:sz w:val="24"/>
                <w:szCs w:val="24"/>
              </w:rPr>
            </w:pPr>
            <w:r>
              <w:rPr>
                <w:rFonts w:asciiTheme="minorEastAsia" w:eastAsiaTheme="minorEastAsia" w:hAnsiTheme="minorEastAsia" w:hint="eastAsia"/>
                <w:sz w:val="24"/>
                <w:szCs w:val="24"/>
              </w:rPr>
              <w:t>容诚会计师事务所（特殊普通合伙）</w:t>
            </w:r>
          </w:p>
        </w:tc>
      </w:tr>
      <w:tr w:rsidR="00231DB9">
        <w:trPr>
          <w:trHeight w:val="274"/>
        </w:trPr>
        <w:tc>
          <w:tcPr>
            <w:tcW w:w="2830" w:type="dxa"/>
            <w:gridSpan w:val="2"/>
            <w:tcBorders>
              <w:top w:val="single" w:sz="4" w:space="0" w:color="auto"/>
              <w:left w:val="single" w:sz="4" w:space="0" w:color="auto"/>
              <w:bottom w:val="single" w:sz="4" w:space="0" w:color="auto"/>
              <w:right w:val="single" w:sz="4" w:space="0" w:color="auto"/>
            </w:tcBorders>
            <w:vAlign w:val="center"/>
          </w:tcPr>
          <w:p w:rsidR="00231DB9" w:rsidRDefault="00D01806"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募集资金划入基金托管专户的日期</w:t>
            </w:r>
          </w:p>
        </w:tc>
        <w:tc>
          <w:tcPr>
            <w:tcW w:w="6096" w:type="dxa"/>
            <w:gridSpan w:val="3"/>
            <w:tcBorders>
              <w:top w:val="single" w:sz="4" w:space="0" w:color="auto"/>
              <w:left w:val="single" w:sz="4" w:space="0" w:color="auto"/>
              <w:bottom w:val="single" w:sz="4" w:space="0" w:color="auto"/>
              <w:right w:val="single" w:sz="4" w:space="0" w:color="auto"/>
            </w:tcBorders>
            <w:vAlign w:val="center"/>
          </w:tcPr>
          <w:p w:rsidR="00231DB9" w:rsidRDefault="00D0180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2025年</w:t>
            </w:r>
            <w:r w:rsidR="00BE717F" w:rsidRPr="00BE717F">
              <w:rPr>
                <w:rFonts w:asciiTheme="minorEastAsia" w:eastAsiaTheme="minorEastAsia" w:hAnsiTheme="minorEastAsia" w:hint="eastAsia"/>
                <w:sz w:val="24"/>
                <w:szCs w:val="24"/>
              </w:rPr>
              <w:t>9月9日</w:t>
            </w:r>
          </w:p>
        </w:tc>
      </w:tr>
      <w:tr w:rsidR="00231DB9">
        <w:trPr>
          <w:trHeight w:val="791"/>
        </w:trPr>
        <w:tc>
          <w:tcPr>
            <w:tcW w:w="2830" w:type="dxa"/>
            <w:gridSpan w:val="2"/>
            <w:tcBorders>
              <w:top w:val="single" w:sz="4" w:space="0" w:color="auto"/>
              <w:left w:val="single" w:sz="4" w:space="0" w:color="auto"/>
              <w:bottom w:val="single" w:sz="4" w:space="0" w:color="auto"/>
              <w:right w:val="single" w:sz="4" w:space="0" w:color="auto"/>
            </w:tcBorders>
            <w:vAlign w:val="center"/>
          </w:tcPr>
          <w:p w:rsidR="00231DB9" w:rsidRDefault="00D01806"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lastRenderedPageBreak/>
              <w:t>募集有效认购总户数（单位：</w:t>
            </w:r>
            <w:r>
              <w:rPr>
                <w:rFonts w:asciiTheme="minorEastAsia" w:eastAsiaTheme="minorEastAsia" w:hAnsiTheme="minorEastAsia" w:hint="eastAsia"/>
                <w:color w:val="000000"/>
                <w:sz w:val="24"/>
                <w:szCs w:val="24"/>
              </w:rPr>
              <w:t>户</w:t>
            </w:r>
            <w:r>
              <w:rPr>
                <w:rFonts w:asciiTheme="minorEastAsia" w:eastAsiaTheme="minorEastAsia" w:hAnsiTheme="minorEastAsia"/>
                <w:color w:val="000000"/>
                <w:sz w:val="24"/>
                <w:szCs w:val="24"/>
              </w:rPr>
              <w:t>）</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1DB9" w:rsidRDefault="00605482">
            <w:pPr>
              <w:jc w:val="left"/>
              <w:rPr>
                <w:rFonts w:asciiTheme="minorEastAsia" w:eastAsiaTheme="minorEastAsia" w:hAnsiTheme="minorEastAsia"/>
                <w:sz w:val="24"/>
                <w:szCs w:val="24"/>
              </w:rPr>
            </w:pPr>
            <w:r>
              <w:rPr>
                <w:rFonts w:asciiTheme="minorEastAsia" w:eastAsiaTheme="minorEastAsia" w:hAnsiTheme="minorEastAsia"/>
                <w:sz w:val="24"/>
                <w:szCs w:val="24"/>
              </w:rPr>
              <w:t>23</w:t>
            </w:r>
            <w:r>
              <w:rPr>
                <w:rFonts w:asciiTheme="minorEastAsia" w:eastAsiaTheme="minorEastAsia" w:hAnsiTheme="minorEastAsia" w:hint="eastAsia"/>
                <w:sz w:val="24"/>
                <w:szCs w:val="24"/>
              </w:rPr>
              <w:t>,</w:t>
            </w:r>
            <w:r>
              <w:rPr>
                <w:rFonts w:asciiTheme="minorEastAsia" w:eastAsiaTheme="minorEastAsia" w:hAnsiTheme="minorEastAsia"/>
                <w:sz w:val="24"/>
                <w:szCs w:val="24"/>
              </w:rPr>
              <w:t>810</w:t>
            </w:r>
          </w:p>
        </w:tc>
      </w:tr>
      <w:tr w:rsidR="00231DB9">
        <w:trPr>
          <w:trHeight w:val="386"/>
        </w:trPr>
        <w:tc>
          <w:tcPr>
            <w:tcW w:w="2830" w:type="dxa"/>
            <w:gridSpan w:val="2"/>
            <w:tcBorders>
              <w:top w:val="single" w:sz="4" w:space="0" w:color="auto"/>
              <w:left w:val="single" w:sz="4" w:space="0" w:color="auto"/>
              <w:bottom w:val="single" w:sz="4" w:space="0" w:color="auto"/>
              <w:right w:val="single" w:sz="4" w:space="0" w:color="auto"/>
            </w:tcBorders>
            <w:vAlign w:val="center"/>
          </w:tcPr>
          <w:p w:rsidR="00231DB9" w:rsidRDefault="00D01806" w:rsidP="008A2C4D">
            <w:pPr>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份额级别</w:t>
            </w:r>
          </w:p>
        </w:tc>
        <w:tc>
          <w:tcPr>
            <w:tcW w:w="1956" w:type="dxa"/>
            <w:tcBorders>
              <w:top w:val="single" w:sz="4" w:space="0" w:color="auto"/>
              <w:left w:val="single" w:sz="4" w:space="0" w:color="auto"/>
              <w:bottom w:val="single" w:sz="4" w:space="0" w:color="auto"/>
              <w:right w:val="single" w:sz="4" w:space="0" w:color="auto"/>
            </w:tcBorders>
            <w:vAlign w:val="center"/>
          </w:tcPr>
          <w:p w:rsidR="00231DB9" w:rsidRDefault="00D01806" w:rsidP="008A2C4D">
            <w:pPr>
              <w:spacing w:beforeLines="50" w:afterLines="5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博道</w:t>
            </w:r>
            <w:r w:rsidR="00BE717F">
              <w:rPr>
                <w:rFonts w:asciiTheme="minorEastAsia" w:eastAsiaTheme="minorEastAsia" w:hAnsiTheme="minorEastAsia" w:hint="eastAsia"/>
                <w:color w:val="000000"/>
                <w:sz w:val="24"/>
                <w:szCs w:val="24"/>
              </w:rPr>
              <w:t>中证全指</w:t>
            </w:r>
            <w:r>
              <w:rPr>
                <w:rFonts w:asciiTheme="minorEastAsia" w:eastAsiaTheme="minorEastAsia" w:hAnsiTheme="minorEastAsia" w:hint="eastAsia"/>
                <w:color w:val="000000"/>
                <w:sz w:val="24"/>
                <w:szCs w:val="24"/>
              </w:rPr>
              <w:t>指数增强</w:t>
            </w:r>
            <w:r>
              <w:rPr>
                <w:rFonts w:asciiTheme="minorEastAsia" w:eastAsiaTheme="minorEastAsia" w:hAnsiTheme="minorEastAsia"/>
                <w:color w:val="000000"/>
                <w:sz w:val="24"/>
                <w:szCs w:val="24"/>
              </w:rPr>
              <w:t>A</w:t>
            </w:r>
          </w:p>
        </w:tc>
        <w:tc>
          <w:tcPr>
            <w:tcW w:w="1985" w:type="dxa"/>
            <w:tcBorders>
              <w:top w:val="single" w:sz="4" w:space="0" w:color="auto"/>
              <w:left w:val="single" w:sz="4" w:space="0" w:color="auto"/>
              <w:bottom w:val="single" w:sz="4" w:space="0" w:color="auto"/>
              <w:right w:val="single" w:sz="4" w:space="0" w:color="auto"/>
            </w:tcBorders>
            <w:vAlign w:val="center"/>
          </w:tcPr>
          <w:p w:rsidR="00231DB9" w:rsidRDefault="00D01806" w:rsidP="008A2C4D">
            <w:pPr>
              <w:spacing w:beforeLines="50" w:afterLines="5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博道</w:t>
            </w:r>
            <w:r w:rsidR="00BE717F">
              <w:rPr>
                <w:rFonts w:asciiTheme="minorEastAsia" w:eastAsiaTheme="minorEastAsia" w:hAnsiTheme="minorEastAsia" w:hint="eastAsia"/>
                <w:color w:val="000000"/>
                <w:sz w:val="24"/>
                <w:szCs w:val="24"/>
              </w:rPr>
              <w:t>中证全指</w:t>
            </w:r>
            <w:r>
              <w:rPr>
                <w:rFonts w:asciiTheme="minorEastAsia" w:eastAsiaTheme="minorEastAsia" w:hAnsiTheme="minorEastAsia" w:hint="eastAsia"/>
                <w:color w:val="000000"/>
                <w:sz w:val="24"/>
                <w:szCs w:val="24"/>
              </w:rPr>
              <w:t>指数增强</w:t>
            </w:r>
            <w:r>
              <w:rPr>
                <w:rFonts w:asciiTheme="minorEastAsia" w:eastAsiaTheme="minorEastAsia" w:hAnsiTheme="minorEastAsia"/>
                <w:color w:val="000000"/>
                <w:sz w:val="24"/>
                <w:szCs w:val="24"/>
              </w:rPr>
              <w:t>C</w:t>
            </w:r>
          </w:p>
        </w:tc>
        <w:tc>
          <w:tcPr>
            <w:tcW w:w="2155" w:type="dxa"/>
            <w:tcBorders>
              <w:top w:val="single" w:sz="4" w:space="0" w:color="auto"/>
              <w:left w:val="single" w:sz="4" w:space="0" w:color="auto"/>
              <w:bottom w:val="single" w:sz="4" w:space="0" w:color="auto"/>
              <w:right w:val="single" w:sz="4" w:space="0" w:color="auto"/>
            </w:tcBorders>
            <w:vAlign w:val="center"/>
          </w:tcPr>
          <w:p w:rsidR="00231DB9" w:rsidRDefault="00D01806" w:rsidP="008A2C4D">
            <w:pPr>
              <w:spacing w:beforeLines="50" w:afterLines="5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合计</w:t>
            </w:r>
          </w:p>
        </w:tc>
      </w:tr>
      <w:tr w:rsidR="00605482">
        <w:trPr>
          <w:trHeight w:val="386"/>
        </w:trPr>
        <w:tc>
          <w:tcPr>
            <w:tcW w:w="2830" w:type="dxa"/>
            <w:gridSpan w:val="2"/>
            <w:tcBorders>
              <w:top w:val="single" w:sz="4" w:space="0" w:color="auto"/>
              <w:left w:val="single" w:sz="4" w:space="0" w:color="auto"/>
              <w:bottom w:val="single" w:sz="4" w:space="0" w:color="auto"/>
              <w:right w:val="single" w:sz="4" w:space="0" w:color="auto"/>
            </w:tcBorders>
            <w:vAlign w:val="center"/>
          </w:tcPr>
          <w:p w:rsidR="00605482" w:rsidRDefault="00605482"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募集期间净认购金额（单位：人民币</w:t>
            </w:r>
            <w:r>
              <w:rPr>
                <w:rFonts w:asciiTheme="minorEastAsia" w:eastAsiaTheme="minorEastAsia" w:hAnsiTheme="minorEastAsia" w:hint="eastAsia"/>
                <w:color w:val="000000"/>
                <w:sz w:val="24"/>
                <w:szCs w:val="24"/>
              </w:rPr>
              <w:t>元</w:t>
            </w:r>
            <w:r>
              <w:rPr>
                <w:rFonts w:asciiTheme="minorEastAsia" w:eastAsiaTheme="minorEastAsia" w:hAnsiTheme="minorEastAsia"/>
                <w:color w:val="000000"/>
                <w:sz w:val="24"/>
                <w:szCs w:val="24"/>
              </w:rPr>
              <w:t>）</w:t>
            </w:r>
          </w:p>
        </w:tc>
        <w:tc>
          <w:tcPr>
            <w:tcW w:w="1956" w:type="dxa"/>
            <w:tcBorders>
              <w:top w:val="single" w:sz="4" w:space="0" w:color="auto"/>
              <w:left w:val="nil"/>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240,883,697.48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1,669,809,306.31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1,910,693,003.79</w:t>
            </w:r>
          </w:p>
        </w:tc>
      </w:tr>
      <w:tr w:rsidR="00605482">
        <w:trPr>
          <w:trHeight w:val="1062"/>
        </w:trPr>
        <w:tc>
          <w:tcPr>
            <w:tcW w:w="2830" w:type="dxa"/>
            <w:gridSpan w:val="2"/>
            <w:tcBorders>
              <w:top w:val="single" w:sz="4" w:space="0" w:color="auto"/>
              <w:left w:val="single" w:sz="4" w:space="0" w:color="auto"/>
              <w:bottom w:val="single" w:sz="4" w:space="0" w:color="auto"/>
              <w:right w:val="single" w:sz="4" w:space="0" w:color="auto"/>
            </w:tcBorders>
            <w:vAlign w:val="center"/>
          </w:tcPr>
          <w:p w:rsidR="00605482" w:rsidRDefault="00605482"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认购资金在募集期间产生的利息（单位：人民币</w:t>
            </w:r>
            <w:r>
              <w:rPr>
                <w:rFonts w:asciiTheme="minorEastAsia" w:eastAsiaTheme="minorEastAsia" w:hAnsiTheme="minorEastAsia" w:hint="eastAsia"/>
                <w:color w:val="000000"/>
                <w:sz w:val="24"/>
                <w:szCs w:val="24"/>
              </w:rPr>
              <w:t>元</w:t>
            </w:r>
            <w:r>
              <w:rPr>
                <w:rFonts w:asciiTheme="minorEastAsia" w:eastAsiaTheme="minorEastAsia" w:hAnsiTheme="minorEastAsia"/>
                <w:color w:val="000000"/>
                <w:sz w:val="24"/>
                <w:szCs w:val="24"/>
              </w:rPr>
              <w:t>）</w:t>
            </w:r>
          </w:p>
        </w:tc>
        <w:tc>
          <w:tcPr>
            <w:tcW w:w="1956" w:type="dxa"/>
            <w:tcBorders>
              <w:top w:val="single" w:sz="4" w:space="0" w:color="auto"/>
              <w:left w:val="nil"/>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44,212.05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360,483.85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404,695.90</w:t>
            </w:r>
          </w:p>
        </w:tc>
      </w:tr>
      <w:tr w:rsidR="00605482">
        <w:tc>
          <w:tcPr>
            <w:tcW w:w="1413" w:type="dxa"/>
            <w:vMerge w:val="restart"/>
            <w:tcBorders>
              <w:top w:val="single" w:sz="4" w:space="0" w:color="auto"/>
              <w:left w:val="single" w:sz="4" w:space="0" w:color="auto"/>
              <w:bottom w:val="single" w:sz="4" w:space="0" w:color="auto"/>
              <w:right w:val="single" w:sz="4" w:space="0" w:color="auto"/>
            </w:tcBorders>
            <w:vAlign w:val="center"/>
          </w:tcPr>
          <w:p w:rsidR="00605482" w:rsidRDefault="00605482"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募集份额（单位：</w:t>
            </w:r>
            <w:r>
              <w:rPr>
                <w:rFonts w:asciiTheme="minorEastAsia" w:eastAsiaTheme="minorEastAsia" w:hAnsiTheme="minorEastAsia" w:hint="eastAsia"/>
                <w:color w:val="000000"/>
                <w:sz w:val="24"/>
                <w:szCs w:val="24"/>
              </w:rPr>
              <w:t>份</w:t>
            </w:r>
            <w:r>
              <w:rPr>
                <w:rFonts w:asciiTheme="minorEastAsia" w:eastAsiaTheme="minorEastAsia" w:hAnsiTheme="minorEastAsia"/>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605482" w:rsidRDefault="00605482"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有效认购份额</w:t>
            </w:r>
          </w:p>
        </w:tc>
        <w:tc>
          <w:tcPr>
            <w:tcW w:w="1956" w:type="dxa"/>
            <w:tcBorders>
              <w:top w:val="single" w:sz="4" w:space="0" w:color="auto"/>
              <w:left w:val="nil"/>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240,883,697.48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1,669,809,306.31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1,910,693,003.79</w:t>
            </w:r>
          </w:p>
        </w:tc>
      </w:tr>
      <w:tr w:rsidR="00605482">
        <w:tc>
          <w:tcPr>
            <w:tcW w:w="1413" w:type="dxa"/>
            <w:vMerge/>
            <w:tcBorders>
              <w:top w:val="single" w:sz="4" w:space="0" w:color="auto"/>
              <w:left w:val="single" w:sz="4" w:space="0" w:color="auto"/>
              <w:bottom w:val="single" w:sz="4" w:space="0" w:color="auto"/>
              <w:right w:val="single" w:sz="4" w:space="0" w:color="auto"/>
            </w:tcBorders>
            <w:vAlign w:val="center"/>
          </w:tcPr>
          <w:p w:rsidR="00605482" w:rsidRDefault="00605482" w:rsidP="008A2C4D">
            <w:pPr>
              <w:snapToGrid w:val="0"/>
              <w:spacing w:beforeLines="50" w:afterLines="50"/>
              <w:rPr>
                <w:rFonts w:asciiTheme="minorEastAsia" w:eastAsiaTheme="minorEastAsia" w:hAnsiTheme="minorEastAsi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05482" w:rsidRDefault="00605482"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利息结转的份额</w:t>
            </w:r>
          </w:p>
        </w:tc>
        <w:tc>
          <w:tcPr>
            <w:tcW w:w="1956" w:type="dxa"/>
            <w:tcBorders>
              <w:top w:val="single" w:sz="4" w:space="0" w:color="auto"/>
              <w:left w:val="nil"/>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44,212.05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360,483.85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404,695.90</w:t>
            </w:r>
          </w:p>
        </w:tc>
      </w:tr>
      <w:tr w:rsidR="00605482">
        <w:tc>
          <w:tcPr>
            <w:tcW w:w="1413" w:type="dxa"/>
            <w:vMerge/>
            <w:tcBorders>
              <w:top w:val="single" w:sz="4" w:space="0" w:color="auto"/>
              <w:left w:val="single" w:sz="4" w:space="0" w:color="auto"/>
              <w:bottom w:val="single" w:sz="4" w:space="0" w:color="auto"/>
              <w:right w:val="single" w:sz="4" w:space="0" w:color="auto"/>
            </w:tcBorders>
            <w:vAlign w:val="center"/>
          </w:tcPr>
          <w:p w:rsidR="00605482" w:rsidRDefault="00605482" w:rsidP="008A2C4D">
            <w:pPr>
              <w:snapToGrid w:val="0"/>
              <w:spacing w:beforeLines="50" w:afterLines="50"/>
              <w:rPr>
                <w:rFonts w:asciiTheme="minorEastAsia" w:eastAsiaTheme="minorEastAsia" w:hAnsiTheme="minorEastAsi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05482" w:rsidRDefault="00605482"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合计</w:t>
            </w:r>
          </w:p>
        </w:tc>
        <w:tc>
          <w:tcPr>
            <w:tcW w:w="1956" w:type="dxa"/>
            <w:tcBorders>
              <w:top w:val="single" w:sz="4" w:space="0" w:color="auto"/>
              <w:left w:val="nil"/>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240,927,909.53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1,670,169,790.16</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05482" w:rsidRPr="00A21B74" w:rsidRDefault="00605482"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1,911,097,699.69</w:t>
            </w:r>
          </w:p>
        </w:tc>
      </w:tr>
      <w:tr w:rsidR="00001366">
        <w:trPr>
          <w:trHeight w:val="907"/>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001366" w:rsidRDefault="00001366"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其中：募集期间基金管理人运用固有资金认购本基金情况</w:t>
            </w:r>
          </w:p>
        </w:tc>
        <w:tc>
          <w:tcPr>
            <w:tcW w:w="1417" w:type="dxa"/>
            <w:tcBorders>
              <w:top w:val="single" w:sz="4" w:space="0" w:color="auto"/>
              <w:left w:val="single" w:sz="4" w:space="0" w:color="auto"/>
              <w:bottom w:val="single" w:sz="4" w:space="0" w:color="auto"/>
              <w:right w:val="single" w:sz="4" w:space="0" w:color="auto"/>
            </w:tcBorders>
            <w:vAlign w:val="center"/>
          </w:tcPr>
          <w:p w:rsidR="00001366" w:rsidRDefault="00001366"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认购的基金份额（单位：</w:t>
            </w:r>
            <w:r>
              <w:rPr>
                <w:rFonts w:asciiTheme="minorEastAsia" w:eastAsiaTheme="minorEastAsia" w:hAnsiTheme="minorEastAsia" w:hint="eastAsia"/>
                <w:color w:val="000000"/>
                <w:sz w:val="24"/>
                <w:szCs w:val="24"/>
              </w:rPr>
              <w:t>份</w:t>
            </w:r>
            <w:r>
              <w:rPr>
                <w:rFonts w:asciiTheme="minorEastAsia" w:eastAsiaTheme="minorEastAsia" w:hAnsiTheme="minorEastAsia"/>
                <w:color w:val="000000"/>
                <w:sz w:val="24"/>
                <w:szCs w:val="24"/>
              </w:rPr>
              <w:t>）</w:t>
            </w:r>
          </w:p>
        </w:tc>
        <w:tc>
          <w:tcPr>
            <w:tcW w:w="1956" w:type="dxa"/>
            <w:tcBorders>
              <w:top w:val="single" w:sz="4" w:space="0" w:color="auto"/>
              <w:left w:val="nil"/>
              <w:bottom w:val="single" w:sz="4" w:space="0" w:color="auto"/>
              <w:right w:val="single" w:sz="4" w:space="0" w:color="auto"/>
            </w:tcBorders>
            <w:shd w:val="clear" w:color="auto" w:fill="auto"/>
            <w:vAlign w:val="center"/>
          </w:tcPr>
          <w:p w:rsidR="00001366" w:rsidRPr="004D124A" w:rsidRDefault="00001366" w:rsidP="00001366">
            <w:pPr>
              <w:jc w:val="center"/>
              <w:rPr>
                <w:rFonts w:asciiTheme="minorEastAsia" w:eastAsiaTheme="minorEastAsia" w:hAnsiTheme="minorEastAsia" w:cstheme="minorEastAsia"/>
                <w:sz w:val="24"/>
                <w:szCs w:val="24"/>
              </w:rPr>
            </w:pPr>
            <w:r w:rsidRPr="004D124A">
              <w:rPr>
                <w:rFonts w:asciiTheme="minorEastAsia" w:eastAsiaTheme="minorEastAsia" w:hAnsiTheme="minorEastAsia" w:cstheme="minorEastAsia"/>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1366" w:rsidRPr="00084AE6" w:rsidRDefault="00001366" w:rsidP="00001366">
            <w:pPr>
              <w:jc w:val="center"/>
              <w:rPr>
                <w:rFonts w:asciiTheme="minorEastAsia" w:eastAsiaTheme="minorEastAsia" w:hAnsiTheme="minorEastAsia" w:cstheme="minorEastAsia"/>
                <w:sz w:val="24"/>
                <w:szCs w:val="24"/>
              </w:rPr>
            </w:pPr>
            <w:r w:rsidRPr="00084AE6">
              <w:rPr>
                <w:rFonts w:asciiTheme="minorEastAsia" w:eastAsiaTheme="minorEastAsia" w:hAnsiTheme="minorEastAsia" w:cstheme="minorEastAsia"/>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01366" w:rsidRPr="00084AE6" w:rsidRDefault="00001366" w:rsidP="00001366">
            <w:pPr>
              <w:jc w:val="center"/>
              <w:rPr>
                <w:rFonts w:asciiTheme="minorEastAsia" w:eastAsiaTheme="minorEastAsia" w:hAnsiTheme="minorEastAsia" w:cstheme="minorEastAsia"/>
                <w:sz w:val="24"/>
                <w:szCs w:val="24"/>
              </w:rPr>
            </w:pPr>
            <w:r w:rsidRPr="00084AE6">
              <w:rPr>
                <w:rFonts w:asciiTheme="minorEastAsia" w:eastAsiaTheme="minorEastAsia" w:hAnsiTheme="minorEastAsia" w:cstheme="minorEastAsia"/>
                <w:sz w:val="24"/>
                <w:szCs w:val="24"/>
              </w:rPr>
              <w:t>-</w:t>
            </w:r>
          </w:p>
        </w:tc>
      </w:tr>
      <w:tr w:rsidR="00001366">
        <w:tc>
          <w:tcPr>
            <w:tcW w:w="1413" w:type="dxa"/>
            <w:vMerge/>
            <w:tcBorders>
              <w:top w:val="single" w:sz="4" w:space="0" w:color="auto"/>
              <w:left w:val="single" w:sz="4" w:space="0" w:color="auto"/>
              <w:bottom w:val="single" w:sz="4" w:space="0" w:color="auto"/>
              <w:right w:val="single" w:sz="4" w:space="0" w:color="auto"/>
            </w:tcBorders>
            <w:vAlign w:val="center"/>
          </w:tcPr>
          <w:p w:rsidR="00001366" w:rsidRDefault="00001366" w:rsidP="008A2C4D">
            <w:pPr>
              <w:snapToGrid w:val="0"/>
              <w:spacing w:beforeLines="50" w:afterLines="50"/>
              <w:rPr>
                <w:rFonts w:asciiTheme="minorEastAsia" w:eastAsiaTheme="minorEastAsia" w:hAnsiTheme="minorEastAsi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01366" w:rsidRDefault="00001366"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占基金总份额比例</w:t>
            </w:r>
          </w:p>
        </w:tc>
        <w:tc>
          <w:tcPr>
            <w:tcW w:w="1956" w:type="dxa"/>
            <w:tcBorders>
              <w:top w:val="single" w:sz="4" w:space="0" w:color="auto"/>
              <w:left w:val="nil"/>
              <w:bottom w:val="single" w:sz="4" w:space="0" w:color="auto"/>
              <w:right w:val="single" w:sz="4" w:space="0" w:color="auto"/>
            </w:tcBorders>
            <w:shd w:val="clear" w:color="auto" w:fill="auto"/>
            <w:vAlign w:val="center"/>
          </w:tcPr>
          <w:p w:rsidR="00001366" w:rsidRPr="004D124A" w:rsidRDefault="00001366" w:rsidP="00001366">
            <w:pPr>
              <w:jc w:val="center"/>
              <w:rPr>
                <w:rFonts w:asciiTheme="minorEastAsia" w:eastAsiaTheme="minorEastAsia" w:hAnsiTheme="minorEastAsia" w:cstheme="minorEastAsia"/>
                <w:sz w:val="24"/>
                <w:szCs w:val="24"/>
              </w:rPr>
            </w:pPr>
            <w:r w:rsidRPr="004D124A">
              <w:rPr>
                <w:rFonts w:asciiTheme="minorEastAsia" w:eastAsiaTheme="minorEastAsia" w:hAnsiTheme="minorEastAsia" w:cstheme="minorEastAsia"/>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1366" w:rsidRPr="00084AE6" w:rsidRDefault="00001366" w:rsidP="00001366">
            <w:pPr>
              <w:jc w:val="center"/>
              <w:rPr>
                <w:rFonts w:asciiTheme="minorEastAsia" w:eastAsiaTheme="minorEastAsia" w:hAnsiTheme="minorEastAsia" w:cstheme="minorEastAsia"/>
                <w:sz w:val="24"/>
                <w:szCs w:val="24"/>
              </w:rPr>
            </w:pPr>
            <w:r w:rsidRPr="00084AE6">
              <w:rPr>
                <w:rFonts w:asciiTheme="minorEastAsia" w:eastAsiaTheme="minorEastAsia" w:hAnsiTheme="minorEastAsia" w:cstheme="minorEastAsia"/>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01366" w:rsidRPr="00084AE6" w:rsidRDefault="00001366" w:rsidP="00001366">
            <w:pPr>
              <w:jc w:val="center"/>
              <w:rPr>
                <w:rFonts w:asciiTheme="minorEastAsia" w:eastAsiaTheme="minorEastAsia" w:hAnsiTheme="minorEastAsia" w:cstheme="minorEastAsia"/>
                <w:sz w:val="24"/>
                <w:szCs w:val="24"/>
              </w:rPr>
            </w:pPr>
            <w:r w:rsidRPr="00084AE6">
              <w:rPr>
                <w:rFonts w:asciiTheme="minorEastAsia" w:eastAsiaTheme="minorEastAsia" w:hAnsiTheme="minorEastAsia" w:cstheme="minorEastAsia"/>
                <w:sz w:val="24"/>
                <w:szCs w:val="24"/>
              </w:rPr>
              <w:t>-</w:t>
            </w:r>
          </w:p>
        </w:tc>
      </w:tr>
      <w:tr w:rsidR="00001366">
        <w:tc>
          <w:tcPr>
            <w:tcW w:w="1413" w:type="dxa"/>
            <w:vMerge/>
            <w:tcBorders>
              <w:top w:val="single" w:sz="4" w:space="0" w:color="auto"/>
              <w:left w:val="single" w:sz="4" w:space="0" w:color="auto"/>
              <w:bottom w:val="single" w:sz="4" w:space="0" w:color="auto"/>
              <w:right w:val="single" w:sz="4" w:space="0" w:color="auto"/>
            </w:tcBorders>
            <w:vAlign w:val="center"/>
          </w:tcPr>
          <w:p w:rsidR="00001366" w:rsidRDefault="00001366" w:rsidP="008A2C4D">
            <w:pPr>
              <w:snapToGrid w:val="0"/>
              <w:spacing w:beforeLines="50" w:afterLines="50"/>
              <w:rPr>
                <w:rFonts w:asciiTheme="minorEastAsia" w:eastAsiaTheme="minorEastAsia" w:hAnsiTheme="minorEastAsi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01366" w:rsidRDefault="00001366"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其他需要说明的事项</w:t>
            </w:r>
          </w:p>
        </w:tc>
        <w:tc>
          <w:tcPr>
            <w:tcW w:w="1956" w:type="dxa"/>
            <w:tcBorders>
              <w:top w:val="single" w:sz="4" w:space="0" w:color="auto"/>
              <w:left w:val="single" w:sz="4" w:space="0" w:color="auto"/>
              <w:bottom w:val="single" w:sz="4" w:space="0" w:color="auto"/>
              <w:right w:val="single" w:sz="4" w:space="0" w:color="auto"/>
            </w:tcBorders>
            <w:vAlign w:val="center"/>
          </w:tcPr>
          <w:p w:rsidR="00001366" w:rsidRPr="004D124A" w:rsidRDefault="00001366" w:rsidP="00001366">
            <w:pPr>
              <w:jc w:val="center"/>
              <w:rPr>
                <w:rFonts w:asciiTheme="minorEastAsia" w:eastAsiaTheme="minorEastAsia" w:hAnsiTheme="minorEastAsia" w:cstheme="minorEastAsia"/>
                <w:sz w:val="24"/>
                <w:szCs w:val="24"/>
              </w:rPr>
            </w:pPr>
            <w:r w:rsidRPr="004D124A">
              <w:rPr>
                <w:rFonts w:asciiTheme="minorEastAsia" w:eastAsiaTheme="minorEastAsia" w:hAnsiTheme="minorEastAsia" w:cstheme="minorEastAsia"/>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001366" w:rsidRPr="00084AE6" w:rsidRDefault="00001366" w:rsidP="00001366">
            <w:pPr>
              <w:jc w:val="center"/>
              <w:rPr>
                <w:rFonts w:asciiTheme="minorEastAsia" w:eastAsiaTheme="minorEastAsia" w:hAnsiTheme="minorEastAsia" w:cstheme="minorEastAsia"/>
                <w:sz w:val="24"/>
                <w:szCs w:val="24"/>
              </w:rPr>
            </w:pPr>
            <w:r w:rsidRPr="00084AE6">
              <w:rPr>
                <w:rFonts w:asciiTheme="minorEastAsia" w:eastAsiaTheme="minorEastAsia" w:hAnsiTheme="minorEastAsia" w:cstheme="minorEastAsia"/>
                <w:sz w:val="24"/>
                <w:szCs w:val="24"/>
              </w:rPr>
              <w:t>-</w:t>
            </w:r>
          </w:p>
        </w:tc>
        <w:tc>
          <w:tcPr>
            <w:tcW w:w="2155" w:type="dxa"/>
            <w:tcBorders>
              <w:top w:val="single" w:sz="4" w:space="0" w:color="auto"/>
              <w:left w:val="single" w:sz="4" w:space="0" w:color="auto"/>
              <w:bottom w:val="single" w:sz="4" w:space="0" w:color="auto"/>
              <w:right w:val="single" w:sz="4" w:space="0" w:color="auto"/>
            </w:tcBorders>
            <w:vAlign w:val="center"/>
          </w:tcPr>
          <w:p w:rsidR="00001366" w:rsidRPr="00084AE6" w:rsidRDefault="00001366" w:rsidP="00001366">
            <w:pPr>
              <w:jc w:val="center"/>
              <w:rPr>
                <w:rFonts w:asciiTheme="minorEastAsia" w:eastAsiaTheme="minorEastAsia" w:hAnsiTheme="minorEastAsia" w:cstheme="minorEastAsia"/>
                <w:sz w:val="24"/>
                <w:szCs w:val="24"/>
              </w:rPr>
            </w:pPr>
            <w:r w:rsidRPr="00084AE6">
              <w:rPr>
                <w:rFonts w:asciiTheme="minorEastAsia" w:eastAsiaTheme="minorEastAsia" w:hAnsiTheme="minorEastAsia" w:cstheme="minorEastAsia"/>
                <w:sz w:val="24"/>
                <w:szCs w:val="24"/>
              </w:rPr>
              <w:t>-</w:t>
            </w:r>
          </w:p>
        </w:tc>
      </w:tr>
      <w:tr w:rsidR="00BA6529">
        <w:tc>
          <w:tcPr>
            <w:tcW w:w="1413" w:type="dxa"/>
            <w:vMerge w:val="restart"/>
            <w:tcBorders>
              <w:top w:val="single" w:sz="4" w:space="0" w:color="auto"/>
              <w:left w:val="single" w:sz="4" w:space="0" w:color="auto"/>
              <w:bottom w:val="single" w:sz="4" w:space="0" w:color="auto"/>
              <w:right w:val="single" w:sz="4" w:space="0" w:color="auto"/>
            </w:tcBorders>
            <w:vAlign w:val="center"/>
          </w:tcPr>
          <w:p w:rsidR="00BA6529" w:rsidRDefault="00BA6529"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其中：募集期间基金管理人的从业人员认购本基金情况</w:t>
            </w:r>
          </w:p>
        </w:tc>
        <w:tc>
          <w:tcPr>
            <w:tcW w:w="1417" w:type="dxa"/>
            <w:tcBorders>
              <w:top w:val="single" w:sz="4" w:space="0" w:color="auto"/>
              <w:left w:val="single" w:sz="4" w:space="0" w:color="auto"/>
              <w:bottom w:val="single" w:sz="4" w:space="0" w:color="auto"/>
              <w:right w:val="single" w:sz="4" w:space="0" w:color="auto"/>
            </w:tcBorders>
            <w:vAlign w:val="center"/>
          </w:tcPr>
          <w:p w:rsidR="00BA6529" w:rsidRDefault="00BA6529"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认购的基金份额（单位：</w:t>
            </w:r>
            <w:r>
              <w:rPr>
                <w:rFonts w:asciiTheme="minorEastAsia" w:eastAsiaTheme="minorEastAsia" w:hAnsiTheme="minorEastAsia" w:hint="eastAsia"/>
                <w:color w:val="000000"/>
                <w:sz w:val="24"/>
                <w:szCs w:val="24"/>
              </w:rPr>
              <w:t>份</w:t>
            </w:r>
            <w:r>
              <w:rPr>
                <w:rFonts w:asciiTheme="minorEastAsia" w:eastAsiaTheme="minorEastAsia" w:hAnsiTheme="minorEastAsia"/>
                <w:color w:val="000000"/>
                <w:sz w:val="24"/>
                <w:szCs w:val="24"/>
              </w:rPr>
              <w:t>）</w:t>
            </w:r>
          </w:p>
        </w:tc>
        <w:tc>
          <w:tcPr>
            <w:tcW w:w="1956" w:type="dxa"/>
            <w:tcBorders>
              <w:top w:val="single" w:sz="4" w:space="0" w:color="auto"/>
              <w:left w:val="nil"/>
              <w:bottom w:val="single" w:sz="4" w:space="0" w:color="auto"/>
              <w:right w:val="single" w:sz="4" w:space="0" w:color="auto"/>
            </w:tcBorders>
            <w:shd w:val="clear" w:color="auto" w:fill="auto"/>
            <w:vAlign w:val="center"/>
          </w:tcPr>
          <w:p w:rsidR="00BA6529" w:rsidRPr="00A21B74" w:rsidRDefault="00BA6529"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149,850.15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A6529" w:rsidRPr="00A21B74" w:rsidRDefault="00BA6529"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10,003.35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A6529" w:rsidRPr="00A21B74" w:rsidRDefault="00BA6529"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159,853.50</w:t>
            </w:r>
          </w:p>
        </w:tc>
      </w:tr>
      <w:tr w:rsidR="00BA6529">
        <w:tc>
          <w:tcPr>
            <w:tcW w:w="1413" w:type="dxa"/>
            <w:vMerge/>
            <w:tcBorders>
              <w:top w:val="single" w:sz="4" w:space="0" w:color="auto"/>
              <w:left w:val="single" w:sz="4" w:space="0" w:color="auto"/>
              <w:bottom w:val="single" w:sz="4" w:space="0" w:color="auto"/>
              <w:right w:val="single" w:sz="4" w:space="0" w:color="auto"/>
            </w:tcBorders>
            <w:vAlign w:val="center"/>
          </w:tcPr>
          <w:p w:rsidR="00BA6529" w:rsidRDefault="00BA6529" w:rsidP="008A2C4D">
            <w:pPr>
              <w:snapToGrid w:val="0"/>
              <w:spacing w:beforeLines="50" w:afterLines="50"/>
              <w:rPr>
                <w:rFonts w:asciiTheme="minorEastAsia" w:eastAsiaTheme="minorEastAsia" w:hAnsiTheme="minorEastAsi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A6529" w:rsidRDefault="00BA6529" w:rsidP="008A2C4D">
            <w:pPr>
              <w:snapToGrid w:val="0"/>
              <w:spacing w:beforeLines="50" w:afterLines="5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占基金总份额比例</w:t>
            </w:r>
          </w:p>
        </w:tc>
        <w:tc>
          <w:tcPr>
            <w:tcW w:w="1956" w:type="dxa"/>
            <w:tcBorders>
              <w:top w:val="single" w:sz="4" w:space="0" w:color="auto"/>
              <w:left w:val="nil"/>
              <w:bottom w:val="single" w:sz="4" w:space="0" w:color="auto"/>
              <w:right w:val="single" w:sz="4" w:space="0" w:color="auto"/>
            </w:tcBorders>
            <w:shd w:val="clear" w:color="auto" w:fill="auto"/>
            <w:vAlign w:val="center"/>
          </w:tcPr>
          <w:p w:rsidR="00BA6529" w:rsidRPr="00A21B74" w:rsidRDefault="00BA6529"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0.0622%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A6529" w:rsidRPr="00A21B74" w:rsidRDefault="00BA6529" w:rsidP="008A2C4D">
            <w:pPr>
              <w:snapToGrid w:val="0"/>
              <w:spacing w:beforeLines="50" w:afterLines="50"/>
              <w:jc w:val="center"/>
              <w:rPr>
                <w:rFonts w:asciiTheme="minorEastAsia" w:eastAsiaTheme="minorEastAsia" w:hAnsiTheme="minorEastAsia"/>
                <w:color w:val="000000"/>
                <w:sz w:val="24"/>
                <w:szCs w:val="24"/>
              </w:rPr>
            </w:pPr>
            <w:bookmarkStart w:id="3" w:name="OLE_LINK1"/>
            <w:r w:rsidRPr="00A21B74">
              <w:rPr>
                <w:rFonts w:asciiTheme="minorEastAsia" w:eastAsiaTheme="minorEastAsia" w:hAnsiTheme="minorEastAsia" w:hint="eastAsia"/>
                <w:color w:val="000000"/>
                <w:sz w:val="24"/>
                <w:szCs w:val="24"/>
              </w:rPr>
              <w:t>0.0006%</w:t>
            </w:r>
            <w:bookmarkEnd w:id="3"/>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A6529" w:rsidRPr="00A21B74" w:rsidRDefault="00BA6529" w:rsidP="008A2C4D">
            <w:pPr>
              <w:snapToGrid w:val="0"/>
              <w:spacing w:beforeLines="50" w:afterLines="50"/>
              <w:jc w:val="center"/>
              <w:rPr>
                <w:rFonts w:asciiTheme="minorEastAsia" w:eastAsiaTheme="minorEastAsia" w:hAnsiTheme="minorEastAsia"/>
                <w:color w:val="000000"/>
                <w:sz w:val="24"/>
                <w:szCs w:val="24"/>
              </w:rPr>
            </w:pPr>
            <w:r w:rsidRPr="00A21B74">
              <w:rPr>
                <w:rFonts w:asciiTheme="minorEastAsia" w:eastAsiaTheme="minorEastAsia" w:hAnsiTheme="minorEastAsia" w:hint="eastAsia"/>
                <w:color w:val="000000"/>
                <w:sz w:val="24"/>
                <w:szCs w:val="24"/>
              </w:rPr>
              <w:t>0.0084%</w:t>
            </w:r>
          </w:p>
        </w:tc>
      </w:tr>
      <w:tr w:rsidR="00001366">
        <w:tc>
          <w:tcPr>
            <w:tcW w:w="6771" w:type="dxa"/>
            <w:gridSpan w:val="4"/>
            <w:tcBorders>
              <w:top w:val="single" w:sz="4" w:space="0" w:color="auto"/>
              <w:left w:val="single" w:sz="4" w:space="0" w:color="auto"/>
              <w:bottom w:val="single" w:sz="4" w:space="0" w:color="auto"/>
              <w:right w:val="single" w:sz="4" w:space="0" w:color="auto"/>
            </w:tcBorders>
            <w:vAlign w:val="center"/>
          </w:tcPr>
          <w:p w:rsidR="00001366" w:rsidRPr="00084AE6" w:rsidRDefault="00001366" w:rsidP="008A2C4D">
            <w:pPr>
              <w:snapToGrid w:val="0"/>
              <w:spacing w:beforeLines="50" w:afterLines="50"/>
              <w:rPr>
                <w:rFonts w:asciiTheme="minorEastAsia" w:eastAsiaTheme="minorEastAsia" w:hAnsiTheme="minorEastAsia" w:cstheme="minorEastAsia"/>
                <w:color w:val="000000"/>
                <w:sz w:val="24"/>
                <w:szCs w:val="24"/>
              </w:rPr>
            </w:pPr>
            <w:r w:rsidRPr="004D124A">
              <w:rPr>
                <w:rFonts w:asciiTheme="minorEastAsia" w:eastAsiaTheme="minorEastAsia" w:hAnsiTheme="minorEastAsia" w:cstheme="minorEastAsia"/>
                <w:color w:val="000000"/>
                <w:sz w:val="24"/>
                <w:szCs w:val="24"/>
              </w:rPr>
              <w:t>募集期限届满基金是否符合法律法规规定的办理基金备案手续的条件</w:t>
            </w:r>
          </w:p>
        </w:tc>
        <w:tc>
          <w:tcPr>
            <w:tcW w:w="2155" w:type="dxa"/>
            <w:tcBorders>
              <w:top w:val="single" w:sz="4" w:space="0" w:color="auto"/>
              <w:left w:val="single" w:sz="4" w:space="0" w:color="auto"/>
              <w:bottom w:val="single" w:sz="4" w:space="0" w:color="auto"/>
              <w:right w:val="single" w:sz="4" w:space="0" w:color="auto"/>
            </w:tcBorders>
            <w:vAlign w:val="center"/>
          </w:tcPr>
          <w:p w:rsidR="00001366" w:rsidRPr="00084AE6" w:rsidRDefault="00001366" w:rsidP="008A2C4D">
            <w:pPr>
              <w:spacing w:beforeLines="50" w:afterLines="50"/>
              <w:jc w:val="center"/>
              <w:rPr>
                <w:rFonts w:asciiTheme="minorEastAsia" w:eastAsiaTheme="minorEastAsia" w:hAnsiTheme="minorEastAsia" w:cstheme="minorEastAsia"/>
                <w:sz w:val="24"/>
                <w:szCs w:val="24"/>
              </w:rPr>
            </w:pPr>
            <w:r w:rsidRPr="00084AE6">
              <w:rPr>
                <w:rFonts w:asciiTheme="minorEastAsia" w:eastAsiaTheme="minorEastAsia" w:hAnsiTheme="minorEastAsia" w:cstheme="minorEastAsia" w:hint="eastAsia"/>
                <w:sz w:val="24"/>
                <w:szCs w:val="24"/>
              </w:rPr>
              <w:t>是</w:t>
            </w:r>
          </w:p>
        </w:tc>
      </w:tr>
      <w:tr w:rsidR="00001366">
        <w:tc>
          <w:tcPr>
            <w:tcW w:w="6771" w:type="dxa"/>
            <w:gridSpan w:val="4"/>
            <w:tcBorders>
              <w:top w:val="single" w:sz="4" w:space="0" w:color="auto"/>
              <w:left w:val="single" w:sz="4" w:space="0" w:color="auto"/>
              <w:bottom w:val="single" w:sz="4" w:space="0" w:color="auto"/>
              <w:right w:val="single" w:sz="4" w:space="0" w:color="auto"/>
            </w:tcBorders>
            <w:vAlign w:val="center"/>
          </w:tcPr>
          <w:p w:rsidR="00001366" w:rsidRPr="004D124A" w:rsidRDefault="00001366" w:rsidP="00001366">
            <w:pPr>
              <w:spacing w:line="560" w:lineRule="exact"/>
              <w:rPr>
                <w:rFonts w:asciiTheme="minorEastAsia" w:eastAsiaTheme="minorEastAsia" w:hAnsiTheme="minorEastAsia" w:cstheme="minorEastAsia"/>
                <w:color w:val="000000"/>
                <w:sz w:val="24"/>
                <w:szCs w:val="24"/>
              </w:rPr>
            </w:pPr>
            <w:r w:rsidRPr="004D124A">
              <w:rPr>
                <w:rFonts w:asciiTheme="minorEastAsia" w:eastAsiaTheme="minorEastAsia" w:hAnsiTheme="minorEastAsia" w:cstheme="minorEastAsia"/>
                <w:color w:val="000000"/>
                <w:sz w:val="24"/>
                <w:szCs w:val="24"/>
              </w:rPr>
              <w:t>向中国证监会办理基金备案手续获得书面确认的日期</w:t>
            </w:r>
          </w:p>
        </w:tc>
        <w:tc>
          <w:tcPr>
            <w:tcW w:w="2155" w:type="dxa"/>
            <w:tcBorders>
              <w:top w:val="single" w:sz="4" w:space="0" w:color="auto"/>
              <w:left w:val="single" w:sz="4" w:space="0" w:color="auto"/>
              <w:bottom w:val="single" w:sz="4" w:space="0" w:color="auto"/>
              <w:right w:val="single" w:sz="4" w:space="0" w:color="auto"/>
            </w:tcBorders>
            <w:vAlign w:val="center"/>
          </w:tcPr>
          <w:p w:rsidR="00001366" w:rsidRPr="00084AE6" w:rsidRDefault="00001366" w:rsidP="00001366">
            <w:pPr>
              <w:rPr>
                <w:rFonts w:asciiTheme="minorEastAsia" w:eastAsiaTheme="minorEastAsia" w:hAnsiTheme="minorEastAsia" w:cstheme="minorEastAsia"/>
                <w:sz w:val="24"/>
                <w:szCs w:val="24"/>
              </w:rPr>
            </w:pPr>
            <w:r w:rsidRPr="004D124A">
              <w:rPr>
                <w:rFonts w:asciiTheme="minorEastAsia" w:eastAsiaTheme="minorEastAsia" w:hAnsiTheme="minorEastAsia" w:cstheme="minorEastAsia"/>
                <w:sz w:val="24"/>
                <w:szCs w:val="24"/>
              </w:rPr>
              <w:t>2025</w:t>
            </w:r>
            <w:r w:rsidRPr="00084AE6">
              <w:rPr>
                <w:rFonts w:asciiTheme="minorEastAsia" w:eastAsiaTheme="minorEastAsia" w:hAnsiTheme="minorEastAsia" w:cstheme="minorEastAsia"/>
                <w:sz w:val="24"/>
                <w:szCs w:val="24"/>
              </w:rPr>
              <w:t>年</w:t>
            </w:r>
            <w:r w:rsidR="00BE717F" w:rsidRPr="00BE717F">
              <w:rPr>
                <w:rFonts w:asciiTheme="minorEastAsia" w:eastAsiaTheme="minorEastAsia" w:hAnsiTheme="minorEastAsia" w:cstheme="minorEastAsia" w:hint="eastAsia"/>
                <w:sz w:val="24"/>
                <w:szCs w:val="24"/>
              </w:rPr>
              <w:t>9月9日</w:t>
            </w:r>
          </w:p>
        </w:tc>
      </w:tr>
    </w:tbl>
    <w:p w:rsidR="00231DB9" w:rsidRDefault="00D01806" w:rsidP="008A2C4D">
      <w:pPr>
        <w:spacing w:beforeLines="50"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注：1、本基金合同生效前发生的与基金募集活动有关的费用，包括会计师费、律师费、信息披露费不从基金财产中列支。</w:t>
      </w:r>
    </w:p>
    <w:p w:rsidR="00231DB9" w:rsidRDefault="00D01806">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本基金管理人的高级管理人员、基金投资和研究部门负责人持有本基金份额总量的数量区间为0；本基金基金经理持有本基金份额总量的数量区间为0。</w:t>
      </w:r>
    </w:p>
    <w:p w:rsidR="00231DB9" w:rsidRDefault="00D01806">
      <w:pPr>
        <w:pStyle w:val="2"/>
        <w:spacing w:line="560" w:lineRule="exact"/>
        <w:rPr>
          <w:rFonts w:asciiTheme="minorEastAsia" w:eastAsiaTheme="minorEastAsia" w:hAnsiTheme="minorEastAsia"/>
          <w:bCs w:val="0"/>
          <w:color w:val="000000"/>
          <w:sz w:val="24"/>
          <w:szCs w:val="24"/>
        </w:rPr>
      </w:pPr>
      <w:r>
        <w:rPr>
          <w:rFonts w:asciiTheme="minorEastAsia" w:eastAsiaTheme="minorEastAsia" w:hAnsiTheme="minorEastAsia" w:hint="eastAsia"/>
          <w:bCs w:val="0"/>
          <w:color w:val="000000"/>
          <w:sz w:val="24"/>
          <w:szCs w:val="24"/>
        </w:rPr>
        <w:t>3</w:t>
      </w:r>
      <w:r>
        <w:rPr>
          <w:rFonts w:asciiTheme="minorEastAsia" w:eastAsiaTheme="minorEastAsia" w:hAnsiTheme="minorEastAsia"/>
          <w:bCs w:val="0"/>
          <w:color w:val="000000"/>
          <w:sz w:val="24"/>
          <w:szCs w:val="24"/>
        </w:rPr>
        <w:t xml:space="preserve"> 其他需要提示的事项</w:t>
      </w:r>
    </w:p>
    <w:p w:rsidR="00231DB9" w:rsidRDefault="00D01806">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（1）基金份额持有人可以在基金合同生效之日起2个工作日后到销售机构查询交易确认情况，也可以通过本基金管理人的网站（</w:t>
      </w:r>
      <w:r>
        <w:rPr>
          <w:rFonts w:asciiTheme="minorEastAsia" w:eastAsiaTheme="minorEastAsia" w:hAnsiTheme="minorEastAsia"/>
          <w:kern w:val="0"/>
          <w:sz w:val="24"/>
          <w:szCs w:val="24"/>
        </w:rPr>
        <w:t>www.bdfund.cn</w:t>
      </w:r>
      <w:r>
        <w:rPr>
          <w:rFonts w:asciiTheme="minorEastAsia" w:eastAsiaTheme="minorEastAsia" w:hAnsiTheme="minorEastAsia" w:hint="eastAsia"/>
          <w:kern w:val="0"/>
          <w:sz w:val="24"/>
          <w:szCs w:val="24"/>
        </w:rPr>
        <w:t>）或者拨打本基金管理人客户服务电话400-085-2888（免长途话费）查询交易确认情况。</w:t>
      </w:r>
    </w:p>
    <w:p w:rsidR="00231DB9" w:rsidRDefault="00D01806">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w:t>
      </w:r>
      <w:r w:rsidR="005857AA" w:rsidRPr="005857AA">
        <w:rPr>
          <w:rFonts w:asciiTheme="minorEastAsia" w:eastAsiaTheme="minorEastAsia" w:hAnsiTheme="minorEastAsia" w:hint="eastAsia"/>
          <w:kern w:val="0"/>
          <w:sz w:val="24"/>
          <w:szCs w:val="24"/>
        </w:rPr>
        <w:t>基金管理人可根据实际情况依法决定本基金开始办理申购的具体日期。</w:t>
      </w:r>
      <w:r>
        <w:rPr>
          <w:rFonts w:asciiTheme="minorEastAsia" w:eastAsiaTheme="minorEastAsia" w:hAnsiTheme="minorEastAsia" w:hint="eastAsia"/>
          <w:kern w:val="0"/>
          <w:sz w:val="24"/>
          <w:szCs w:val="24"/>
        </w:rPr>
        <w:t>基金管理人自基金合同生效之日起不超过3个月开始办理赎回。办理申购、赎回业务的具体时间由本基金管理人依照《公开募集证券投资基金信息披露管理办法》的有关规定在规定媒介上公告。</w:t>
      </w:r>
    </w:p>
    <w:p w:rsidR="00231DB9" w:rsidRDefault="00231DB9">
      <w:pPr>
        <w:widowControl/>
        <w:spacing w:line="360" w:lineRule="auto"/>
        <w:ind w:firstLineChars="200" w:firstLine="480"/>
        <w:rPr>
          <w:rFonts w:asciiTheme="minorEastAsia" w:eastAsiaTheme="minorEastAsia" w:hAnsiTheme="minorEastAsia"/>
          <w:kern w:val="0"/>
          <w:sz w:val="24"/>
          <w:szCs w:val="24"/>
        </w:rPr>
      </w:pPr>
    </w:p>
    <w:p w:rsidR="00231DB9" w:rsidRDefault="00D01806">
      <w:pPr>
        <w:spacing w:line="360" w:lineRule="auto"/>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风险提示：</w:t>
      </w:r>
    </w:p>
    <w:p w:rsidR="00231DB9" w:rsidRDefault="00D01806">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231DB9" w:rsidRDefault="00231DB9">
      <w:pPr>
        <w:widowControl/>
        <w:spacing w:line="360" w:lineRule="auto"/>
        <w:ind w:firstLineChars="200" w:firstLine="480"/>
        <w:rPr>
          <w:rFonts w:asciiTheme="minorEastAsia" w:eastAsiaTheme="minorEastAsia" w:hAnsiTheme="minorEastAsia"/>
          <w:kern w:val="0"/>
          <w:sz w:val="24"/>
          <w:szCs w:val="24"/>
        </w:rPr>
      </w:pPr>
    </w:p>
    <w:p w:rsidR="00231DB9" w:rsidRDefault="00D01806">
      <w:pPr>
        <w:widowControl/>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特此公告。</w:t>
      </w:r>
    </w:p>
    <w:p w:rsidR="00231DB9" w:rsidRDefault="00D01806">
      <w:pPr>
        <w:widowControl/>
        <w:spacing w:line="360" w:lineRule="auto"/>
        <w:ind w:firstLineChars="200" w:firstLine="480"/>
        <w:jc w:val="right"/>
        <w:rPr>
          <w:rFonts w:asciiTheme="minorEastAsia" w:eastAsiaTheme="minorEastAsia" w:hAnsiTheme="minorEastAsia"/>
          <w:kern w:val="0"/>
          <w:sz w:val="24"/>
          <w:szCs w:val="24"/>
        </w:rPr>
      </w:pPr>
      <w:r>
        <w:rPr>
          <w:rFonts w:asciiTheme="minorEastAsia" w:eastAsiaTheme="minorEastAsia" w:hAnsiTheme="minorEastAsia"/>
          <w:kern w:val="0"/>
          <w:sz w:val="24"/>
          <w:szCs w:val="24"/>
        </w:rPr>
        <w:t>博道基金管理有限公司</w:t>
      </w:r>
    </w:p>
    <w:p w:rsidR="00231DB9" w:rsidRDefault="00D01806">
      <w:pPr>
        <w:widowControl/>
        <w:spacing w:line="360" w:lineRule="auto"/>
        <w:ind w:firstLineChars="200" w:firstLine="480"/>
        <w:jc w:val="righ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二〇二五年</w:t>
      </w:r>
      <w:r w:rsidR="00BE717F" w:rsidRPr="00BE717F">
        <w:rPr>
          <w:rFonts w:asciiTheme="minorEastAsia" w:eastAsiaTheme="minorEastAsia" w:hAnsiTheme="minorEastAsia" w:hint="eastAsia"/>
          <w:kern w:val="0"/>
          <w:sz w:val="24"/>
          <w:szCs w:val="24"/>
        </w:rPr>
        <w:t>九月十日</w:t>
      </w:r>
    </w:p>
    <w:sectPr w:rsidR="00231DB9" w:rsidSect="000D707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086" w:rsidRDefault="00890086">
      <w:r>
        <w:separator/>
      </w:r>
    </w:p>
  </w:endnote>
  <w:endnote w:type="continuationSeparator" w:id="0">
    <w:p w:rsidR="00890086" w:rsidRDefault="00890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572574"/>
      <w:docPartObj>
        <w:docPartGallery w:val="AutoText"/>
      </w:docPartObj>
    </w:sdtPr>
    <w:sdtContent>
      <w:p w:rsidR="00231DB9" w:rsidRDefault="000D7075">
        <w:pPr>
          <w:pStyle w:val="a6"/>
          <w:jc w:val="center"/>
        </w:pPr>
        <w:r>
          <w:fldChar w:fldCharType="begin"/>
        </w:r>
        <w:r w:rsidR="00D01806">
          <w:instrText>PAGE   \* MERGEFORMAT</w:instrText>
        </w:r>
        <w:r>
          <w:fldChar w:fldCharType="separate"/>
        </w:r>
        <w:r w:rsidR="008A2C4D" w:rsidRPr="008A2C4D">
          <w:rPr>
            <w:noProof/>
            <w:lang w:val="zh-CN"/>
          </w:rPr>
          <w:t>1</w:t>
        </w:r>
        <w:r>
          <w:fldChar w:fldCharType="end"/>
        </w:r>
      </w:p>
    </w:sdtContent>
  </w:sdt>
  <w:p w:rsidR="00231DB9" w:rsidRDefault="00231D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086" w:rsidRDefault="00890086">
      <w:r>
        <w:separator/>
      </w:r>
    </w:p>
  </w:footnote>
  <w:footnote w:type="continuationSeparator" w:id="0">
    <w:p w:rsidR="00890086" w:rsidRDefault="008900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01366"/>
    <w:rsid w:val="000044F3"/>
    <w:rsid w:val="000116A2"/>
    <w:rsid w:val="000167BF"/>
    <w:rsid w:val="000169D5"/>
    <w:rsid w:val="000173EC"/>
    <w:rsid w:val="00020E3D"/>
    <w:rsid w:val="00022083"/>
    <w:rsid w:val="00022835"/>
    <w:rsid w:val="000228C8"/>
    <w:rsid w:val="00023597"/>
    <w:rsid w:val="0002507E"/>
    <w:rsid w:val="000263A4"/>
    <w:rsid w:val="00027356"/>
    <w:rsid w:val="00027DF0"/>
    <w:rsid w:val="00027ECC"/>
    <w:rsid w:val="00032038"/>
    <w:rsid w:val="00032C57"/>
    <w:rsid w:val="000330C4"/>
    <w:rsid w:val="00035BD7"/>
    <w:rsid w:val="00035D00"/>
    <w:rsid w:val="00037A96"/>
    <w:rsid w:val="00041353"/>
    <w:rsid w:val="00043C9F"/>
    <w:rsid w:val="0004636C"/>
    <w:rsid w:val="0004688D"/>
    <w:rsid w:val="000473B4"/>
    <w:rsid w:val="00053224"/>
    <w:rsid w:val="000542D6"/>
    <w:rsid w:val="0005479A"/>
    <w:rsid w:val="00057DA8"/>
    <w:rsid w:val="00063472"/>
    <w:rsid w:val="00064A42"/>
    <w:rsid w:val="000657B6"/>
    <w:rsid w:val="000667FA"/>
    <w:rsid w:val="00067405"/>
    <w:rsid w:val="000710DE"/>
    <w:rsid w:val="00074E44"/>
    <w:rsid w:val="000756B3"/>
    <w:rsid w:val="00075AE0"/>
    <w:rsid w:val="00077D6C"/>
    <w:rsid w:val="00077F66"/>
    <w:rsid w:val="000820C0"/>
    <w:rsid w:val="00083E36"/>
    <w:rsid w:val="00084041"/>
    <w:rsid w:val="00084AE6"/>
    <w:rsid w:val="00090A74"/>
    <w:rsid w:val="000970CF"/>
    <w:rsid w:val="000A221B"/>
    <w:rsid w:val="000A3AE9"/>
    <w:rsid w:val="000A6CC6"/>
    <w:rsid w:val="000B445F"/>
    <w:rsid w:val="000B4B3D"/>
    <w:rsid w:val="000B5039"/>
    <w:rsid w:val="000B7716"/>
    <w:rsid w:val="000C3C56"/>
    <w:rsid w:val="000C58A2"/>
    <w:rsid w:val="000C5A31"/>
    <w:rsid w:val="000C78D8"/>
    <w:rsid w:val="000D0BCC"/>
    <w:rsid w:val="000D0E1C"/>
    <w:rsid w:val="000D209F"/>
    <w:rsid w:val="000D3249"/>
    <w:rsid w:val="000D5A42"/>
    <w:rsid w:val="000D7075"/>
    <w:rsid w:val="000E1829"/>
    <w:rsid w:val="000E2511"/>
    <w:rsid w:val="000F1D61"/>
    <w:rsid w:val="000F75D1"/>
    <w:rsid w:val="00102229"/>
    <w:rsid w:val="00102950"/>
    <w:rsid w:val="00106E9B"/>
    <w:rsid w:val="00107ABA"/>
    <w:rsid w:val="00110C39"/>
    <w:rsid w:val="00115202"/>
    <w:rsid w:val="00115CB6"/>
    <w:rsid w:val="00117D5A"/>
    <w:rsid w:val="00120672"/>
    <w:rsid w:val="00122BCA"/>
    <w:rsid w:val="00126FB5"/>
    <w:rsid w:val="00131030"/>
    <w:rsid w:val="00131CAD"/>
    <w:rsid w:val="00136CBD"/>
    <w:rsid w:val="001379F4"/>
    <w:rsid w:val="0014079A"/>
    <w:rsid w:val="0014262C"/>
    <w:rsid w:val="00142AB7"/>
    <w:rsid w:val="00142BC0"/>
    <w:rsid w:val="001457F7"/>
    <w:rsid w:val="0014691F"/>
    <w:rsid w:val="0015352D"/>
    <w:rsid w:val="00155179"/>
    <w:rsid w:val="00156204"/>
    <w:rsid w:val="00160200"/>
    <w:rsid w:val="0016571B"/>
    <w:rsid w:val="001706CA"/>
    <w:rsid w:val="00174C6C"/>
    <w:rsid w:val="00176ACF"/>
    <w:rsid w:val="0018104F"/>
    <w:rsid w:val="00182710"/>
    <w:rsid w:val="00184B16"/>
    <w:rsid w:val="00195976"/>
    <w:rsid w:val="00195C61"/>
    <w:rsid w:val="001A0386"/>
    <w:rsid w:val="001A28BB"/>
    <w:rsid w:val="001A3C23"/>
    <w:rsid w:val="001A50B6"/>
    <w:rsid w:val="001A63ED"/>
    <w:rsid w:val="001B0886"/>
    <w:rsid w:val="001B0E0E"/>
    <w:rsid w:val="001B4CF4"/>
    <w:rsid w:val="001B676D"/>
    <w:rsid w:val="001C30BB"/>
    <w:rsid w:val="001C437B"/>
    <w:rsid w:val="001C4B49"/>
    <w:rsid w:val="001C51A0"/>
    <w:rsid w:val="001C5EB7"/>
    <w:rsid w:val="001D1106"/>
    <w:rsid w:val="001D3511"/>
    <w:rsid w:val="001D39D6"/>
    <w:rsid w:val="001D40B9"/>
    <w:rsid w:val="001D4E91"/>
    <w:rsid w:val="001E1459"/>
    <w:rsid w:val="001E44EF"/>
    <w:rsid w:val="001E4736"/>
    <w:rsid w:val="001E56A6"/>
    <w:rsid w:val="001E71BC"/>
    <w:rsid w:val="001F09F4"/>
    <w:rsid w:val="001F28AB"/>
    <w:rsid w:val="002039FA"/>
    <w:rsid w:val="00205CF3"/>
    <w:rsid w:val="00210E15"/>
    <w:rsid w:val="00211707"/>
    <w:rsid w:val="00221F2C"/>
    <w:rsid w:val="00224161"/>
    <w:rsid w:val="00227191"/>
    <w:rsid w:val="00231DB9"/>
    <w:rsid w:val="00235DA6"/>
    <w:rsid w:val="0023656D"/>
    <w:rsid w:val="00237DCA"/>
    <w:rsid w:val="00240036"/>
    <w:rsid w:val="00246F51"/>
    <w:rsid w:val="00247C42"/>
    <w:rsid w:val="00247D86"/>
    <w:rsid w:val="00251199"/>
    <w:rsid w:val="0025181F"/>
    <w:rsid w:val="0025568C"/>
    <w:rsid w:val="0025763D"/>
    <w:rsid w:val="00257F7C"/>
    <w:rsid w:val="00261007"/>
    <w:rsid w:val="00261C3C"/>
    <w:rsid w:val="0026382B"/>
    <w:rsid w:val="00266E8D"/>
    <w:rsid w:val="00267860"/>
    <w:rsid w:val="002708B9"/>
    <w:rsid w:val="00271CDB"/>
    <w:rsid w:val="00271F6A"/>
    <w:rsid w:val="00275AE3"/>
    <w:rsid w:val="00275D2A"/>
    <w:rsid w:val="00281608"/>
    <w:rsid w:val="00281861"/>
    <w:rsid w:val="00282769"/>
    <w:rsid w:val="00284EC5"/>
    <w:rsid w:val="0028613B"/>
    <w:rsid w:val="00286B38"/>
    <w:rsid w:val="00286CCD"/>
    <w:rsid w:val="00292AC7"/>
    <w:rsid w:val="0029332C"/>
    <w:rsid w:val="0029360C"/>
    <w:rsid w:val="00293C0B"/>
    <w:rsid w:val="00295F22"/>
    <w:rsid w:val="002977B2"/>
    <w:rsid w:val="002A0E28"/>
    <w:rsid w:val="002A2812"/>
    <w:rsid w:val="002A57CA"/>
    <w:rsid w:val="002B287A"/>
    <w:rsid w:val="002B3052"/>
    <w:rsid w:val="002B4F0F"/>
    <w:rsid w:val="002B551A"/>
    <w:rsid w:val="002B6035"/>
    <w:rsid w:val="002C1686"/>
    <w:rsid w:val="002C3BE7"/>
    <w:rsid w:val="002C5B2A"/>
    <w:rsid w:val="002C7A18"/>
    <w:rsid w:val="002D0DB5"/>
    <w:rsid w:val="002D7461"/>
    <w:rsid w:val="002E18ED"/>
    <w:rsid w:val="002E658F"/>
    <w:rsid w:val="002F50DC"/>
    <w:rsid w:val="002F5FD9"/>
    <w:rsid w:val="002F60A6"/>
    <w:rsid w:val="003000C2"/>
    <w:rsid w:val="0030037A"/>
    <w:rsid w:val="0030063A"/>
    <w:rsid w:val="00301D5A"/>
    <w:rsid w:val="003034F7"/>
    <w:rsid w:val="00306E2A"/>
    <w:rsid w:val="003173D2"/>
    <w:rsid w:val="0032038F"/>
    <w:rsid w:val="003220CD"/>
    <w:rsid w:val="00325E1B"/>
    <w:rsid w:val="00330845"/>
    <w:rsid w:val="00332F2C"/>
    <w:rsid w:val="00335958"/>
    <w:rsid w:val="00336811"/>
    <w:rsid w:val="003400F0"/>
    <w:rsid w:val="003450D7"/>
    <w:rsid w:val="00345E41"/>
    <w:rsid w:val="00346AC8"/>
    <w:rsid w:val="00346C39"/>
    <w:rsid w:val="00351A64"/>
    <w:rsid w:val="00351BC4"/>
    <w:rsid w:val="003545E4"/>
    <w:rsid w:val="00355193"/>
    <w:rsid w:val="00355356"/>
    <w:rsid w:val="00361B89"/>
    <w:rsid w:val="00362E3D"/>
    <w:rsid w:val="003675D8"/>
    <w:rsid w:val="00370AB5"/>
    <w:rsid w:val="00370FA3"/>
    <w:rsid w:val="0037415C"/>
    <w:rsid w:val="003752C8"/>
    <w:rsid w:val="003766B7"/>
    <w:rsid w:val="003770DB"/>
    <w:rsid w:val="00382F23"/>
    <w:rsid w:val="0038744C"/>
    <w:rsid w:val="00390E48"/>
    <w:rsid w:val="00391516"/>
    <w:rsid w:val="00392AD3"/>
    <w:rsid w:val="0039324A"/>
    <w:rsid w:val="00395A7F"/>
    <w:rsid w:val="00397C34"/>
    <w:rsid w:val="003A0766"/>
    <w:rsid w:val="003A0EF8"/>
    <w:rsid w:val="003A11E6"/>
    <w:rsid w:val="003A50D4"/>
    <w:rsid w:val="003A66ED"/>
    <w:rsid w:val="003A7935"/>
    <w:rsid w:val="003B3A78"/>
    <w:rsid w:val="003C00C4"/>
    <w:rsid w:val="003C0D0A"/>
    <w:rsid w:val="003C1F34"/>
    <w:rsid w:val="003C38D4"/>
    <w:rsid w:val="003C4D25"/>
    <w:rsid w:val="003C5A95"/>
    <w:rsid w:val="003C5F43"/>
    <w:rsid w:val="003D01EE"/>
    <w:rsid w:val="003D0993"/>
    <w:rsid w:val="003D0B57"/>
    <w:rsid w:val="003D3081"/>
    <w:rsid w:val="003D79E3"/>
    <w:rsid w:val="003E6940"/>
    <w:rsid w:val="003F0486"/>
    <w:rsid w:val="003F1143"/>
    <w:rsid w:val="003F5161"/>
    <w:rsid w:val="003F62E0"/>
    <w:rsid w:val="003F78B4"/>
    <w:rsid w:val="004013B2"/>
    <w:rsid w:val="00402D75"/>
    <w:rsid w:val="00407291"/>
    <w:rsid w:val="00411890"/>
    <w:rsid w:val="00412A18"/>
    <w:rsid w:val="00412E0E"/>
    <w:rsid w:val="00413F7A"/>
    <w:rsid w:val="0041495F"/>
    <w:rsid w:val="00414DEF"/>
    <w:rsid w:val="0042366B"/>
    <w:rsid w:val="00430D12"/>
    <w:rsid w:val="00433603"/>
    <w:rsid w:val="004354D4"/>
    <w:rsid w:val="0044222E"/>
    <w:rsid w:val="00443C52"/>
    <w:rsid w:val="004449D1"/>
    <w:rsid w:val="00457F15"/>
    <w:rsid w:val="00460F78"/>
    <w:rsid w:val="004633ED"/>
    <w:rsid w:val="004669F8"/>
    <w:rsid w:val="00467A98"/>
    <w:rsid w:val="004701C0"/>
    <w:rsid w:val="004703CC"/>
    <w:rsid w:val="00470D71"/>
    <w:rsid w:val="00471C46"/>
    <w:rsid w:val="004728BC"/>
    <w:rsid w:val="0048169F"/>
    <w:rsid w:val="00483E3E"/>
    <w:rsid w:val="00483EB4"/>
    <w:rsid w:val="00484AC9"/>
    <w:rsid w:val="0049139B"/>
    <w:rsid w:val="004966BA"/>
    <w:rsid w:val="004A074A"/>
    <w:rsid w:val="004A1F75"/>
    <w:rsid w:val="004A631B"/>
    <w:rsid w:val="004B6B00"/>
    <w:rsid w:val="004C055C"/>
    <w:rsid w:val="004C23BA"/>
    <w:rsid w:val="004C5152"/>
    <w:rsid w:val="004D124A"/>
    <w:rsid w:val="004D2D61"/>
    <w:rsid w:val="004D40F4"/>
    <w:rsid w:val="004D6CE8"/>
    <w:rsid w:val="004D7EA3"/>
    <w:rsid w:val="004E209D"/>
    <w:rsid w:val="004E5BA6"/>
    <w:rsid w:val="004E60D3"/>
    <w:rsid w:val="004F5323"/>
    <w:rsid w:val="004F692B"/>
    <w:rsid w:val="005012DD"/>
    <w:rsid w:val="005025FA"/>
    <w:rsid w:val="00504ACE"/>
    <w:rsid w:val="00513157"/>
    <w:rsid w:val="00515385"/>
    <w:rsid w:val="00522FF9"/>
    <w:rsid w:val="00524C85"/>
    <w:rsid w:val="00532682"/>
    <w:rsid w:val="00533520"/>
    <w:rsid w:val="00533DF8"/>
    <w:rsid w:val="00536ABA"/>
    <w:rsid w:val="0054292E"/>
    <w:rsid w:val="005434E0"/>
    <w:rsid w:val="005434E3"/>
    <w:rsid w:val="00546758"/>
    <w:rsid w:val="00551804"/>
    <w:rsid w:val="00553FA4"/>
    <w:rsid w:val="00561552"/>
    <w:rsid w:val="00561DFB"/>
    <w:rsid w:val="00565CBB"/>
    <w:rsid w:val="0056691B"/>
    <w:rsid w:val="005700DD"/>
    <w:rsid w:val="0057137B"/>
    <w:rsid w:val="00574F28"/>
    <w:rsid w:val="00575394"/>
    <w:rsid w:val="0057718F"/>
    <w:rsid w:val="00582351"/>
    <w:rsid w:val="00585268"/>
    <w:rsid w:val="005857AA"/>
    <w:rsid w:val="005859E1"/>
    <w:rsid w:val="00585A2E"/>
    <w:rsid w:val="00586226"/>
    <w:rsid w:val="005969F3"/>
    <w:rsid w:val="005A2FB3"/>
    <w:rsid w:val="005A3291"/>
    <w:rsid w:val="005A6493"/>
    <w:rsid w:val="005B0474"/>
    <w:rsid w:val="005B34D7"/>
    <w:rsid w:val="005B6278"/>
    <w:rsid w:val="005B66AC"/>
    <w:rsid w:val="005C0B8D"/>
    <w:rsid w:val="005C1B44"/>
    <w:rsid w:val="005D151F"/>
    <w:rsid w:val="005D56E7"/>
    <w:rsid w:val="005D5CAA"/>
    <w:rsid w:val="005D5F29"/>
    <w:rsid w:val="005D6240"/>
    <w:rsid w:val="005D6260"/>
    <w:rsid w:val="005D78BE"/>
    <w:rsid w:val="005E0049"/>
    <w:rsid w:val="005E0B05"/>
    <w:rsid w:val="005E65DA"/>
    <w:rsid w:val="005F0D33"/>
    <w:rsid w:val="005F796C"/>
    <w:rsid w:val="00601275"/>
    <w:rsid w:val="00601BF3"/>
    <w:rsid w:val="0060443F"/>
    <w:rsid w:val="00605482"/>
    <w:rsid w:val="006117C2"/>
    <w:rsid w:val="00613952"/>
    <w:rsid w:val="00615513"/>
    <w:rsid w:val="0061553F"/>
    <w:rsid w:val="0061685F"/>
    <w:rsid w:val="00617385"/>
    <w:rsid w:val="006205E6"/>
    <w:rsid w:val="00623C2A"/>
    <w:rsid w:val="00623D12"/>
    <w:rsid w:val="0062493B"/>
    <w:rsid w:val="00634C46"/>
    <w:rsid w:val="00634D25"/>
    <w:rsid w:val="00635330"/>
    <w:rsid w:val="00636D84"/>
    <w:rsid w:val="006428B1"/>
    <w:rsid w:val="00644D89"/>
    <w:rsid w:val="006507D6"/>
    <w:rsid w:val="006514E8"/>
    <w:rsid w:val="0065566F"/>
    <w:rsid w:val="00660F31"/>
    <w:rsid w:val="006610C6"/>
    <w:rsid w:val="006632DE"/>
    <w:rsid w:val="00664079"/>
    <w:rsid w:val="006706C5"/>
    <w:rsid w:val="00673A08"/>
    <w:rsid w:val="00673F5C"/>
    <w:rsid w:val="00682E8B"/>
    <w:rsid w:val="006900FF"/>
    <w:rsid w:val="006B402C"/>
    <w:rsid w:val="006B6CCA"/>
    <w:rsid w:val="006C0CA2"/>
    <w:rsid w:val="006C3E19"/>
    <w:rsid w:val="006C4A70"/>
    <w:rsid w:val="006C5B33"/>
    <w:rsid w:val="006D56EA"/>
    <w:rsid w:val="006D59B4"/>
    <w:rsid w:val="006D640D"/>
    <w:rsid w:val="006D67CD"/>
    <w:rsid w:val="006D7B06"/>
    <w:rsid w:val="006E0338"/>
    <w:rsid w:val="006E5C65"/>
    <w:rsid w:val="006E6BB0"/>
    <w:rsid w:val="006F1C50"/>
    <w:rsid w:val="006F2656"/>
    <w:rsid w:val="006F2728"/>
    <w:rsid w:val="007013D7"/>
    <w:rsid w:val="007045C4"/>
    <w:rsid w:val="007161E4"/>
    <w:rsid w:val="00717C51"/>
    <w:rsid w:val="00717E45"/>
    <w:rsid w:val="00721018"/>
    <w:rsid w:val="007230FA"/>
    <w:rsid w:val="00730EC9"/>
    <w:rsid w:val="0073131B"/>
    <w:rsid w:val="00732355"/>
    <w:rsid w:val="007365BA"/>
    <w:rsid w:val="00736C4C"/>
    <w:rsid w:val="0074360D"/>
    <w:rsid w:val="007470C6"/>
    <w:rsid w:val="00756D88"/>
    <w:rsid w:val="00760E31"/>
    <w:rsid w:val="00763A8C"/>
    <w:rsid w:val="00764593"/>
    <w:rsid w:val="007656AD"/>
    <w:rsid w:val="00766128"/>
    <w:rsid w:val="00766E96"/>
    <w:rsid w:val="007670F3"/>
    <w:rsid w:val="0076782E"/>
    <w:rsid w:val="00771F3C"/>
    <w:rsid w:val="0077463D"/>
    <w:rsid w:val="00790BC2"/>
    <w:rsid w:val="00791270"/>
    <w:rsid w:val="00794B74"/>
    <w:rsid w:val="007965BE"/>
    <w:rsid w:val="00796A19"/>
    <w:rsid w:val="007A0B50"/>
    <w:rsid w:val="007A1FBA"/>
    <w:rsid w:val="007A52FA"/>
    <w:rsid w:val="007A6461"/>
    <w:rsid w:val="007B1304"/>
    <w:rsid w:val="007B2794"/>
    <w:rsid w:val="007B2CA2"/>
    <w:rsid w:val="007C09A5"/>
    <w:rsid w:val="007C24C0"/>
    <w:rsid w:val="007C3667"/>
    <w:rsid w:val="007D3D90"/>
    <w:rsid w:val="007D4091"/>
    <w:rsid w:val="007D5FDB"/>
    <w:rsid w:val="007E1C15"/>
    <w:rsid w:val="007E5BFC"/>
    <w:rsid w:val="007E5D05"/>
    <w:rsid w:val="007F03A8"/>
    <w:rsid w:val="007F111F"/>
    <w:rsid w:val="007F4376"/>
    <w:rsid w:val="00802100"/>
    <w:rsid w:val="00803C99"/>
    <w:rsid w:val="008066EF"/>
    <w:rsid w:val="0080709E"/>
    <w:rsid w:val="00813207"/>
    <w:rsid w:val="008150A5"/>
    <w:rsid w:val="00832507"/>
    <w:rsid w:val="00834B63"/>
    <w:rsid w:val="008359A1"/>
    <w:rsid w:val="00841038"/>
    <w:rsid w:val="00841B8D"/>
    <w:rsid w:val="0084455A"/>
    <w:rsid w:val="008551C9"/>
    <w:rsid w:val="0085637E"/>
    <w:rsid w:val="00865588"/>
    <w:rsid w:val="008660BD"/>
    <w:rsid w:val="00871BA0"/>
    <w:rsid w:val="00873914"/>
    <w:rsid w:val="00874327"/>
    <w:rsid w:val="008754FF"/>
    <w:rsid w:val="00876523"/>
    <w:rsid w:val="008776FD"/>
    <w:rsid w:val="00880AEA"/>
    <w:rsid w:val="00884CC9"/>
    <w:rsid w:val="00885440"/>
    <w:rsid w:val="008859E9"/>
    <w:rsid w:val="00890086"/>
    <w:rsid w:val="00891639"/>
    <w:rsid w:val="00894643"/>
    <w:rsid w:val="008956FE"/>
    <w:rsid w:val="008A2893"/>
    <w:rsid w:val="008A2C4D"/>
    <w:rsid w:val="008A7D17"/>
    <w:rsid w:val="008B5CF5"/>
    <w:rsid w:val="008C6FD7"/>
    <w:rsid w:val="008D1678"/>
    <w:rsid w:val="008E08B3"/>
    <w:rsid w:val="008E15D6"/>
    <w:rsid w:val="008E52F3"/>
    <w:rsid w:val="008F28E5"/>
    <w:rsid w:val="008F2920"/>
    <w:rsid w:val="008F2C9A"/>
    <w:rsid w:val="008F69BD"/>
    <w:rsid w:val="00900CE4"/>
    <w:rsid w:val="00904108"/>
    <w:rsid w:val="009134B6"/>
    <w:rsid w:val="00913A2F"/>
    <w:rsid w:val="00913F0A"/>
    <w:rsid w:val="009157BD"/>
    <w:rsid w:val="0091742E"/>
    <w:rsid w:val="00920232"/>
    <w:rsid w:val="00926842"/>
    <w:rsid w:val="00926DCE"/>
    <w:rsid w:val="009314CD"/>
    <w:rsid w:val="00931B1F"/>
    <w:rsid w:val="0093293C"/>
    <w:rsid w:val="00936738"/>
    <w:rsid w:val="009371A9"/>
    <w:rsid w:val="00943C83"/>
    <w:rsid w:val="00943D25"/>
    <w:rsid w:val="00944CBC"/>
    <w:rsid w:val="0094692C"/>
    <w:rsid w:val="009506C9"/>
    <w:rsid w:val="009538E2"/>
    <w:rsid w:val="0095670E"/>
    <w:rsid w:val="009575BD"/>
    <w:rsid w:val="009575F9"/>
    <w:rsid w:val="009605D9"/>
    <w:rsid w:val="0096108B"/>
    <w:rsid w:val="00964E42"/>
    <w:rsid w:val="00965098"/>
    <w:rsid w:val="009666C0"/>
    <w:rsid w:val="00971704"/>
    <w:rsid w:val="00974E40"/>
    <w:rsid w:val="009764EE"/>
    <w:rsid w:val="00984D12"/>
    <w:rsid w:val="00990CDE"/>
    <w:rsid w:val="00991070"/>
    <w:rsid w:val="009965C2"/>
    <w:rsid w:val="009A5815"/>
    <w:rsid w:val="009A5A15"/>
    <w:rsid w:val="009A7A07"/>
    <w:rsid w:val="009B78B6"/>
    <w:rsid w:val="009B7BB3"/>
    <w:rsid w:val="009C4419"/>
    <w:rsid w:val="009C5969"/>
    <w:rsid w:val="009C5EBC"/>
    <w:rsid w:val="009D2C24"/>
    <w:rsid w:val="009D3F58"/>
    <w:rsid w:val="009D4756"/>
    <w:rsid w:val="009E1BD9"/>
    <w:rsid w:val="009E2EAE"/>
    <w:rsid w:val="009E6E4C"/>
    <w:rsid w:val="009F0A11"/>
    <w:rsid w:val="009F4198"/>
    <w:rsid w:val="009F6591"/>
    <w:rsid w:val="009F7478"/>
    <w:rsid w:val="00A02531"/>
    <w:rsid w:val="00A0306D"/>
    <w:rsid w:val="00A046D7"/>
    <w:rsid w:val="00A100EC"/>
    <w:rsid w:val="00A11CBA"/>
    <w:rsid w:val="00A131AA"/>
    <w:rsid w:val="00A13CDF"/>
    <w:rsid w:val="00A14E53"/>
    <w:rsid w:val="00A15640"/>
    <w:rsid w:val="00A213DC"/>
    <w:rsid w:val="00A21B74"/>
    <w:rsid w:val="00A22FC0"/>
    <w:rsid w:val="00A23FF6"/>
    <w:rsid w:val="00A262F3"/>
    <w:rsid w:val="00A307CC"/>
    <w:rsid w:val="00A44BD2"/>
    <w:rsid w:val="00A44E71"/>
    <w:rsid w:val="00A4513F"/>
    <w:rsid w:val="00A467A8"/>
    <w:rsid w:val="00A46B55"/>
    <w:rsid w:val="00A52802"/>
    <w:rsid w:val="00A53800"/>
    <w:rsid w:val="00A61873"/>
    <w:rsid w:val="00A669FB"/>
    <w:rsid w:val="00A66B74"/>
    <w:rsid w:val="00A74AFB"/>
    <w:rsid w:val="00A82B47"/>
    <w:rsid w:val="00A86CC3"/>
    <w:rsid w:val="00A92B73"/>
    <w:rsid w:val="00A97A11"/>
    <w:rsid w:val="00AA1205"/>
    <w:rsid w:val="00AA591B"/>
    <w:rsid w:val="00AA7946"/>
    <w:rsid w:val="00AB011F"/>
    <w:rsid w:val="00AB076D"/>
    <w:rsid w:val="00AB494D"/>
    <w:rsid w:val="00AC3E86"/>
    <w:rsid w:val="00AD5E3C"/>
    <w:rsid w:val="00AE54B5"/>
    <w:rsid w:val="00AF083A"/>
    <w:rsid w:val="00AF0B13"/>
    <w:rsid w:val="00AF11D0"/>
    <w:rsid w:val="00AF2D44"/>
    <w:rsid w:val="00AF5A33"/>
    <w:rsid w:val="00B002E7"/>
    <w:rsid w:val="00B040D9"/>
    <w:rsid w:val="00B0431C"/>
    <w:rsid w:val="00B067A4"/>
    <w:rsid w:val="00B068C7"/>
    <w:rsid w:val="00B07DD0"/>
    <w:rsid w:val="00B10C79"/>
    <w:rsid w:val="00B113BD"/>
    <w:rsid w:val="00B11615"/>
    <w:rsid w:val="00B153D3"/>
    <w:rsid w:val="00B17CE6"/>
    <w:rsid w:val="00B207E2"/>
    <w:rsid w:val="00B20B1E"/>
    <w:rsid w:val="00B20E1E"/>
    <w:rsid w:val="00B21E1B"/>
    <w:rsid w:val="00B22B34"/>
    <w:rsid w:val="00B22FA8"/>
    <w:rsid w:val="00B25004"/>
    <w:rsid w:val="00B2600F"/>
    <w:rsid w:val="00B272CD"/>
    <w:rsid w:val="00B33574"/>
    <w:rsid w:val="00B35D39"/>
    <w:rsid w:val="00B406BB"/>
    <w:rsid w:val="00B447CB"/>
    <w:rsid w:val="00B5043C"/>
    <w:rsid w:val="00B536F8"/>
    <w:rsid w:val="00B53A7A"/>
    <w:rsid w:val="00B547E0"/>
    <w:rsid w:val="00B54E88"/>
    <w:rsid w:val="00B55909"/>
    <w:rsid w:val="00B561FF"/>
    <w:rsid w:val="00B6153F"/>
    <w:rsid w:val="00B61EDA"/>
    <w:rsid w:val="00B64DD9"/>
    <w:rsid w:val="00B666DB"/>
    <w:rsid w:val="00B72E27"/>
    <w:rsid w:val="00B73828"/>
    <w:rsid w:val="00B772FA"/>
    <w:rsid w:val="00B77F4F"/>
    <w:rsid w:val="00B81A88"/>
    <w:rsid w:val="00B82298"/>
    <w:rsid w:val="00B82A89"/>
    <w:rsid w:val="00B90602"/>
    <w:rsid w:val="00B907B2"/>
    <w:rsid w:val="00B916FE"/>
    <w:rsid w:val="00B91711"/>
    <w:rsid w:val="00BA3C0C"/>
    <w:rsid w:val="00BA5E2E"/>
    <w:rsid w:val="00BA6529"/>
    <w:rsid w:val="00BA79D5"/>
    <w:rsid w:val="00BB106D"/>
    <w:rsid w:val="00BB110B"/>
    <w:rsid w:val="00BB1B09"/>
    <w:rsid w:val="00BB2BAF"/>
    <w:rsid w:val="00BB4B60"/>
    <w:rsid w:val="00BB4CB7"/>
    <w:rsid w:val="00BB7E8A"/>
    <w:rsid w:val="00BC2C6B"/>
    <w:rsid w:val="00BC53C2"/>
    <w:rsid w:val="00BC68B5"/>
    <w:rsid w:val="00BD2A37"/>
    <w:rsid w:val="00BD346A"/>
    <w:rsid w:val="00BD7EFA"/>
    <w:rsid w:val="00BE2AE5"/>
    <w:rsid w:val="00BE542E"/>
    <w:rsid w:val="00BE6F95"/>
    <w:rsid w:val="00BE717F"/>
    <w:rsid w:val="00BF120C"/>
    <w:rsid w:val="00C00536"/>
    <w:rsid w:val="00C03879"/>
    <w:rsid w:val="00C05626"/>
    <w:rsid w:val="00C072D6"/>
    <w:rsid w:val="00C1325E"/>
    <w:rsid w:val="00C14306"/>
    <w:rsid w:val="00C1591D"/>
    <w:rsid w:val="00C22EE1"/>
    <w:rsid w:val="00C26D76"/>
    <w:rsid w:val="00C30E6A"/>
    <w:rsid w:val="00C3273C"/>
    <w:rsid w:val="00C35D35"/>
    <w:rsid w:val="00C40FE0"/>
    <w:rsid w:val="00C42E1A"/>
    <w:rsid w:val="00C45C86"/>
    <w:rsid w:val="00C46FCC"/>
    <w:rsid w:val="00C471DC"/>
    <w:rsid w:val="00C5233D"/>
    <w:rsid w:val="00C63E6D"/>
    <w:rsid w:val="00C65D47"/>
    <w:rsid w:val="00C67B99"/>
    <w:rsid w:val="00C83661"/>
    <w:rsid w:val="00C84BC4"/>
    <w:rsid w:val="00C85D18"/>
    <w:rsid w:val="00C86521"/>
    <w:rsid w:val="00C935DF"/>
    <w:rsid w:val="00C9585B"/>
    <w:rsid w:val="00C95905"/>
    <w:rsid w:val="00CA0AFA"/>
    <w:rsid w:val="00CA0F6D"/>
    <w:rsid w:val="00CA4D70"/>
    <w:rsid w:val="00CA5FC5"/>
    <w:rsid w:val="00CA6E99"/>
    <w:rsid w:val="00CA7356"/>
    <w:rsid w:val="00CA7C66"/>
    <w:rsid w:val="00CB03BE"/>
    <w:rsid w:val="00CB0572"/>
    <w:rsid w:val="00CB181F"/>
    <w:rsid w:val="00CB3E1F"/>
    <w:rsid w:val="00CB4961"/>
    <w:rsid w:val="00CB583A"/>
    <w:rsid w:val="00CB6E9B"/>
    <w:rsid w:val="00CB79E4"/>
    <w:rsid w:val="00CC180C"/>
    <w:rsid w:val="00CC2F62"/>
    <w:rsid w:val="00CC48E4"/>
    <w:rsid w:val="00CD118A"/>
    <w:rsid w:val="00CD4DE1"/>
    <w:rsid w:val="00CD6CA8"/>
    <w:rsid w:val="00CD72E7"/>
    <w:rsid w:val="00CE701E"/>
    <w:rsid w:val="00CF3173"/>
    <w:rsid w:val="00CF4EC2"/>
    <w:rsid w:val="00D01806"/>
    <w:rsid w:val="00D05058"/>
    <w:rsid w:val="00D063DE"/>
    <w:rsid w:val="00D15C76"/>
    <w:rsid w:val="00D2435B"/>
    <w:rsid w:val="00D25F4A"/>
    <w:rsid w:val="00D27D2E"/>
    <w:rsid w:val="00D311AB"/>
    <w:rsid w:val="00D327FB"/>
    <w:rsid w:val="00D339BD"/>
    <w:rsid w:val="00D342FA"/>
    <w:rsid w:val="00D35283"/>
    <w:rsid w:val="00D41B14"/>
    <w:rsid w:val="00D46189"/>
    <w:rsid w:val="00D517E1"/>
    <w:rsid w:val="00D528C5"/>
    <w:rsid w:val="00D52E9E"/>
    <w:rsid w:val="00D53F11"/>
    <w:rsid w:val="00D56580"/>
    <w:rsid w:val="00D57F49"/>
    <w:rsid w:val="00D636E1"/>
    <w:rsid w:val="00D6648B"/>
    <w:rsid w:val="00D710AA"/>
    <w:rsid w:val="00D753E9"/>
    <w:rsid w:val="00D87CD4"/>
    <w:rsid w:val="00D921BA"/>
    <w:rsid w:val="00D9240D"/>
    <w:rsid w:val="00D92CCC"/>
    <w:rsid w:val="00DA4A51"/>
    <w:rsid w:val="00DA77B6"/>
    <w:rsid w:val="00DA7F43"/>
    <w:rsid w:val="00DB028B"/>
    <w:rsid w:val="00DB1342"/>
    <w:rsid w:val="00DB2A12"/>
    <w:rsid w:val="00DB3A6A"/>
    <w:rsid w:val="00DC16BE"/>
    <w:rsid w:val="00DC4FF4"/>
    <w:rsid w:val="00DD014D"/>
    <w:rsid w:val="00DD46CD"/>
    <w:rsid w:val="00DD4F54"/>
    <w:rsid w:val="00DD74CA"/>
    <w:rsid w:val="00DE090E"/>
    <w:rsid w:val="00DE3121"/>
    <w:rsid w:val="00DE351C"/>
    <w:rsid w:val="00DE7BC9"/>
    <w:rsid w:val="00DE7E98"/>
    <w:rsid w:val="00DF2ADB"/>
    <w:rsid w:val="00DF485C"/>
    <w:rsid w:val="00DF7939"/>
    <w:rsid w:val="00E02104"/>
    <w:rsid w:val="00E03903"/>
    <w:rsid w:val="00E04995"/>
    <w:rsid w:val="00E07755"/>
    <w:rsid w:val="00E12842"/>
    <w:rsid w:val="00E1438A"/>
    <w:rsid w:val="00E15A54"/>
    <w:rsid w:val="00E17D5D"/>
    <w:rsid w:val="00E2069A"/>
    <w:rsid w:val="00E2122C"/>
    <w:rsid w:val="00E25248"/>
    <w:rsid w:val="00E30490"/>
    <w:rsid w:val="00E3396A"/>
    <w:rsid w:val="00E37983"/>
    <w:rsid w:val="00E4346E"/>
    <w:rsid w:val="00E5324F"/>
    <w:rsid w:val="00E533EE"/>
    <w:rsid w:val="00E56399"/>
    <w:rsid w:val="00E57275"/>
    <w:rsid w:val="00E57DE9"/>
    <w:rsid w:val="00E610A5"/>
    <w:rsid w:val="00E613D7"/>
    <w:rsid w:val="00E61CAA"/>
    <w:rsid w:val="00E621E2"/>
    <w:rsid w:val="00E65787"/>
    <w:rsid w:val="00E6605C"/>
    <w:rsid w:val="00E66738"/>
    <w:rsid w:val="00E67F66"/>
    <w:rsid w:val="00E7269C"/>
    <w:rsid w:val="00E74A0A"/>
    <w:rsid w:val="00E8215C"/>
    <w:rsid w:val="00E8402E"/>
    <w:rsid w:val="00E93D85"/>
    <w:rsid w:val="00E954A2"/>
    <w:rsid w:val="00E967F6"/>
    <w:rsid w:val="00E97630"/>
    <w:rsid w:val="00EA0545"/>
    <w:rsid w:val="00EB06D4"/>
    <w:rsid w:val="00EB0BF8"/>
    <w:rsid w:val="00EB22F0"/>
    <w:rsid w:val="00EC181E"/>
    <w:rsid w:val="00EC426C"/>
    <w:rsid w:val="00ED2FF3"/>
    <w:rsid w:val="00ED400F"/>
    <w:rsid w:val="00ED65D5"/>
    <w:rsid w:val="00EE18FB"/>
    <w:rsid w:val="00EE338E"/>
    <w:rsid w:val="00EF1CBB"/>
    <w:rsid w:val="00EF40F5"/>
    <w:rsid w:val="00F0485C"/>
    <w:rsid w:val="00F102A0"/>
    <w:rsid w:val="00F10EB3"/>
    <w:rsid w:val="00F13DDD"/>
    <w:rsid w:val="00F15979"/>
    <w:rsid w:val="00F1706D"/>
    <w:rsid w:val="00F23728"/>
    <w:rsid w:val="00F2392F"/>
    <w:rsid w:val="00F26989"/>
    <w:rsid w:val="00F40A9D"/>
    <w:rsid w:val="00F4292E"/>
    <w:rsid w:val="00F47730"/>
    <w:rsid w:val="00F47FFD"/>
    <w:rsid w:val="00F51F7E"/>
    <w:rsid w:val="00F52C46"/>
    <w:rsid w:val="00F53425"/>
    <w:rsid w:val="00F566ED"/>
    <w:rsid w:val="00F56789"/>
    <w:rsid w:val="00F6092A"/>
    <w:rsid w:val="00F62236"/>
    <w:rsid w:val="00F75020"/>
    <w:rsid w:val="00F76691"/>
    <w:rsid w:val="00F76A4E"/>
    <w:rsid w:val="00F76A56"/>
    <w:rsid w:val="00F82497"/>
    <w:rsid w:val="00F8684F"/>
    <w:rsid w:val="00F86DEB"/>
    <w:rsid w:val="00F87BFB"/>
    <w:rsid w:val="00F92D5C"/>
    <w:rsid w:val="00F95514"/>
    <w:rsid w:val="00F96037"/>
    <w:rsid w:val="00FA1E31"/>
    <w:rsid w:val="00FA3E5F"/>
    <w:rsid w:val="00FB4158"/>
    <w:rsid w:val="00FC5BDE"/>
    <w:rsid w:val="00FC6601"/>
    <w:rsid w:val="00FC763F"/>
    <w:rsid w:val="00FD0982"/>
    <w:rsid w:val="00FD2C8A"/>
    <w:rsid w:val="00FD5DCA"/>
    <w:rsid w:val="00FE1833"/>
    <w:rsid w:val="00FE469D"/>
    <w:rsid w:val="00FE4D0A"/>
    <w:rsid w:val="00FF2E75"/>
    <w:rsid w:val="00FF2FA2"/>
    <w:rsid w:val="00FF315F"/>
    <w:rsid w:val="00FF37C0"/>
    <w:rsid w:val="00FF3E55"/>
    <w:rsid w:val="00FF5DD0"/>
    <w:rsid w:val="445C4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075"/>
    <w:pPr>
      <w:widowControl w:val="0"/>
      <w:jc w:val="both"/>
    </w:pPr>
    <w:rPr>
      <w:rFonts w:eastAsia="方正仿宋简体"/>
      <w:kern w:val="2"/>
      <w:sz w:val="32"/>
    </w:rPr>
  </w:style>
  <w:style w:type="paragraph" w:styleId="2">
    <w:name w:val="heading 2"/>
    <w:basedOn w:val="a"/>
    <w:next w:val="a"/>
    <w:link w:val="2Char"/>
    <w:qFormat/>
    <w:rsid w:val="000D707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D7075"/>
    <w:rPr>
      <w:rFonts w:ascii="宋体" w:eastAsia="宋体"/>
      <w:sz w:val="18"/>
      <w:szCs w:val="18"/>
    </w:rPr>
  </w:style>
  <w:style w:type="paragraph" w:styleId="a4">
    <w:name w:val="annotation text"/>
    <w:basedOn w:val="a"/>
    <w:link w:val="Char0"/>
    <w:uiPriority w:val="99"/>
    <w:semiHidden/>
    <w:unhideWhenUsed/>
    <w:rsid w:val="000D7075"/>
    <w:pPr>
      <w:jc w:val="left"/>
    </w:pPr>
  </w:style>
  <w:style w:type="paragraph" w:styleId="a5">
    <w:name w:val="Balloon Text"/>
    <w:basedOn w:val="a"/>
    <w:link w:val="Char1"/>
    <w:uiPriority w:val="99"/>
    <w:semiHidden/>
    <w:unhideWhenUsed/>
    <w:rsid w:val="000D7075"/>
    <w:rPr>
      <w:sz w:val="18"/>
      <w:szCs w:val="18"/>
    </w:rPr>
  </w:style>
  <w:style w:type="paragraph" w:styleId="a6">
    <w:name w:val="footer"/>
    <w:basedOn w:val="a"/>
    <w:link w:val="Char2"/>
    <w:uiPriority w:val="99"/>
    <w:unhideWhenUsed/>
    <w:rsid w:val="000D7075"/>
    <w:pPr>
      <w:tabs>
        <w:tab w:val="center" w:pos="4153"/>
        <w:tab w:val="right" w:pos="8306"/>
      </w:tabs>
      <w:snapToGrid w:val="0"/>
      <w:jc w:val="left"/>
    </w:pPr>
    <w:rPr>
      <w:sz w:val="18"/>
      <w:szCs w:val="18"/>
    </w:rPr>
  </w:style>
  <w:style w:type="paragraph" w:styleId="a7">
    <w:name w:val="header"/>
    <w:basedOn w:val="a"/>
    <w:link w:val="Char3"/>
    <w:uiPriority w:val="99"/>
    <w:unhideWhenUsed/>
    <w:rsid w:val="000D7075"/>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rsid w:val="000D7075"/>
    <w:pPr>
      <w:snapToGrid w:val="0"/>
      <w:jc w:val="left"/>
    </w:pPr>
    <w:rPr>
      <w:rFonts w:eastAsia="宋体"/>
      <w:sz w:val="18"/>
    </w:rPr>
  </w:style>
  <w:style w:type="paragraph" w:styleId="a9">
    <w:name w:val="annotation subject"/>
    <w:basedOn w:val="a4"/>
    <w:next w:val="a4"/>
    <w:link w:val="Char5"/>
    <w:uiPriority w:val="99"/>
    <w:semiHidden/>
    <w:unhideWhenUsed/>
    <w:rsid w:val="000D7075"/>
    <w:rPr>
      <w:b/>
      <w:bCs/>
    </w:rPr>
  </w:style>
  <w:style w:type="table" w:styleId="aa">
    <w:name w:val="Table Grid"/>
    <w:basedOn w:val="a1"/>
    <w:uiPriority w:val="59"/>
    <w:rsid w:val="000D7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0D7075"/>
    <w:rPr>
      <w:sz w:val="21"/>
      <w:szCs w:val="21"/>
    </w:rPr>
  </w:style>
  <w:style w:type="character" w:styleId="ac">
    <w:name w:val="footnote reference"/>
    <w:basedOn w:val="a0"/>
    <w:rsid w:val="000D7075"/>
    <w:rPr>
      <w:vertAlign w:val="superscript"/>
    </w:rPr>
  </w:style>
  <w:style w:type="character" w:customStyle="1" w:styleId="2Char">
    <w:name w:val="标题 2 Char"/>
    <w:basedOn w:val="a0"/>
    <w:link w:val="2"/>
    <w:rsid w:val="000D7075"/>
    <w:rPr>
      <w:rFonts w:ascii="Arial" w:eastAsia="黑体" w:hAnsi="Arial" w:cs="Times New Roman"/>
      <w:b/>
      <w:bCs/>
      <w:sz w:val="32"/>
      <w:szCs w:val="32"/>
    </w:rPr>
  </w:style>
  <w:style w:type="character" w:customStyle="1" w:styleId="Char4">
    <w:name w:val="脚注文本 Char"/>
    <w:basedOn w:val="a0"/>
    <w:link w:val="a8"/>
    <w:rsid w:val="000D7075"/>
    <w:rPr>
      <w:rFonts w:ascii="Times New Roman" w:eastAsia="宋体" w:hAnsi="Times New Roman" w:cs="Times New Roman"/>
      <w:sz w:val="18"/>
      <w:szCs w:val="20"/>
    </w:rPr>
  </w:style>
  <w:style w:type="character" w:customStyle="1" w:styleId="Char3">
    <w:name w:val="页眉 Char"/>
    <w:basedOn w:val="a0"/>
    <w:link w:val="a7"/>
    <w:uiPriority w:val="99"/>
    <w:rsid w:val="000D7075"/>
    <w:rPr>
      <w:rFonts w:ascii="Times New Roman" w:eastAsia="方正仿宋简体" w:hAnsi="Times New Roman" w:cs="Times New Roman"/>
      <w:sz w:val="18"/>
      <w:szCs w:val="18"/>
    </w:rPr>
  </w:style>
  <w:style w:type="character" w:customStyle="1" w:styleId="Char2">
    <w:name w:val="页脚 Char"/>
    <w:basedOn w:val="a0"/>
    <w:link w:val="a6"/>
    <w:uiPriority w:val="99"/>
    <w:rsid w:val="000D7075"/>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rsid w:val="000D7075"/>
    <w:rPr>
      <w:rFonts w:ascii="宋体" w:eastAsia="宋体" w:hAnsi="Times New Roman" w:cs="Times New Roman"/>
      <w:sz w:val="18"/>
      <w:szCs w:val="18"/>
    </w:rPr>
  </w:style>
  <w:style w:type="character" w:customStyle="1" w:styleId="Char1">
    <w:name w:val="批注框文本 Char"/>
    <w:basedOn w:val="a0"/>
    <w:link w:val="a5"/>
    <w:uiPriority w:val="99"/>
    <w:semiHidden/>
    <w:rsid w:val="000D7075"/>
    <w:rPr>
      <w:rFonts w:ascii="Times New Roman" w:eastAsia="方正仿宋简体" w:hAnsi="Times New Roman" w:cs="Times New Roman"/>
      <w:sz w:val="18"/>
      <w:szCs w:val="18"/>
    </w:rPr>
  </w:style>
  <w:style w:type="character" w:customStyle="1" w:styleId="Char0">
    <w:name w:val="批注文字 Char"/>
    <w:basedOn w:val="a0"/>
    <w:link w:val="a4"/>
    <w:uiPriority w:val="99"/>
    <w:semiHidden/>
    <w:rsid w:val="000D7075"/>
    <w:rPr>
      <w:rFonts w:ascii="Times New Roman" w:eastAsia="方正仿宋简体" w:hAnsi="Times New Roman" w:cs="Times New Roman"/>
      <w:sz w:val="32"/>
      <w:szCs w:val="20"/>
    </w:rPr>
  </w:style>
  <w:style w:type="character" w:customStyle="1" w:styleId="Char5">
    <w:name w:val="批注主题 Char"/>
    <w:basedOn w:val="Char0"/>
    <w:link w:val="a9"/>
    <w:uiPriority w:val="99"/>
    <w:semiHidden/>
    <w:rsid w:val="000D7075"/>
    <w:rPr>
      <w:rFonts w:ascii="Times New Roman" w:eastAsia="方正仿宋简体" w:hAnsi="Times New Roman" w:cs="Times New Roman"/>
      <w:b/>
      <w:bCs/>
      <w:sz w:val="32"/>
      <w:szCs w:val="20"/>
    </w:rPr>
  </w:style>
  <w:style w:type="paragraph" w:customStyle="1" w:styleId="1">
    <w:name w:val="修订1"/>
    <w:hidden/>
    <w:uiPriority w:val="99"/>
    <w:semiHidden/>
    <w:rsid w:val="000D7075"/>
    <w:rPr>
      <w:rFonts w:eastAsia="方正仿宋简体"/>
      <w:kern w:val="2"/>
      <w:sz w:val="32"/>
    </w:rPr>
  </w:style>
  <w:style w:type="paragraph" w:styleId="ad">
    <w:name w:val="List Paragraph"/>
    <w:basedOn w:val="a"/>
    <w:uiPriority w:val="34"/>
    <w:qFormat/>
    <w:rsid w:val="000D7075"/>
    <w:pPr>
      <w:ind w:firstLineChars="200" w:firstLine="420"/>
    </w:pPr>
  </w:style>
</w:styles>
</file>

<file path=word/webSettings.xml><?xml version="1.0" encoding="utf-8"?>
<w:webSettings xmlns:r="http://schemas.openxmlformats.org/officeDocument/2006/relationships" xmlns:w="http://schemas.openxmlformats.org/wordprocessingml/2006/main">
  <w:divs>
    <w:div w:id="714816026">
      <w:bodyDiv w:val="1"/>
      <w:marLeft w:val="0"/>
      <w:marRight w:val="0"/>
      <w:marTop w:val="0"/>
      <w:marBottom w:val="0"/>
      <w:divBdr>
        <w:top w:val="none" w:sz="0" w:space="0" w:color="auto"/>
        <w:left w:val="none" w:sz="0" w:space="0" w:color="auto"/>
        <w:bottom w:val="none" w:sz="0" w:space="0" w:color="auto"/>
        <w:right w:val="none" w:sz="0" w:space="0" w:color="auto"/>
      </w:divBdr>
    </w:div>
    <w:div w:id="1841122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1516</Characters>
  <Application>Microsoft Office Word</Application>
  <DocSecurity>4</DocSecurity>
  <Lines>12</Lines>
  <Paragraphs>3</Paragraphs>
  <ScaleCrop>false</ScaleCrop>
  <Company>微软中国</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博道基金管理有限公司</dc:creator>
  <cp:lastModifiedBy>ZHONGM</cp:lastModifiedBy>
  <cp:revision>2</cp:revision>
  <cp:lastPrinted>2021-02-01T10:33:00Z</cp:lastPrinted>
  <dcterms:created xsi:type="dcterms:W3CDTF">2025-09-09T16:04:00Z</dcterms:created>
  <dcterms:modified xsi:type="dcterms:W3CDTF">2025-09-09T16:04:00Z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eyJoZGlkIjoiY2Y2OThkYTZmMDAwODM0MmY0MjIwNjAwOWIxMDU4OWIifQ==</vt:lpwstr>
  </property>
  <property fmtid="{D5CDD505-2E9C-101B-9397-08002B2CF9AE}" pid="3" name="KSOProductBuildVer">
    <vt:lpwstr>2052-12.1.0.20305</vt:lpwstr>
  </property>
  <property fmtid="{D5CDD505-2E9C-101B-9397-08002B2CF9AE}" pid="4" name="ICV">
    <vt:lpwstr>94C9F9738A0B4D8C8C26C96D57538960_12</vt:lpwstr>
  </property>
</Properties>
</file>