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D17" w:rsidRDefault="00070317" w:rsidP="00070317">
      <w:pPr>
        <w:widowControl/>
        <w:jc w:val="center"/>
        <w:rPr>
          <w:rFonts w:asciiTheme="minorEastAsia" w:eastAsiaTheme="minorEastAsia" w:hAnsiTheme="minorEastAsia" w:cs="宋体"/>
          <w:b/>
          <w:kern w:val="0"/>
          <w:sz w:val="30"/>
          <w:szCs w:val="30"/>
        </w:rPr>
      </w:pPr>
      <w:r w:rsidRPr="002A51E8">
        <w:rPr>
          <w:rFonts w:asciiTheme="minorEastAsia" w:eastAsiaTheme="minorEastAsia" w:hAnsiTheme="minorEastAsia" w:cs="宋体" w:hint="eastAsia"/>
          <w:b/>
          <w:kern w:val="0"/>
          <w:sz w:val="30"/>
          <w:szCs w:val="30"/>
        </w:rPr>
        <w:t>信澳智选先锋一年持有期混合型证券投资基金</w:t>
      </w:r>
    </w:p>
    <w:p w:rsidR="00070317" w:rsidRPr="002A51E8" w:rsidRDefault="00070317" w:rsidP="00070317">
      <w:pPr>
        <w:widowControl/>
        <w:jc w:val="center"/>
        <w:rPr>
          <w:rFonts w:asciiTheme="minorEastAsia" w:eastAsiaTheme="minorEastAsia" w:hAnsiTheme="minorEastAsia" w:cs="宋体"/>
          <w:b/>
          <w:kern w:val="0"/>
          <w:sz w:val="30"/>
          <w:szCs w:val="30"/>
        </w:rPr>
      </w:pPr>
      <w:bookmarkStart w:id="0" w:name="_GoBack"/>
      <w:bookmarkEnd w:id="0"/>
      <w:r w:rsidRPr="002A51E8">
        <w:rPr>
          <w:rFonts w:asciiTheme="minorEastAsia" w:eastAsiaTheme="minorEastAsia" w:hAnsiTheme="minorEastAsia" w:cs="宋体" w:hint="eastAsia"/>
          <w:b/>
          <w:kern w:val="0"/>
          <w:sz w:val="30"/>
          <w:szCs w:val="30"/>
        </w:rPr>
        <w:t>基金经理变更公告</w:t>
      </w:r>
    </w:p>
    <w:p w:rsidR="00070317" w:rsidRPr="0000418A" w:rsidRDefault="00070317" w:rsidP="00070317">
      <w:pPr>
        <w:spacing w:line="560" w:lineRule="exact"/>
        <w:jc w:val="center"/>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公告送出日期：</w:t>
      </w:r>
      <w:r w:rsidRPr="0000418A">
        <w:rPr>
          <w:rFonts w:asciiTheme="minorEastAsia" w:eastAsiaTheme="minorEastAsia" w:hAnsiTheme="minorEastAsia" w:cs="宋体"/>
          <w:bCs/>
          <w:sz w:val="24"/>
          <w:szCs w:val="24"/>
        </w:rPr>
        <w:t>2025年9月10日</w:t>
      </w:r>
    </w:p>
    <w:p w:rsidR="00070317" w:rsidRDefault="00070317" w:rsidP="00070317">
      <w:pPr>
        <w:spacing w:line="560" w:lineRule="exact"/>
        <w:jc w:val="center"/>
        <w:rPr>
          <w:rFonts w:asciiTheme="minorEastAsia" w:eastAsiaTheme="minorEastAsia" w:hAnsiTheme="minorEastAsia"/>
          <w:color w:val="000000"/>
          <w:sz w:val="24"/>
          <w:szCs w:val="24"/>
        </w:rPr>
      </w:pPr>
    </w:p>
    <w:p w:rsidR="0093397C" w:rsidRPr="0000418A" w:rsidRDefault="00FC6964" w:rsidP="00FC6964">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 xml:space="preserve">                                   </w:t>
      </w:r>
    </w:p>
    <w:p w:rsidR="00070317" w:rsidRPr="0000418A" w:rsidRDefault="006163B1" w:rsidP="00070317">
      <w:pPr>
        <w:pStyle w:val="2"/>
        <w:spacing w:line="560" w:lineRule="exact"/>
        <w:rPr>
          <w:rFonts w:asciiTheme="minorEastAsia" w:eastAsiaTheme="minorEastAsia" w:hAnsiTheme="minorEastAsia"/>
          <w:bCs w:val="0"/>
          <w:color w:val="000000"/>
          <w:sz w:val="24"/>
          <w:szCs w:val="24"/>
        </w:rPr>
      </w:pPr>
      <w:bookmarkStart w:id="1" w:name="_Toc275961408"/>
      <w:r w:rsidRPr="0000418A">
        <w:rPr>
          <w:rFonts w:asciiTheme="minorEastAsia" w:eastAsiaTheme="minorEastAsia" w:hAnsiTheme="minorEastAsia" w:hint="eastAsia"/>
          <w:bCs w:val="0"/>
          <w:color w:val="000000"/>
          <w:sz w:val="24"/>
          <w:szCs w:val="24"/>
        </w:rPr>
        <w:t>1</w:t>
      </w:r>
      <w:r w:rsidR="00070317" w:rsidRPr="0000418A">
        <w:rPr>
          <w:rFonts w:asciiTheme="minorEastAsia" w:eastAsiaTheme="minorEastAsia" w:hAnsiTheme="minorEastAsia"/>
          <w:bCs w:val="0"/>
          <w:color w:val="000000"/>
          <w:sz w:val="24"/>
          <w:szCs w:val="24"/>
        </w:rPr>
        <w:t xml:space="preserve"> 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53"/>
        <w:gridCol w:w="5286"/>
      </w:tblGrid>
      <w:tr w:rsidR="00070317" w:rsidRPr="0000418A" w:rsidTr="000071CE">
        <w:trPr>
          <w:jc w:val="center"/>
        </w:trPr>
        <w:tc>
          <w:tcPr>
            <w:tcW w:w="4353"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基金名称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信澳智选先锋一年持有期混合型证券投资基金</w:t>
            </w:r>
          </w:p>
        </w:tc>
      </w:tr>
      <w:tr w:rsidR="00070317" w:rsidRPr="0000418A" w:rsidTr="000071CE">
        <w:trPr>
          <w:jc w:val="center"/>
        </w:trPr>
        <w:tc>
          <w:tcPr>
            <w:tcW w:w="4353"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基金简称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信澳智选先锋一年持有期混合</w:t>
            </w:r>
          </w:p>
        </w:tc>
      </w:tr>
      <w:tr w:rsidR="00A63D9B" w:rsidRPr="0000418A" w:rsidTr="000071CE">
        <w:trPr>
          <w:jc w:val="center"/>
        </w:trPr>
        <w:tc>
          <w:tcPr>
            <w:tcW w:w="4353" w:type="dxa"/>
            <w:vAlign w:val="center"/>
          </w:tcPr>
          <w:p w:rsidR="00A63D9B" w:rsidRPr="0000418A" w:rsidRDefault="00A63D9B" w:rsidP="00FB02B7">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基金主代码</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015440</w:t>
            </w:r>
          </w:p>
        </w:tc>
      </w:tr>
      <w:tr w:rsidR="00A63D9B" w:rsidRPr="0000418A" w:rsidTr="000071CE">
        <w:trPr>
          <w:jc w:val="center"/>
        </w:trPr>
        <w:tc>
          <w:tcPr>
            <w:tcW w:w="4353" w:type="dxa"/>
          </w:tcPr>
          <w:p w:rsidR="00A63D9B" w:rsidRPr="0000418A" w:rsidRDefault="00A63D9B"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基金管理人名称</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信达澳亚基金管理有限公司</w:t>
            </w:r>
          </w:p>
        </w:tc>
      </w:tr>
      <w:tr w:rsidR="00A63D9B" w:rsidRPr="0000418A" w:rsidTr="000071CE">
        <w:trPr>
          <w:jc w:val="center"/>
        </w:trPr>
        <w:tc>
          <w:tcPr>
            <w:tcW w:w="4353" w:type="dxa"/>
          </w:tcPr>
          <w:p w:rsidR="00A63D9B" w:rsidRPr="0000418A" w:rsidRDefault="00A63D9B" w:rsidP="00070317">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公告依据</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《公开募集证券投资基金信息披露管理办法》、《基金管理公司投资管理人员管理指导意见》</w:t>
            </w:r>
          </w:p>
        </w:tc>
      </w:tr>
      <w:tr w:rsidR="00A63D9B" w:rsidRPr="0000418A" w:rsidTr="000071CE">
        <w:trPr>
          <w:jc w:val="center"/>
        </w:trPr>
        <w:tc>
          <w:tcPr>
            <w:tcW w:w="4353" w:type="dxa"/>
          </w:tcPr>
          <w:p w:rsidR="00A63D9B" w:rsidRPr="0000418A" w:rsidRDefault="00A63D9B" w:rsidP="0087717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基金经理变更类型</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增聘基金经理</w:t>
            </w:r>
          </w:p>
        </w:tc>
      </w:tr>
      <w:tr w:rsidR="00620752">
        <w:trPr>
          <w:trHeight w:val="624"/>
          <w:jc w:val="center"/>
        </w:trPr>
        <w:tc>
          <w:tcPr>
            <w:tcW w:w="4353" w:type="dxa"/>
            <w:vMerge w:val="restart"/>
            <w:vAlign w:val="center"/>
          </w:tcPr>
          <w:p w:rsidR="00620752" w:rsidRDefault="00B5373C">
            <w:pPr>
              <w:jc w:val="left"/>
            </w:pPr>
            <w:r>
              <w:rPr>
                <w:rFonts w:asciiTheme="minorEastAsia" w:eastAsiaTheme="minorEastAsia" w:hAnsiTheme="minorEastAsia"/>
                <w:sz w:val="24"/>
                <w:szCs w:val="24"/>
              </w:rPr>
              <w:t>新任基金经理姓名</w:t>
            </w:r>
          </w:p>
        </w:tc>
        <w:tc>
          <w:tcPr>
            <w:tcW w:w="5286" w:type="dxa"/>
            <w:vMerge w:val="restart"/>
            <w:vAlign w:val="center"/>
          </w:tcPr>
          <w:p w:rsidR="00620752" w:rsidRDefault="00B5373C">
            <w:pPr>
              <w:jc w:val="left"/>
            </w:pPr>
            <w:r>
              <w:rPr>
                <w:rFonts w:asciiTheme="minorEastAsia" w:eastAsiaTheme="minorEastAsia" w:hAnsiTheme="minorEastAsia"/>
                <w:sz w:val="24"/>
                <w:szCs w:val="24"/>
              </w:rPr>
              <w:t>郭敏</w:t>
            </w:r>
          </w:p>
        </w:tc>
      </w:tr>
      <w:tr w:rsidR="00620752">
        <w:trPr>
          <w:jc w:val="center"/>
        </w:trPr>
        <w:tc>
          <w:tcPr>
            <w:tcW w:w="4353" w:type="dxa"/>
            <w:vAlign w:val="center"/>
          </w:tcPr>
          <w:p w:rsidR="00620752" w:rsidRDefault="00B5373C">
            <w:pPr>
              <w:jc w:val="left"/>
            </w:pPr>
            <w:r>
              <w:rPr>
                <w:rFonts w:asciiTheme="minorEastAsia" w:eastAsiaTheme="minorEastAsia" w:hAnsiTheme="minorEastAsia"/>
                <w:sz w:val="24"/>
                <w:szCs w:val="24"/>
              </w:rPr>
              <w:t>共同管理本基金的其他基金经理姓名</w:t>
            </w:r>
          </w:p>
        </w:tc>
        <w:tc>
          <w:tcPr>
            <w:tcW w:w="5286" w:type="dxa"/>
            <w:vAlign w:val="center"/>
          </w:tcPr>
          <w:p w:rsidR="00620752" w:rsidRDefault="00B5373C">
            <w:pPr>
              <w:jc w:val="left"/>
            </w:pPr>
            <w:r>
              <w:rPr>
                <w:rFonts w:asciiTheme="minorEastAsia" w:eastAsiaTheme="minorEastAsia" w:hAnsiTheme="minorEastAsia"/>
                <w:sz w:val="24"/>
                <w:szCs w:val="24"/>
              </w:rPr>
              <w:t>朱然</w:t>
            </w:r>
          </w:p>
        </w:tc>
      </w:tr>
    </w:tbl>
    <w:p w:rsidR="00070317" w:rsidRPr="0000418A" w:rsidRDefault="00070317" w:rsidP="00070317">
      <w:pPr>
        <w:spacing w:line="560" w:lineRule="exact"/>
        <w:rPr>
          <w:rFonts w:asciiTheme="minorEastAsia" w:eastAsiaTheme="minorEastAsia" w:hAnsiTheme="minorEastAsia"/>
          <w:color w:val="000000"/>
          <w:sz w:val="24"/>
          <w:szCs w:val="24"/>
        </w:rPr>
      </w:pPr>
    </w:p>
    <w:p w:rsidR="00070317" w:rsidRPr="0000418A" w:rsidRDefault="006163B1" w:rsidP="00070317">
      <w:pPr>
        <w:pStyle w:val="2"/>
        <w:spacing w:line="560" w:lineRule="exact"/>
        <w:rPr>
          <w:rFonts w:asciiTheme="minorEastAsia" w:eastAsiaTheme="minorEastAsia" w:hAnsiTheme="minorEastAsia"/>
          <w:bCs w:val="0"/>
          <w:color w:val="000000"/>
          <w:sz w:val="24"/>
          <w:szCs w:val="24"/>
        </w:rPr>
      </w:pPr>
      <w:bookmarkStart w:id="2" w:name="_Toc275961409"/>
      <w:r w:rsidRPr="0000418A">
        <w:rPr>
          <w:rFonts w:asciiTheme="minorEastAsia" w:eastAsiaTheme="minorEastAsia" w:hAnsiTheme="minorEastAsia" w:hint="eastAsia"/>
          <w:bCs w:val="0"/>
          <w:color w:val="000000"/>
          <w:sz w:val="24"/>
          <w:szCs w:val="24"/>
        </w:rPr>
        <w:t>2</w:t>
      </w:r>
      <w:r w:rsidR="00070317" w:rsidRPr="0000418A">
        <w:rPr>
          <w:rFonts w:asciiTheme="minorEastAsia" w:eastAsiaTheme="minorEastAsia" w:hAnsiTheme="minorEastAsia"/>
          <w:bCs w:val="0"/>
          <w:color w:val="000000"/>
          <w:sz w:val="24"/>
          <w:szCs w:val="24"/>
        </w:rPr>
        <w:t xml:space="preserve"> 新任基金经理的相关信息</w:t>
      </w:r>
      <w:bookmarkEnd w:id="2"/>
    </w:p>
    <w:tbl>
      <w:tblPr>
        <w:tblW w:w="9648"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766"/>
        <w:gridCol w:w="1288"/>
        <w:gridCol w:w="2762"/>
        <w:gridCol w:w="1416"/>
        <w:gridCol w:w="1416"/>
      </w:tblGrid>
      <w:tr w:rsidR="00042A21" w:rsidRPr="0000418A" w:rsidTr="007179FB">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新任基金经理姓名</w:t>
            </w:r>
          </w:p>
        </w:tc>
        <w:tc>
          <w:tcPr>
            <w:tcW w:w="5291" w:type="dxa"/>
            <w:gridSpan w:val="4"/>
          </w:tcPr>
          <w:p w:rsidR="00042A21" w:rsidRPr="0000418A" w:rsidRDefault="00042A21" w:rsidP="00EB10D5">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郭敏</w:t>
            </w:r>
          </w:p>
        </w:tc>
      </w:tr>
      <w:tr w:rsidR="00070317" w:rsidRPr="0000418A" w:rsidTr="007179FB">
        <w:trPr>
          <w:jc w:val="center"/>
        </w:trPr>
        <w:tc>
          <w:tcPr>
            <w:tcW w:w="4357"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任职日期</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2025年9月9日</w:t>
            </w:r>
          </w:p>
        </w:tc>
      </w:tr>
      <w:tr w:rsidR="00070317" w:rsidRPr="0000418A" w:rsidTr="007179FB">
        <w:trPr>
          <w:jc w:val="center"/>
        </w:trPr>
        <w:tc>
          <w:tcPr>
            <w:tcW w:w="4357"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证券从业年限</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13</w:t>
            </w:r>
          </w:p>
        </w:tc>
      </w:tr>
      <w:tr w:rsidR="00070317" w:rsidRPr="0000418A" w:rsidTr="007179FB">
        <w:trPr>
          <w:jc w:val="center"/>
        </w:trPr>
        <w:tc>
          <w:tcPr>
            <w:tcW w:w="4357"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证券投资管理从业年限</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5</w:t>
            </w:r>
          </w:p>
        </w:tc>
      </w:tr>
      <w:tr w:rsidR="00070317" w:rsidRPr="0000418A" w:rsidTr="007179FB">
        <w:trPr>
          <w:jc w:val="center"/>
        </w:trPr>
        <w:tc>
          <w:tcPr>
            <w:tcW w:w="4357"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过往从业经历</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同济大学材料学硕士，2012年起先后于平安证券研究所、广发证券研究中心任研究员，2020年6月起于交银理财权益投资部任投</w:t>
            </w:r>
            <w:r w:rsidRPr="0000418A">
              <w:rPr>
                <w:rFonts w:asciiTheme="minorEastAsia" w:eastAsiaTheme="minorEastAsia" w:hAnsiTheme="minorEastAsia"/>
                <w:sz w:val="24"/>
                <w:szCs w:val="24"/>
              </w:rPr>
              <w:lastRenderedPageBreak/>
              <w:t>资经理，2021年8月加入信达澳亚基金管理有限公司，现任基金经理。</w:t>
            </w:r>
          </w:p>
        </w:tc>
      </w:tr>
      <w:tr w:rsidR="00042A21" w:rsidRPr="0000418A" w:rsidTr="00EB10D5">
        <w:trPr>
          <w:jc w:val="center"/>
        </w:trPr>
        <w:tc>
          <w:tcPr>
            <w:tcW w:w="4357" w:type="dxa"/>
            <w:vMerge w:val="restart"/>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lastRenderedPageBreak/>
              <w:t>其中：管理过公募基金的名称及期间</w:t>
            </w:r>
          </w:p>
        </w:tc>
        <w:tc>
          <w:tcPr>
            <w:tcW w:w="1559"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w:t>
            </w:r>
          </w:p>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主代码</w:t>
            </w:r>
          </w:p>
        </w:tc>
        <w:tc>
          <w:tcPr>
            <w:tcW w:w="1212"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基金名称</w:t>
            </w:r>
          </w:p>
        </w:tc>
        <w:tc>
          <w:tcPr>
            <w:tcW w:w="1260"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任职日期</w:t>
            </w:r>
          </w:p>
        </w:tc>
        <w:tc>
          <w:tcPr>
            <w:tcW w:w="1260"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离任日期</w:t>
            </w:r>
          </w:p>
        </w:tc>
      </w:tr>
      <w:tr w:rsidR="00620752">
        <w:trPr>
          <w:jc w:val="center"/>
        </w:trPr>
        <w:tc>
          <w:tcPr>
            <w:tcW w:w="0" w:type="auto"/>
            <w:vMerge/>
          </w:tcPr>
          <w:p w:rsidR="00620752" w:rsidRDefault="00620752"/>
        </w:tc>
        <w:tc>
          <w:tcPr>
            <w:tcW w:w="0" w:type="auto"/>
            <w:vAlign w:val="center"/>
          </w:tcPr>
          <w:p w:rsidR="00620752" w:rsidRDefault="00B5373C">
            <w:pPr>
              <w:jc w:val="center"/>
            </w:pPr>
            <w:r>
              <w:rPr>
                <w:rFonts w:asciiTheme="minorEastAsia" w:eastAsiaTheme="minorEastAsia" w:hAnsiTheme="minorEastAsia"/>
                <w:color w:val="000000"/>
                <w:sz w:val="24"/>
                <w:szCs w:val="24"/>
              </w:rPr>
              <w:t>019468</w:t>
            </w:r>
          </w:p>
        </w:tc>
        <w:tc>
          <w:tcPr>
            <w:tcW w:w="0" w:type="auto"/>
            <w:vAlign w:val="center"/>
          </w:tcPr>
          <w:p w:rsidR="00620752" w:rsidRDefault="00B5373C">
            <w:pPr>
              <w:jc w:val="center"/>
            </w:pPr>
            <w:r>
              <w:rPr>
                <w:rFonts w:asciiTheme="minorEastAsia" w:eastAsiaTheme="minorEastAsia" w:hAnsiTheme="minorEastAsia"/>
                <w:color w:val="000000"/>
                <w:sz w:val="24"/>
                <w:szCs w:val="24"/>
              </w:rPr>
              <w:t>信澳新材料精选混合型证券投资基金</w:t>
            </w:r>
          </w:p>
        </w:tc>
        <w:tc>
          <w:tcPr>
            <w:tcW w:w="0" w:type="auto"/>
            <w:vAlign w:val="center"/>
          </w:tcPr>
          <w:p w:rsidR="00620752" w:rsidRDefault="00B5373C">
            <w:pPr>
              <w:jc w:val="center"/>
            </w:pPr>
            <w:r>
              <w:rPr>
                <w:rFonts w:asciiTheme="minorEastAsia" w:eastAsiaTheme="minorEastAsia" w:hAnsiTheme="minorEastAsia"/>
                <w:color w:val="000000"/>
                <w:sz w:val="24"/>
                <w:szCs w:val="24"/>
              </w:rPr>
              <w:t>2023-11-29</w:t>
            </w:r>
          </w:p>
        </w:tc>
        <w:tc>
          <w:tcPr>
            <w:tcW w:w="0" w:type="auto"/>
            <w:vAlign w:val="center"/>
          </w:tcPr>
          <w:p w:rsidR="00620752" w:rsidRDefault="00B5373C">
            <w:pPr>
              <w:jc w:val="center"/>
            </w:pPr>
            <w:r>
              <w:rPr>
                <w:rFonts w:asciiTheme="minorEastAsia" w:eastAsiaTheme="minorEastAsia" w:hAnsiTheme="minorEastAsia"/>
                <w:color w:val="000000"/>
                <w:sz w:val="24"/>
                <w:szCs w:val="24"/>
              </w:rPr>
              <w:t>-</w:t>
            </w:r>
          </w:p>
        </w:tc>
      </w:tr>
      <w:tr w:rsidR="00620752">
        <w:trPr>
          <w:jc w:val="center"/>
        </w:trPr>
        <w:tc>
          <w:tcPr>
            <w:tcW w:w="0" w:type="auto"/>
            <w:vMerge/>
          </w:tcPr>
          <w:p w:rsidR="00620752" w:rsidRDefault="00620752"/>
        </w:tc>
        <w:tc>
          <w:tcPr>
            <w:tcW w:w="0" w:type="auto"/>
            <w:vAlign w:val="center"/>
          </w:tcPr>
          <w:p w:rsidR="00620752" w:rsidRDefault="00B5373C">
            <w:pPr>
              <w:jc w:val="center"/>
            </w:pPr>
            <w:r>
              <w:rPr>
                <w:rFonts w:asciiTheme="minorEastAsia" w:eastAsiaTheme="minorEastAsia" w:hAnsiTheme="minorEastAsia"/>
                <w:color w:val="000000"/>
                <w:sz w:val="24"/>
                <w:szCs w:val="24"/>
              </w:rPr>
              <w:t>003456</w:t>
            </w:r>
          </w:p>
        </w:tc>
        <w:tc>
          <w:tcPr>
            <w:tcW w:w="0" w:type="auto"/>
            <w:vAlign w:val="center"/>
          </w:tcPr>
          <w:p w:rsidR="00620752" w:rsidRDefault="00B5373C">
            <w:pPr>
              <w:jc w:val="center"/>
            </w:pPr>
            <w:r>
              <w:rPr>
                <w:rFonts w:asciiTheme="minorEastAsia" w:eastAsiaTheme="minorEastAsia" w:hAnsiTheme="minorEastAsia"/>
                <w:color w:val="000000"/>
                <w:sz w:val="24"/>
                <w:szCs w:val="24"/>
              </w:rPr>
              <w:t>信澳新目标灵活配置混合型证券投资基金</w:t>
            </w:r>
          </w:p>
        </w:tc>
        <w:tc>
          <w:tcPr>
            <w:tcW w:w="0" w:type="auto"/>
            <w:vAlign w:val="center"/>
          </w:tcPr>
          <w:p w:rsidR="00620752" w:rsidRDefault="00B5373C">
            <w:pPr>
              <w:jc w:val="center"/>
            </w:pPr>
            <w:r>
              <w:rPr>
                <w:rFonts w:asciiTheme="minorEastAsia" w:eastAsiaTheme="minorEastAsia" w:hAnsiTheme="minorEastAsia"/>
                <w:color w:val="000000"/>
                <w:sz w:val="24"/>
                <w:szCs w:val="24"/>
              </w:rPr>
              <w:t>2022-01-29</w:t>
            </w:r>
          </w:p>
        </w:tc>
        <w:tc>
          <w:tcPr>
            <w:tcW w:w="0" w:type="auto"/>
            <w:vAlign w:val="center"/>
          </w:tcPr>
          <w:p w:rsidR="00620752" w:rsidRDefault="00B5373C">
            <w:pPr>
              <w:jc w:val="center"/>
            </w:pPr>
            <w:r>
              <w:rPr>
                <w:rFonts w:asciiTheme="minorEastAsia" w:eastAsiaTheme="minorEastAsia" w:hAnsiTheme="minorEastAsia"/>
                <w:color w:val="000000"/>
                <w:sz w:val="24"/>
                <w:szCs w:val="24"/>
              </w:rPr>
              <w:t>2024-07-18</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是否曾被监管机构予以行政处罚或采取行政监管措施</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否</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是否已取得基金从业资格</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是</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取得的其他相关从业资格</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国籍</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中国</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学历、学位</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硕士</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是否已按规定在中国</w:t>
            </w:r>
            <w:r w:rsidRPr="0000418A">
              <w:rPr>
                <w:rFonts w:asciiTheme="minorEastAsia" w:eastAsiaTheme="minorEastAsia" w:hAnsiTheme="minorEastAsia" w:hint="eastAsia"/>
                <w:color w:val="000000"/>
                <w:sz w:val="24"/>
                <w:szCs w:val="24"/>
              </w:rPr>
              <w:t>基金</w:t>
            </w:r>
            <w:r w:rsidRPr="0000418A">
              <w:rPr>
                <w:rFonts w:asciiTheme="minorEastAsia" w:eastAsiaTheme="minorEastAsia" w:hAnsiTheme="minorEastAsia"/>
                <w:color w:val="000000"/>
                <w:sz w:val="24"/>
                <w:szCs w:val="24"/>
              </w:rPr>
              <w:t>业协会注册/登记</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是</w:t>
            </w:r>
          </w:p>
        </w:tc>
      </w:tr>
    </w:tbl>
    <w:p w:rsidR="00070317" w:rsidRPr="0000418A" w:rsidRDefault="0070712F" w:rsidP="00070317">
      <w:pPr>
        <w:pStyle w:val="2"/>
        <w:spacing w:line="560" w:lineRule="exact"/>
        <w:rPr>
          <w:rFonts w:asciiTheme="minorEastAsia" w:eastAsiaTheme="minorEastAsia" w:hAnsiTheme="minorEastAsia"/>
          <w:bCs w:val="0"/>
          <w:color w:val="000000"/>
          <w:sz w:val="24"/>
          <w:szCs w:val="24"/>
        </w:rPr>
      </w:pPr>
      <w:bookmarkStart w:id="3" w:name="_Toc275961411"/>
      <w:r w:rsidRPr="0000418A">
        <w:rPr>
          <w:rFonts w:asciiTheme="minorEastAsia" w:eastAsiaTheme="minorEastAsia" w:hAnsiTheme="minorEastAsia" w:hint="eastAsia"/>
          <w:bCs w:val="0"/>
          <w:color w:val="000000"/>
          <w:sz w:val="24"/>
          <w:szCs w:val="24"/>
        </w:rPr>
        <w:t>3</w:t>
      </w:r>
      <w:r w:rsidR="00070317" w:rsidRPr="0000418A">
        <w:rPr>
          <w:rFonts w:asciiTheme="minorEastAsia" w:eastAsiaTheme="minorEastAsia" w:hAnsiTheme="minorEastAsia"/>
          <w:bCs w:val="0"/>
          <w:color w:val="000000"/>
          <w:sz w:val="24"/>
          <w:szCs w:val="24"/>
        </w:rPr>
        <w:t>其他需要说明的事项</w:t>
      </w:r>
      <w:bookmarkEnd w:id="3"/>
    </w:p>
    <w:p w:rsidR="00070317" w:rsidRDefault="0070712F" w:rsidP="00207AA8">
      <w:pPr>
        <w:spacing w:line="360" w:lineRule="auto"/>
        <w:ind w:firstLineChars="200" w:firstLine="480"/>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本次基金经理调整事宜已按规定向中国证券投资基金业协会办理相关手续，并报中国证券监督管理委员会深圳监管局备案。</w:t>
      </w:r>
    </w:p>
    <w:p w:rsidR="00153728" w:rsidRDefault="00153728" w:rsidP="00207AA8">
      <w:pPr>
        <w:spacing w:line="360" w:lineRule="auto"/>
        <w:ind w:firstLineChars="200" w:firstLine="480"/>
        <w:rPr>
          <w:rFonts w:asciiTheme="minorEastAsia" w:eastAsiaTheme="minorEastAsia" w:hAnsiTheme="minorEastAsia"/>
          <w:color w:val="000000"/>
          <w:sz w:val="24"/>
          <w:szCs w:val="24"/>
        </w:rPr>
      </w:pPr>
    </w:p>
    <w:p w:rsidR="00153728" w:rsidRPr="00153728" w:rsidRDefault="00206011" w:rsidP="00153728">
      <w:pPr>
        <w:spacing w:line="360" w:lineRule="auto"/>
        <w:ind w:firstLineChars="1600" w:firstLine="3840"/>
        <w:jc w:val="right"/>
        <w:rPr>
          <w:rFonts w:asciiTheme="minorEastAsia" w:eastAsiaTheme="minorEastAsia" w:hAnsiTheme="minorEastAsia" w:cs="宋体"/>
          <w:bCs/>
          <w:sz w:val="24"/>
          <w:szCs w:val="24"/>
        </w:rPr>
      </w:pPr>
      <w:r w:rsidRPr="0000418A">
        <w:rPr>
          <w:rFonts w:asciiTheme="minorEastAsia" w:eastAsiaTheme="minorEastAsia" w:hAnsiTheme="minorEastAsia"/>
          <w:sz w:val="24"/>
          <w:szCs w:val="24"/>
        </w:rPr>
        <w:t>信达澳亚基金管理有限公司</w:t>
      </w:r>
      <w:r>
        <w:rPr>
          <w:rFonts w:asciiTheme="minorEastAsia" w:eastAsiaTheme="minorEastAsia" w:hAnsiTheme="minorEastAsia"/>
          <w:color w:val="000000"/>
          <w:sz w:val="24"/>
          <w:szCs w:val="24"/>
        </w:rPr>
        <w:t xml:space="preserve">                    </w:t>
      </w:r>
      <w:r w:rsidR="0004319A">
        <w:rPr>
          <w:rFonts w:asciiTheme="minorEastAsia" w:eastAsiaTheme="minorEastAsia" w:hAnsiTheme="minorEastAsia"/>
          <w:color w:val="000000"/>
          <w:sz w:val="24"/>
          <w:szCs w:val="24"/>
        </w:rPr>
        <w:t xml:space="preserve">                               </w:t>
      </w:r>
      <w:r w:rsidRPr="0000418A">
        <w:rPr>
          <w:rFonts w:asciiTheme="minorEastAsia" w:eastAsiaTheme="minorEastAsia" w:hAnsiTheme="minorEastAsia" w:cs="宋体"/>
          <w:bCs/>
          <w:sz w:val="24"/>
          <w:szCs w:val="24"/>
        </w:rPr>
        <w:t>2025年9月10日</w:t>
      </w:r>
    </w:p>
    <w:sectPr w:rsidR="00153728" w:rsidRPr="00153728"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73C" w:rsidRDefault="00B5373C" w:rsidP="00070317">
      <w:r>
        <w:separator/>
      </w:r>
    </w:p>
  </w:endnote>
  <w:endnote w:type="continuationSeparator" w:id="0">
    <w:p w:rsidR="00B5373C" w:rsidRDefault="00B5373C" w:rsidP="000703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73C" w:rsidRDefault="00B5373C" w:rsidP="00070317">
      <w:r>
        <w:separator/>
      </w:r>
    </w:p>
  </w:footnote>
  <w:footnote w:type="continuationSeparator" w:id="0">
    <w:p w:rsidR="00B5373C" w:rsidRDefault="00B5373C" w:rsidP="000703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0317"/>
    <w:rsid w:val="00002D17"/>
    <w:rsid w:val="0000418A"/>
    <w:rsid w:val="000071CE"/>
    <w:rsid w:val="00041353"/>
    <w:rsid w:val="00042A21"/>
    <w:rsid w:val="0004319A"/>
    <w:rsid w:val="00070317"/>
    <w:rsid w:val="00111BD0"/>
    <w:rsid w:val="00153728"/>
    <w:rsid w:val="00191AD9"/>
    <w:rsid w:val="001F622D"/>
    <w:rsid w:val="00206011"/>
    <w:rsid w:val="00207AA8"/>
    <w:rsid w:val="00211BD8"/>
    <w:rsid w:val="002A51E8"/>
    <w:rsid w:val="00306525"/>
    <w:rsid w:val="00412A37"/>
    <w:rsid w:val="00473FEC"/>
    <w:rsid w:val="004966BA"/>
    <w:rsid w:val="004B3F81"/>
    <w:rsid w:val="004D01DF"/>
    <w:rsid w:val="004E5694"/>
    <w:rsid w:val="0052318A"/>
    <w:rsid w:val="0053712A"/>
    <w:rsid w:val="0054301C"/>
    <w:rsid w:val="00547962"/>
    <w:rsid w:val="00566533"/>
    <w:rsid w:val="00566B55"/>
    <w:rsid w:val="00596F7A"/>
    <w:rsid w:val="005A247A"/>
    <w:rsid w:val="005B28C6"/>
    <w:rsid w:val="005B39B4"/>
    <w:rsid w:val="005C1B03"/>
    <w:rsid w:val="005F3560"/>
    <w:rsid w:val="006113F1"/>
    <w:rsid w:val="006152A9"/>
    <w:rsid w:val="006163B1"/>
    <w:rsid w:val="00620752"/>
    <w:rsid w:val="006340ED"/>
    <w:rsid w:val="0066275C"/>
    <w:rsid w:val="00672C20"/>
    <w:rsid w:val="0070712F"/>
    <w:rsid w:val="007179FB"/>
    <w:rsid w:val="007A6211"/>
    <w:rsid w:val="007F6D1D"/>
    <w:rsid w:val="00803A3A"/>
    <w:rsid w:val="00807FC2"/>
    <w:rsid w:val="00872E95"/>
    <w:rsid w:val="0087717F"/>
    <w:rsid w:val="008F0ACC"/>
    <w:rsid w:val="0093397C"/>
    <w:rsid w:val="00943056"/>
    <w:rsid w:val="009D65C6"/>
    <w:rsid w:val="009E3ABA"/>
    <w:rsid w:val="00A522D0"/>
    <w:rsid w:val="00A54C90"/>
    <w:rsid w:val="00A61621"/>
    <w:rsid w:val="00A63D9B"/>
    <w:rsid w:val="00A66507"/>
    <w:rsid w:val="00A80B8C"/>
    <w:rsid w:val="00B03319"/>
    <w:rsid w:val="00B27750"/>
    <w:rsid w:val="00B5373C"/>
    <w:rsid w:val="00BE716F"/>
    <w:rsid w:val="00BE7AA2"/>
    <w:rsid w:val="00C72B4E"/>
    <w:rsid w:val="00CF44A7"/>
    <w:rsid w:val="00D0210E"/>
    <w:rsid w:val="00D047E3"/>
    <w:rsid w:val="00D15E03"/>
    <w:rsid w:val="00D21C32"/>
    <w:rsid w:val="00D64B1C"/>
    <w:rsid w:val="00DB21B3"/>
    <w:rsid w:val="00DD29EF"/>
    <w:rsid w:val="00DD624E"/>
    <w:rsid w:val="00DE5519"/>
    <w:rsid w:val="00E435FE"/>
    <w:rsid w:val="00E857A8"/>
    <w:rsid w:val="00EC7F0B"/>
    <w:rsid w:val="00ED112A"/>
    <w:rsid w:val="00F70EFB"/>
    <w:rsid w:val="00F762FD"/>
    <w:rsid w:val="00FC353A"/>
    <w:rsid w:val="00FC69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317"/>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070317"/>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070317"/>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70317"/>
    <w:rPr>
      <w:rFonts w:ascii="Times New Roman" w:eastAsia="宋体" w:hAnsi="Times New Roman" w:cs="Times New Roman"/>
      <w:b/>
      <w:bCs/>
      <w:kern w:val="44"/>
      <w:sz w:val="44"/>
      <w:szCs w:val="44"/>
    </w:rPr>
  </w:style>
  <w:style w:type="character" w:customStyle="1" w:styleId="2Char">
    <w:name w:val="标题 2 Char"/>
    <w:basedOn w:val="a0"/>
    <w:link w:val="2"/>
    <w:rsid w:val="00070317"/>
    <w:rPr>
      <w:rFonts w:ascii="Arial" w:eastAsia="黑体" w:hAnsi="Arial" w:cs="Times New Roman"/>
      <w:b/>
      <w:bCs/>
      <w:sz w:val="32"/>
      <w:szCs w:val="32"/>
    </w:rPr>
  </w:style>
  <w:style w:type="character" w:styleId="a3">
    <w:name w:val="footnote reference"/>
    <w:basedOn w:val="a0"/>
    <w:rsid w:val="00070317"/>
    <w:rPr>
      <w:vertAlign w:val="superscript"/>
    </w:rPr>
  </w:style>
  <w:style w:type="paragraph" w:styleId="a4">
    <w:name w:val="footnote text"/>
    <w:basedOn w:val="a"/>
    <w:link w:val="Char"/>
    <w:rsid w:val="00070317"/>
    <w:pPr>
      <w:snapToGrid w:val="0"/>
      <w:jc w:val="left"/>
    </w:pPr>
    <w:rPr>
      <w:rFonts w:eastAsia="宋体"/>
      <w:sz w:val="18"/>
    </w:rPr>
  </w:style>
  <w:style w:type="character" w:customStyle="1" w:styleId="Char">
    <w:name w:val="脚注文本 Char"/>
    <w:basedOn w:val="a0"/>
    <w:link w:val="a4"/>
    <w:rsid w:val="00070317"/>
    <w:rPr>
      <w:rFonts w:ascii="Times New Roman" w:eastAsia="宋体" w:hAnsi="Times New Roman" w:cs="Times New Roman"/>
      <w:sz w:val="18"/>
      <w:szCs w:val="20"/>
    </w:rPr>
  </w:style>
  <w:style w:type="paragraph" w:styleId="a5">
    <w:name w:val="Document Map"/>
    <w:basedOn w:val="a"/>
    <w:link w:val="Char0"/>
    <w:uiPriority w:val="99"/>
    <w:semiHidden/>
    <w:unhideWhenUsed/>
    <w:rsid w:val="00070317"/>
    <w:rPr>
      <w:rFonts w:ascii="宋体" w:eastAsia="宋体"/>
      <w:sz w:val="18"/>
      <w:szCs w:val="18"/>
    </w:rPr>
  </w:style>
  <w:style w:type="character" w:customStyle="1" w:styleId="Char0">
    <w:name w:val="文档结构图 Char"/>
    <w:basedOn w:val="a0"/>
    <w:link w:val="a5"/>
    <w:uiPriority w:val="99"/>
    <w:semiHidden/>
    <w:rsid w:val="00070317"/>
    <w:rPr>
      <w:rFonts w:ascii="宋体" w:eastAsia="宋体" w:hAnsi="Times New Roman" w:cs="Times New Roman"/>
      <w:sz w:val="18"/>
      <w:szCs w:val="18"/>
    </w:rPr>
  </w:style>
  <w:style w:type="paragraph" w:styleId="a6">
    <w:name w:val="header"/>
    <w:basedOn w:val="a"/>
    <w:link w:val="Char1"/>
    <w:uiPriority w:val="99"/>
    <w:unhideWhenUsed/>
    <w:rsid w:val="00566B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66B55"/>
    <w:rPr>
      <w:rFonts w:ascii="Times New Roman" w:eastAsia="方正仿宋简体" w:hAnsi="Times New Roman" w:cs="Times New Roman"/>
      <w:sz w:val="18"/>
      <w:szCs w:val="18"/>
    </w:rPr>
  </w:style>
  <w:style w:type="paragraph" w:styleId="a7">
    <w:name w:val="footer"/>
    <w:basedOn w:val="a"/>
    <w:link w:val="Char2"/>
    <w:uiPriority w:val="99"/>
    <w:unhideWhenUsed/>
    <w:rsid w:val="00566B55"/>
    <w:pPr>
      <w:tabs>
        <w:tab w:val="center" w:pos="4153"/>
        <w:tab w:val="right" w:pos="8306"/>
      </w:tabs>
      <w:snapToGrid w:val="0"/>
      <w:jc w:val="left"/>
    </w:pPr>
    <w:rPr>
      <w:sz w:val="18"/>
      <w:szCs w:val="18"/>
    </w:rPr>
  </w:style>
  <w:style w:type="character" w:customStyle="1" w:styleId="Char2">
    <w:name w:val="页脚 Char"/>
    <w:basedOn w:val="a0"/>
    <w:link w:val="a7"/>
    <w:uiPriority w:val="99"/>
    <w:rsid w:val="00566B55"/>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E716F"/>
    <w:rPr>
      <w:sz w:val="18"/>
      <w:szCs w:val="18"/>
    </w:rPr>
  </w:style>
  <w:style w:type="character" w:customStyle="1" w:styleId="Char3">
    <w:name w:val="批注框文本 Char"/>
    <w:basedOn w:val="a0"/>
    <w:link w:val="a8"/>
    <w:uiPriority w:val="99"/>
    <w:semiHidden/>
    <w:rsid w:val="00BE716F"/>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693</Characters>
  <Application>Microsoft Office Word</Application>
  <DocSecurity>4</DocSecurity>
  <Lines>5</Lines>
  <Paragraphs>1</Paragraphs>
  <ScaleCrop>false</ScaleCrop>
  <Company>微软中国</Company>
  <LinksUpToDate>false</LinksUpToDate>
  <CharactersWithSpaces>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2025-09-09T16:00:00Z</dcterms:created>
  <dcterms:modified xsi:type="dcterms:W3CDTF">2025-09-09T16:00:00Z</dcterms:modified>
</cp:coreProperties>
</file>