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1059" w:rsidRDefault="00104958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271059" w:rsidRDefault="00104958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关于华安盈瑞稳健优选6个月持有期混合型基金中基金（FOF）暂停申购及定期定额投资的公告</w:t>
      </w:r>
    </w:p>
    <w:p w:rsidR="00271059" w:rsidRDefault="00104958">
      <w:pPr>
        <w:spacing w:line="360" w:lineRule="auto"/>
        <w:jc w:val="center"/>
      </w:pPr>
      <w:r w:rsidRPr="00AE290F">
        <w:rPr>
          <w:rFonts w:hint="eastAsia"/>
          <w:b/>
          <w:bCs/>
          <w:sz w:val="24"/>
          <w:szCs w:val="30"/>
        </w:rPr>
        <w:t>公告送出日期：</w:t>
      </w:r>
      <w:r w:rsidRPr="00AE290F">
        <w:rPr>
          <w:b/>
          <w:bCs/>
          <w:sz w:val="24"/>
          <w:szCs w:val="30"/>
        </w:rPr>
        <w:t>2025年9月8日</w:t>
      </w:r>
    </w:p>
    <w:p w:rsidR="00271059" w:rsidRDefault="00104958">
      <w:pPr>
        <w:pStyle w:val="XBRLTitle1"/>
        <w:spacing w:before="156"/>
        <w:jc w:val="left"/>
      </w:pPr>
      <w:bookmarkStart w:id="1" w:name="_Toc34322059"/>
      <w:bookmarkStart w:id="2" w:name="_Toc512519480"/>
      <w:bookmarkStart w:id="3" w:name="_Toc17897936"/>
      <w:bookmarkStart w:id="4" w:name="_Toc481075046"/>
      <w:bookmarkStart w:id="5" w:name="_Toc17898178"/>
      <w:bookmarkStart w:id="6" w:name="_Toc513295892"/>
      <w:bookmarkStart w:id="7" w:name="_Toc513295846"/>
      <w:bookmarkStart w:id="8" w:name="_Toc438646451"/>
      <w:bookmarkStart w:id="9" w:name="_Toc490050000"/>
      <w:bookmarkStart w:id="10" w:name="m01_01"/>
      <w:bookmarkStart w:id="11" w:name="_Toc194311890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8"/>
        <w:gridCol w:w="2237"/>
        <w:gridCol w:w="1388"/>
        <w:gridCol w:w="1377"/>
        <w:gridCol w:w="1370"/>
      </w:tblGrid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华安盈瑞稳健优选6个月持有期混合型基金中基金（FOF）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华安盈瑞稳健优选6个月持有混合（FOF）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016768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根据《中华人民共和国证券投资基金法》及其配套法规、《华安盈瑞稳健优选6个月持有期混合型基金中基金（FOF）基金合同》《华安盈瑞稳健优选6个月持有期混合型基金中基金（FOF）招募说明书》等有关规定</w:t>
            </w:r>
          </w:p>
        </w:tc>
      </w:tr>
      <w:tr w:rsidR="00271059">
        <w:trPr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2025年9月9日</w:t>
            </w:r>
          </w:p>
        </w:tc>
      </w:tr>
      <w:tr w:rsidR="00271059">
        <w:trPr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059" w:rsidRDefault="00271059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暂停定期定额投资起始日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2025年9月9日</w:t>
            </w:r>
          </w:p>
        </w:tc>
      </w:tr>
      <w:tr w:rsidR="00271059">
        <w:trPr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059" w:rsidRDefault="00271059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t>暂停申购及定期定额 投资的原因说明</w:t>
            </w:r>
          </w:p>
        </w:tc>
        <w:tc>
          <w:tcPr>
            <w:tcW w:w="4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为保护基金份额持有人的利益，本基金管理人决定自2025年9月9日起暂停本基金的申购及定期定额投资业务。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华安盈瑞稳健优选6个月持有混合（FOF）A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华安盈瑞稳健优选6个月持有混合（FOF）C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华安盈瑞稳健优选6个月持有混合（FOF）E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016768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016769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021459</w:t>
            </w:r>
          </w:p>
        </w:tc>
      </w:tr>
      <w:tr w:rsidR="00271059">
        <w:trPr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059" w:rsidRDefault="00104958">
            <w:r>
              <w:t>该分级基金是否暂停申购及定期定额投资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271059" w:rsidRDefault="00104958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271059" w:rsidRDefault="00104958">
      <w:pPr>
        <w:pStyle w:val="XBRLTitle1"/>
        <w:spacing w:before="156" w:line="360" w:lineRule="auto"/>
        <w:jc w:val="left"/>
      </w:pPr>
      <w:bookmarkStart w:id="13" w:name="_Toc513295878"/>
      <w:bookmarkStart w:id="14" w:name="_Toc17897969"/>
      <w:bookmarkStart w:id="15" w:name="_Toc481075097"/>
      <w:bookmarkStart w:id="16" w:name="_Toc34322063"/>
      <w:bookmarkStart w:id="17" w:name="_Toc513295941"/>
      <w:bookmarkStart w:id="18" w:name="_Toc512519529"/>
      <w:bookmarkStart w:id="19" w:name="_Toc17898228"/>
      <w:bookmarkStart w:id="20" w:name="_Toc438646481"/>
      <w:bookmarkStart w:id="21" w:name="_Toc490050049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271059" w:rsidRDefault="00104958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（1）本基金自2025年9月9日起暂停申购及定期定额投资业务。在暂停上述业务期间，投资者提交的开户、赎回及其他业务仍正常办理。恢复办理本基金的申购及定期定额投资业务的日期,本公司将另行公告。</w:t>
      </w:r>
      <w:r>
        <w:rPr>
          <w:rFonts w:hint="eastAsia"/>
          <w:szCs w:val="21"/>
        </w:rPr>
        <w:br/>
        <w:t xml:space="preserve">　　（2）投资者可登录本基金管理人网站（www.huaan.com</w:t>
      </w:r>
      <w:bookmarkStart w:id="23" w:name="_GoBack"/>
      <w:bookmarkEnd w:id="23"/>
      <w:r>
        <w:rPr>
          <w:rFonts w:hint="eastAsia"/>
          <w:szCs w:val="21"/>
        </w:rPr>
        <w:t>.cn），或拨打客户服务电话40088-50099咨询相关信息。</w:t>
      </w:r>
      <w:r>
        <w:rPr>
          <w:rFonts w:hint="eastAsia"/>
          <w:szCs w:val="21"/>
        </w:rPr>
        <w:br/>
        <w:t xml:space="preserve">　　（3）本公告的解释权归本公司所有。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　　特此公告。</w:t>
      </w:r>
    </w:p>
    <w:p w:rsidR="00271059" w:rsidRDefault="00104958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71059" w:rsidRDefault="00104958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71059" w:rsidRDefault="00104958">
      <w:pPr>
        <w:spacing w:line="360" w:lineRule="auto"/>
        <w:ind w:firstLineChars="600" w:firstLine="1440"/>
        <w:jc w:val="right"/>
      </w:pPr>
      <w:r w:rsidRPr="00AE290F">
        <w:rPr>
          <w:rFonts w:hint="eastAsia"/>
          <w:sz w:val="24"/>
          <w:szCs w:val="24"/>
        </w:rPr>
        <w:t>华安基金管理有限公司</w:t>
      </w:r>
    </w:p>
    <w:p w:rsidR="00271059" w:rsidRDefault="00104958">
      <w:pPr>
        <w:spacing w:line="360" w:lineRule="auto"/>
        <w:ind w:firstLineChars="600" w:firstLine="1440"/>
        <w:jc w:val="right"/>
      </w:pPr>
      <w:r w:rsidRPr="00AE290F">
        <w:rPr>
          <w:sz w:val="24"/>
          <w:szCs w:val="24"/>
        </w:rPr>
        <w:t>2025年9月8日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271059" w:rsidSect="00A37FC0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58" w:rsidRDefault="00104958">
      <w:r>
        <w:separator/>
      </w:r>
    </w:p>
  </w:endnote>
  <w:endnote w:type="continuationSeparator" w:id="0">
    <w:p w:rsidR="00104958" w:rsidRDefault="0010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59" w:rsidRDefault="00104958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37FC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37FC0">
      <w:rPr>
        <w:rFonts w:hint="eastAsia"/>
        <w:sz w:val="18"/>
        <w:szCs w:val="18"/>
      </w:rPr>
      <w:fldChar w:fldCharType="separate"/>
    </w:r>
    <w:r w:rsidR="002B16F7">
      <w:rPr>
        <w:noProof/>
        <w:sz w:val="18"/>
        <w:szCs w:val="18"/>
      </w:rPr>
      <w:t>2</w:t>
    </w:r>
    <w:r w:rsidR="00A37FC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37FC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37FC0">
      <w:rPr>
        <w:rFonts w:hint="eastAsia"/>
        <w:sz w:val="18"/>
        <w:szCs w:val="18"/>
      </w:rPr>
      <w:fldChar w:fldCharType="separate"/>
    </w:r>
    <w:r w:rsidR="002B16F7">
      <w:rPr>
        <w:noProof/>
        <w:sz w:val="18"/>
        <w:szCs w:val="18"/>
      </w:rPr>
      <w:t>2</w:t>
    </w:r>
    <w:r w:rsidR="00A37FC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59" w:rsidRDefault="00271059">
    <w:pPr>
      <w:pStyle w:val="a6"/>
    </w:pPr>
  </w:p>
  <w:p w:rsidR="00271059" w:rsidRDefault="00104958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A37FC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37FC0">
      <w:rPr>
        <w:rFonts w:hint="eastAsia"/>
        <w:sz w:val="18"/>
        <w:szCs w:val="18"/>
      </w:rPr>
      <w:fldChar w:fldCharType="separate"/>
    </w:r>
    <w:r w:rsidR="002B16F7">
      <w:rPr>
        <w:noProof/>
        <w:sz w:val="18"/>
        <w:szCs w:val="18"/>
      </w:rPr>
      <w:t>1</w:t>
    </w:r>
    <w:r w:rsidR="00A37FC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A37FC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37FC0">
      <w:rPr>
        <w:rFonts w:hint="eastAsia"/>
        <w:sz w:val="18"/>
        <w:szCs w:val="18"/>
      </w:rPr>
      <w:fldChar w:fldCharType="separate"/>
    </w:r>
    <w:r w:rsidR="002B16F7">
      <w:rPr>
        <w:noProof/>
        <w:sz w:val="18"/>
        <w:szCs w:val="18"/>
      </w:rPr>
      <w:t>1</w:t>
    </w:r>
    <w:r w:rsidR="00A37FC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271059" w:rsidRDefault="002710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58" w:rsidRDefault="00104958">
      <w:r>
        <w:separator/>
      </w:r>
    </w:p>
  </w:footnote>
  <w:footnote w:type="continuationSeparator" w:id="0">
    <w:p w:rsidR="00104958" w:rsidRDefault="00104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48E"/>
    <w:rsid w:val="00104958"/>
    <w:rsid w:val="001C2CB3"/>
    <w:rsid w:val="00271059"/>
    <w:rsid w:val="002B16F7"/>
    <w:rsid w:val="004321AE"/>
    <w:rsid w:val="00A37FC0"/>
    <w:rsid w:val="00AE290F"/>
    <w:rsid w:val="00B6048E"/>
    <w:rsid w:val="00BC43AC"/>
    <w:rsid w:val="00CD709D"/>
    <w:rsid w:val="00E11761"/>
    <w:rsid w:val="00FC40C4"/>
    <w:rsid w:val="58F363C2"/>
    <w:rsid w:val="64074C3E"/>
    <w:rsid w:val="71D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C0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A37FC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A37FC0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A37FC0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A37FC0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A37FC0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A37FC0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rsid w:val="00A37FC0"/>
    <w:pPr>
      <w:shd w:val="clear" w:color="auto" w:fill="000080"/>
    </w:pPr>
  </w:style>
  <w:style w:type="paragraph" w:styleId="30">
    <w:name w:val="toc 3"/>
    <w:basedOn w:val="a"/>
    <w:next w:val="a"/>
    <w:autoRedefine/>
    <w:uiPriority w:val="39"/>
    <w:semiHidden/>
    <w:unhideWhenUsed/>
    <w:rsid w:val="00A37FC0"/>
  </w:style>
  <w:style w:type="paragraph" w:styleId="a4">
    <w:name w:val="Date"/>
    <w:basedOn w:val="a"/>
    <w:next w:val="a"/>
    <w:link w:val="Char10"/>
    <w:rsid w:val="00A37FC0"/>
    <w:rPr>
      <w:sz w:val="32"/>
      <w:lang w:val="zh-CN"/>
    </w:rPr>
  </w:style>
  <w:style w:type="paragraph" w:styleId="a5">
    <w:name w:val="Balloon Text"/>
    <w:basedOn w:val="a"/>
    <w:link w:val="Char11"/>
    <w:uiPriority w:val="99"/>
    <w:semiHidden/>
    <w:unhideWhenUsed/>
    <w:rsid w:val="00A37FC0"/>
    <w:rPr>
      <w:sz w:val="18"/>
      <w:szCs w:val="18"/>
    </w:rPr>
  </w:style>
  <w:style w:type="paragraph" w:styleId="a6">
    <w:name w:val="footer"/>
    <w:basedOn w:val="a"/>
    <w:link w:val="Char2"/>
    <w:uiPriority w:val="99"/>
    <w:rsid w:val="00A3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2"/>
    <w:uiPriority w:val="99"/>
    <w:rsid w:val="00A3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semiHidden/>
    <w:unhideWhenUsed/>
    <w:rsid w:val="00A37FC0"/>
    <w:pPr>
      <w:tabs>
        <w:tab w:val="right" w:leader="dot" w:pos="8835"/>
      </w:tabs>
    </w:pPr>
  </w:style>
  <w:style w:type="paragraph" w:styleId="a8">
    <w:name w:val="Subtitle"/>
    <w:basedOn w:val="2"/>
    <w:next w:val="3"/>
    <w:link w:val="Char13"/>
    <w:qFormat/>
    <w:rsid w:val="00A37FC0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9">
    <w:name w:val="footnote text"/>
    <w:basedOn w:val="a"/>
    <w:link w:val="Char14"/>
    <w:rsid w:val="00A37FC0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semiHidden/>
    <w:unhideWhenUsed/>
    <w:rsid w:val="00A37FC0"/>
    <w:pPr>
      <w:ind w:leftChars="200" w:left="420"/>
    </w:pPr>
  </w:style>
  <w:style w:type="paragraph" w:styleId="aa">
    <w:name w:val="Normal (Web)"/>
    <w:basedOn w:val="a"/>
    <w:rsid w:val="00A37FC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15"/>
    <w:uiPriority w:val="10"/>
    <w:qFormat/>
    <w:rsid w:val="00A37FC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table" w:styleId="ac">
    <w:name w:val="Table Grid"/>
    <w:basedOn w:val="a1"/>
    <w:uiPriority w:val="59"/>
    <w:rsid w:val="00A37F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37FC0"/>
    <w:rPr>
      <w:color w:val="800080" w:themeColor="followedHyperlink"/>
      <w:u w:val="single"/>
    </w:rPr>
  </w:style>
  <w:style w:type="character" w:styleId="ae">
    <w:name w:val="Hyperlink"/>
    <w:basedOn w:val="a0"/>
    <w:uiPriority w:val="99"/>
    <w:semiHidden/>
    <w:unhideWhenUsed/>
    <w:rsid w:val="00A37FC0"/>
    <w:rPr>
      <w:color w:val="0000FF"/>
      <w:u w:val="single"/>
    </w:rPr>
  </w:style>
  <w:style w:type="character" w:styleId="af">
    <w:name w:val="footnote reference"/>
    <w:rsid w:val="00A37FC0"/>
    <w:rPr>
      <w:vertAlign w:val="superscript"/>
    </w:rPr>
  </w:style>
  <w:style w:type="character" w:customStyle="1" w:styleId="11">
    <w:name w:val="标题 1 字符"/>
    <w:basedOn w:val="a0"/>
    <w:uiPriority w:val="9"/>
    <w:locked/>
    <w:rsid w:val="00A37FC0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locked/>
    <w:rsid w:val="00A37FC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locked/>
    <w:rsid w:val="00A37FC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A37FC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A37FC0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A37FC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A37FC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0">
    <w:name w:val="脚注文本 字符"/>
    <w:basedOn w:val="a0"/>
    <w:locked/>
    <w:rsid w:val="00A37FC0"/>
    <w:rPr>
      <w:kern w:val="2"/>
      <w:sz w:val="18"/>
      <w:szCs w:val="18"/>
    </w:rPr>
  </w:style>
  <w:style w:type="character" w:customStyle="1" w:styleId="af1">
    <w:name w:val="页眉 字符"/>
    <w:basedOn w:val="a0"/>
    <w:uiPriority w:val="99"/>
    <w:locked/>
    <w:rsid w:val="00A37FC0"/>
    <w:rPr>
      <w:kern w:val="2"/>
      <w:sz w:val="18"/>
      <w:szCs w:val="18"/>
    </w:rPr>
  </w:style>
  <w:style w:type="character" w:customStyle="1" w:styleId="af2">
    <w:name w:val="页脚 字符"/>
    <w:basedOn w:val="a0"/>
    <w:uiPriority w:val="99"/>
    <w:locked/>
    <w:rsid w:val="00A37FC0"/>
    <w:rPr>
      <w:kern w:val="2"/>
      <w:sz w:val="18"/>
      <w:szCs w:val="18"/>
    </w:rPr>
  </w:style>
  <w:style w:type="character" w:customStyle="1" w:styleId="af3">
    <w:name w:val="标题 字符"/>
    <w:basedOn w:val="a0"/>
    <w:uiPriority w:val="10"/>
    <w:locked/>
    <w:rsid w:val="00A37FC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4">
    <w:name w:val="副标题 字符"/>
    <w:basedOn w:val="a0"/>
    <w:locked/>
    <w:rsid w:val="00A37FC0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5">
    <w:name w:val="日期 字符"/>
    <w:basedOn w:val="a0"/>
    <w:locked/>
    <w:rsid w:val="00A37FC0"/>
    <w:rPr>
      <w:kern w:val="2"/>
      <w:sz w:val="21"/>
    </w:rPr>
  </w:style>
  <w:style w:type="character" w:customStyle="1" w:styleId="af6">
    <w:name w:val="文档结构图 字符"/>
    <w:basedOn w:val="a0"/>
    <w:locked/>
    <w:rsid w:val="00A37FC0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basedOn w:val="a0"/>
    <w:uiPriority w:val="99"/>
    <w:semiHidden/>
    <w:locked/>
    <w:rsid w:val="00A37FC0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37FC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8"/>
    <w:next w:val="4"/>
    <w:qFormat/>
    <w:rsid w:val="00A37FC0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8">
    <w:name w:val="次标题"/>
    <w:basedOn w:val="3"/>
    <w:next w:val="a"/>
    <w:rsid w:val="00A37FC0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8"/>
    <w:next w:val="4"/>
    <w:qFormat/>
    <w:rsid w:val="00A37FC0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8"/>
    <w:next w:val="4"/>
    <w:qFormat/>
    <w:rsid w:val="00A37FC0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8"/>
    <w:next w:val="4"/>
    <w:qFormat/>
    <w:rsid w:val="00A37FC0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37FC0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8"/>
    <w:next w:val="4"/>
    <w:qFormat/>
    <w:rsid w:val="00A37FC0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8"/>
    <w:next w:val="4"/>
    <w:qFormat/>
    <w:rsid w:val="00A37FC0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qFormat/>
    <w:rsid w:val="00A37FC0"/>
  </w:style>
  <w:style w:type="paragraph" w:customStyle="1" w:styleId="CharCharCharCharCharChar1CharCharChar">
    <w:name w:val="Char Char Char Char Char Char1 Char Char Char"/>
    <w:basedOn w:val="a"/>
    <w:rsid w:val="00A37FC0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37FC0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8"/>
    <w:next w:val="4"/>
    <w:qFormat/>
    <w:rsid w:val="00A37FC0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8"/>
    <w:next w:val="4"/>
    <w:qFormat/>
    <w:rsid w:val="00A37FC0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8"/>
    <w:next w:val="4"/>
    <w:qFormat/>
    <w:rsid w:val="00A37FC0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A37FC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8"/>
    <w:next w:val="4"/>
    <w:autoRedefine/>
    <w:qFormat/>
    <w:rsid w:val="00A37FC0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A37FC0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locked/>
    <w:rsid w:val="00A37FC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A37FC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A37FC0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A37FC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A37FC0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A37FC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qFormat/>
    <w:locked/>
    <w:rsid w:val="00A37FC0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qFormat/>
    <w:locked/>
    <w:rsid w:val="00A37FC0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qFormat/>
    <w:locked/>
    <w:rsid w:val="00A37FC0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qFormat/>
    <w:locked/>
    <w:rsid w:val="00A37FC0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A37FC0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A37FC0"/>
    <w:rPr>
      <w:kern w:val="2"/>
      <w:sz w:val="21"/>
    </w:rPr>
  </w:style>
  <w:style w:type="character" w:customStyle="1" w:styleId="Char8">
    <w:name w:val="文档结构图 Char"/>
    <w:basedOn w:val="a0"/>
    <w:locked/>
    <w:rsid w:val="00A37FC0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A37FC0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A37FC0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A37FC0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A37FC0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A37FC0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4">
    <w:name w:val="脚注文本 Char1"/>
    <w:basedOn w:val="a0"/>
    <w:link w:val="a9"/>
    <w:locked/>
    <w:rsid w:val="00A37FC0"/>
    <w:rPr>
      <w:kern w:val="2"/>
      <w:sz w:val="18"/>
      <w:szCs w:val="18"/>
    </w:rPr>
  </w:style>
  <w:style w:type="character" w:customStyle="1" w:styleId="Char12">
    <w:name w:val="页眉 Char1"/>
    <w:basedOn w:val="a0"/>
    <w:link w:val="a7"/>
    <w:locked/>
    <w:rsid w:val="00A37FC0"/>
    <w:rPr>
      <w:kern w:val="2"/>
      <w:sz w:val="18"/>
      <w:szCs w:val="18"/>
    </w:rPr>
  </w:style>
  <w:style w:type="character" w:customStyle="1" w:styleId="Char2">
    <w:name w:val="页脚 Char2"/>
    <w:basedOn w:val="a0"/>
    <w:link w:val="a6"/>
    <w:uiPriority w:val="99"/>
    <w:locked/>
    <w:rsid w:val="00A37FC0"/>
    <w:rPr>
      <w:kern w:val="2"/>
      <w:sz w:val="18"/>
      <w:szCs w:val="18"/>
    </w:rPr>
  </w:style>
  <w:style w:type="character" w:customStyle="1" w:styleId="Char15">
    <w:name w:val="标题 Char1"/>
    <w:link w:val="ab"/>
    <w:uiPriority w:val="10"/>
    <w:locked/>
    <w:rsid w:val="00A37FC0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8"/>
    <w:locked/>
    <w:rsid w:val="00A37FC0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4"/>
    <w:locked/>
    <w:rsid w:val="00A37FC0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locked/>
    <w:rsid w:val="00A37FC0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5"/>
    <w:uiPriority w:val="99"/>
    <w:semiHidden/>
    <w:locked/>
    <w:rsid w:val="00A37FC0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A37FC0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A37FC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A37FC0"/>
    <w:rPr>
      <w:kern w:val="2"/>
      <w:sz w:val="18"/>
      <w:szCs w:val="18"/>
    </w:rPr>
  </w:style>
  <w:style w:type="paragraph" w:customStyle="1" w:styleId="removednode">
    <w:name w:val="removednode"/>
    <w:basedOn w:val="a"/>
    <w:rsid w:val="00A37FC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A37F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6CCD-D035-4F36-9D35-E7611F4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dcterms:created xsi:type="dcterms:W3CDTF">2025-09-07T16:01:00Z</dcterms:created>
  <dcterms:modified xsi:type="dcterms:W3CDTF">2025-09-07T16:01:00Z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5F826062B9784BED9044DDCAEB931F11_12</vt:lpwstr>
  </property>
</Properties>
</file>