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7E51E4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关于汇添富中短债债券型证券投资基金暂停大额申购、转换转入、定期定额投资业务的公告</w:t>
      </w:r>
    </w:p>
    <w:p w:rsidR="00745B42" w:rsidRPr="00745B42" w:rsidRDefault="007E51E4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08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7E51E4" w:rsidP="007E51E4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956"/>
        <w:gridCol w:w="2125"/>
        <w:gridCol w:w="2125"/>
        <w:gridCol w:w="2125"/>
      </w:tblGrid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汇添富中短债债券型证券投资基金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汇添富中短债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007901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根据《公开募集证券投资基金信息披露管理办法》等法律法规和《汇添富中短债债券型证券投资基金基金合同》的规定。</w:t>
            </w:r>
          </w:p>
        </w:tc>
      </w:tr>
      <w:tr w:rsidR="006959F5">
        <w:tc>
          <w:tcPr>
            <w:tcW w:w="20000" w:type="dxa"/>
            <w:vMerge w:val="restart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6959F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暂停大额转换转入起始日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09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6959F5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为保护基金份额持有人的利益，保障基金平稳运作，根据《汇添富中短债债券型证券投资基金基金合同》的有关规定。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汇添富中短债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007901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007902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011623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下属基金份额的限制转换转入金额（单位：人民币元）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</w:tr>
      <w:tr w:rsidR="006959F5">
        <w:tc>
          <w:tcPr>
            <w:tcW w:w="-25536" w:type="dxa"/>
            <w:gridSpan w:val="2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下属基金份额的限制定期定额投资金额（单位：人民币元）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  <w:tc>
          <w:tcPr>
            <w:tcW w:w="20000" w:type="dxa"/>
            <w:vAlign w:val="center"/>
          </w:tcPr>
          <w:p w:rsidR="00745B42" w:rsidRPr="00745B42" w:rsidRDefault="007E51E4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7E51E4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日），汇添富中短债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暂停大额申购、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日起，本基金汇添富中短债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将恢复办理大额申购、大额转换转入、大额定期</w:t>
      </w:r>
      <w:r w:rsidRPr="00745B42">
        <w:rPr>
          <w:rFonts w:ascii="宋体" w:eastAsia="宋体" w:hAnsi="宋体" w:cs="宋体"/>
          <w:color w:val="000000"/>
          <w:szCs w:val="21"/>
        </w:rPr>
        <w:t>定额投资业务，届时将不再另行公告。</w:t>
      </w:r>
    </w:p>
    <w:p w:rsidR="00745B42" w:rsidRPr="00745B42" w:rsidRDefault="007E51E4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日），汇添富中短债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日起，本基金汇添富中短债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将恢复办理</w:t>
      </w:r>
      <w:r w:rsidRPr="00745B42">
        <w:rPr>
          <w:rFonts w:ascii="宋体" w:eastAsia="宋体" w:hAnsi="宋体" w:cs="宋体"/>
          <w:color w:val="000000"/>
          <w:szCs w:val="21"/>
        </w:rPr>
        <w:t>大额申购、大额转换转入、大额定期定额投资业务，届时将不再另行公告。</w:t>
      </w:r>
    </w:p>
    <w:p w:rsidR="00745B42" w:rsidRPr="00745B42" w:rsidRDefault="007E51E4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日），汇添富中短债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暂停大额申购、大额转换转入、大额定期定额投资业务，单日单个基金账户单笔或多笔累计申购、转换转入、定期定额投资的金额不应超过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人民币元）。当单日某基金账户单笔或多笔累计申购、转换转入、定期定额投资该份额的金额超过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09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</w:t>
      </w:r>
      <w:r w:rsidRPr="00745B42">
        <w:rPr>
          <w:rFonts w:ascii="宋体" w:eastAsia="宋体" w:hAnsi="宋体" w:cs="宋体"/>
          <w:color w:val="000000"/>
          <w:szCs w:val="21"/>
        </w:rPr>
        <w:t>，本基金汇添富中短债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将恢复办理大额申购、大额转换转入、大额定期定额投资业务，届时将不再另行公告。</w:t>
      </w:r>
    </w:p>
    <w:p w:rsidR="00745B42" w:rsidRPr="00745B42" w:rsidRDefault="007E51E4" w:rsidP="007E51E4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7E51E4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7E51E4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7E51E4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7E51E4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7E51E4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09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08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650CB3"/>
    <w:rsid w:val="006959F5"/>
    <w:rsid w:val="00745B42"/>
    <w:rsid w:val="00787C4C"/>
    <w:rsid w:val="007E51E4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9F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4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2025-09-07T16:01:00Z</dcterms:created>
  <dcterms:modified xsi:type="dcterms:W3CDTF">2025-09-07T16:01:00Z</dcterms:modified>
</cp:coreProperties>
</file>