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4A3" w:rsidRDefault="005B5533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英大基金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管理有限公司</w:t>
      </w:r>
    </w:p>
    <w:p w:rsidR="00B064A3" w:rsidRDefault="005B5533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关于旗下基金所持停牌股票</w:t>
      </w:r>
    </w:p>
    <w:p w:rsidR="00B064A3" w:rsidRDefault="005B5533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估值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调整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的公告</w:t>
      </w:r>
    </w:p>
    <w:p w:rsidR="00B064A3" w:rsidRDefault="00B064A3">
      <w:pPr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  <w:shd w:val="clear" w:color="auto" w:fill="FFFFFF"/>
        </w:rPr>
      </w:pPr>
    </w:p>
    <w:p w:rsidR="00B064A3" w:rsidRDefault="005B553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根据中国证监会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[2017]13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号公告《中国证监会关于证券投资基金估值业务的指导意见》的有关规定，经与托管行协商一致，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英大基金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管理有限公司（以下简称“本公司”）决定于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日起对</w:t>
      </w:r>
      <w:bookmarkStart w:id="0" w:name="OLE_LINK1"/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本公司旗下基金</w:t>
      </w:r>
      <w:bookmarkEnd w:id="0"/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持有的股票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“</w:t>
      </w:r>
      <w:r>
        <w:rPr>
          <w:rFonts w:ascii="方正仿宋_GBK" w:eastAsia="方正仿宋_GBK" w:hint="eastAsia"/>
          <w:sz w:val="30"/>
          <w:szCs w:val="30"/>
        </w:rPr>
        <w:t>芯原股份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”（股票代码：</w:t>
      </w:r>
      <w:r>
        <w:rPr>
          <w:rFonts w:ascii="方正仿宋_GBK" w:eastAsia="方正仿宋_GBK" w:hint="eastAsia"/>
          <w:sz w:val="30"/>
          <w:szCs w:val="30"/>
        </w:rPr>
        <w:t>688521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）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采用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“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指数收益法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”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进行估值。在上述股票复牌且其交易体现活跃市场交易特征后，将恢复为采用当日收盘价格进行估值，届时不再另行公告。</w:t>
      </w:r>
    </w:p>
    <w:p w:rsidR="00B064A3" w:rsidRDefault="005B553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风险提示：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本公司承诺以诚实信用、勤勉尽责的原则管理和运用基金资产，但不保证基金一定盈利，也不保证最低收益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敬请投资人注意投资风险。投资者投资于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本公司管理的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基金前应认真阅读基金的基金合同、招募说明书等法律文件，了解所投资基金的风险收益特征，并根据自身情况购买与本人风险承受能力相匹配的产品。</w:t>
      </w:r>
    </w:p>
    <w:p w:rsidR="00B064A3" w:rsidRDefault="005B5533">
      <w:pPr>
        <w:ind w:firstLineChars="200" w:firstLine="640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特此公告。</w:t>
      </w:r>
    </w:p>
    <w:p w:rsidR="00B064A3" w:rsidRDefault="00B064A3">
      <w:pPr>
        <w:jc w:val="right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bookmarkStart w:id="1" w:name="_GoBack"/>
      <w:bookmarkEnd w:id="1"/>
    </w:p>
    <w:p w:rsidR="00B064A3" w:rsidRDefault="00B064A3">
      <w:pPr>
        <w:jc w:val="right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</w:p>
    <w:p w:rsidR="00B064A3" w:rsidRDefault="005B5533">
      <w:pPr>
        <w:jc w:val="right"/>
        <w:rPr>
          <w:rFonts w:ascii="方正仿宋_GBK" w:eastAsia="方正仿宋_GBK" w:hAnsi="方正仿宋_GBK" w:cs="方正仿宋_GBK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英大基金</w:t>
      </w:r>
      <w:r>
        <w:rPr>
          <w:rFonts w:ascii="方正仿宋_GBK" w:eastAsia="方正仿宋_GBK" w:hAnsi="方正仿宋_GBK" w:cs="方正仿宋_GBK" w:hint="eastAsia"/>
          <w:sz w:val="32"/>
          <w:szCs w:val="32"/>
          <w:shd w:val="clear" w:color="auto" w:fill="FFFFFF"/>
        </w:rPr>
        <w:t>管理有限公司</w:t>
      </w:r>
    </w:p>
    <w:p w:rsidR="00B064A3" w:rsidRDefault="005B5533">
      <w:pPr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hint="eastAsia"/>
          <w:color w:val="000000"/>
          <w:sz w:val="32"/>
          <w:szCs w:val="20"/>
        </w:rPr>
        <w:lastRenderedPageBreak/>
        <w:t>20</w:t>
      </w:r>
      <w:r>
        <w:rPr>
          <w:rFonts w:ascii="方正仿宋_GBK" w:eastAsia="方正仿宋_GBK" w:hAnsi="方正仿宋_GBK" w:hint="eastAsia"/>
          <w:color w:val="000000"/>
          <w:sz w:val="32"/>
          <w:szCs w:val="20"/>
        </w:rPr>
        <w:t>25</w:t>
      </w:r>
      <w:r>
        <w:rPr>
          <w:rFonts w:ascii="方正仿宋_GBK" w:eastAsia="方正仿宋_GBK" w:hAnsi="方正仿宋_GBK" w:hint="eastAsia"/>
          <w:color w:val="000000"/>
          <w:sz w:val="32"/>
          <w:szCs w:val="20"/>
        </w:rPr>
        <w:t>年</w:t>
      </w:r>
      <w:r>
        <w:rPr>
          <w:rFonts w:ascii="方正仿宋_GBK" w:eastAsia="方正仿宋_GBK" w:hAnsi="方正仿宋_GBK" w:hint="eastAsia"/>
          <w:color w:val="000000"/>
          <w:sz w:val="32"/>
          <w:szCs w:val="20"/>
        </w:rPr>
        <w:t>9</w:t>
      </w:r>
      <w:r>
        <w:rPr>
          <w:rFonts w:ascii="方正仿宋_GBK" w:eastAsia="方正仿宋_GBK" w:hAnsi="方正仿宋_GBK" w:hint="eastAsia"/>
          <w:color w:val="000000"/>
          <w:sz w:val="32"/>
          <w:szCs w:val="20"/>
        </w:rPr>
        <w:t>月</w:t>
      </w:r>
      <w:r>
        <w:rPr>
          <w:rFonts w:ascii="方正仿宋_GBK" w:eastAsia="方正仿宋_GBK" w:hAnsi="方正仿宋_GBK" w:hint="eastAsia"/>
          <w:color w:val="000000"/>
          <w:sz w:val="32"/>
          <w:szCs w:val="20"/>
        </w:rPr>
        <w:t>5</w:t>
      </w:r>
      <w:r>
        <w:rPr>
          <w:rFonts w:ascii="方正仿宋_GBK" w:eastAsia="方正仿宋_GBK" w:hAnsi="方正仿宋_GBK" w:hint="eastAsia"/>
          <w:color w:val="000000"/>
          <w:sz w:val="32"/>
          <w:szCs w:val="20"/>
        </w:rPr>
        <w:t>日</w:t>
      </w:r>
    </w:p>
    <w:sectPr w:rsidR="00B064A3" w:rsidSect="00B06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C987318"/>
    <w:rsid w:val="005B5533"/>
    <w:rsid w:val="00B064A3"/>
    <w:rsid w:val="0D710288"/>
    <w:rsid w:val="13116E7D"/>
    <w:rsid w:val="1E293AC3"/>
    <w:rsid w:val="2906539C"/>
    <w:rsid w:val="3C987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64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337</Characters>
  <Application>Microsoft Office Word</Application>
  <DocSecurity>4</DocSecurity>
  <Lines>2</Lines>
  <Paragraphs>1</Paragraphs>
  <ScaleCrop>false</ScaleCrop>
  <Company>CNSTOCK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