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3D" w:rsidRDefault="00A0723D">
      <w:pPr>
        <w:rPr>
          <w:rFonts w:ascii="Times New Roman" w:eastAsia="宋体" w:hAnsi="Times New Roman" w:cs="Times New Roman"/>
          <w:b/>
          <w:szCs w:val="21"/>
        </w:rPr>
      </w:pPr>
    </w:p>
    <w:p w:rsidR="00A0723D" w:rsidRDefault="00A0723D">
      <w:pPr>
        <w:rPr>
          <w:rFonts w:ascii="Times New Roman" w:eastAsia="宋体" w:hAnsi="Times New Roman" w:cs="Times New Roman"/>
          <w:b/>
          <w:szCs w:val="21"/>
        </w:rPr>
      </w:pPr>
    </w:p>
    <w:p w:rsidR="00A0723D" w:rsidRDefault="00A0723D">
      <w:pPr>
        <w:rPr>
          <w:rFonts w:ascii="Times New Roman" w:eastAsia="宋体" w:hAnsi="Times New Roman" w:cs="Times New Roman"/>
          <w:b/>
          <w:szCs w:val="21"/>
        </w:rPr>
      </w:pPr>
    </w:p>
    <w:p w:rsidR="00A0723D" w:rsidRDefault="00A0723D">
      <w:pPr>
        <w:rPr>
          <w:rFonts w:ascii="Times New Roman" w:eastAsia="宋体" w:hAnsi="Times New Roman" w:cs="Times New Roman"/>
          <w:b/>
          <w:szCs w:val="21"/>
        </w:rPr>
      </w:pPr>
    </w:p>
    <w:p w:rsidR="00A0723D" w:rsidRDefault="000146A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北京京管泰富基金管理有限责任公司关于旗下基金持有</w:t>
      </w:r>
    </w:p>
    <w:p w:rsidR="00A0723D" w:rsidRDefault="000146A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停牌股票估值调整的公告</w:t>
      </w:r>
    </w:p>
    <w:p w:rsidR="00A0723D" w:rsidRDefault="00A0723D">
      <w:pPr>
        <w:rPr>
          <w:rFonts w:ascii="Times New Roman" w:eastAsia="宋体" w:hAnsi="Times New Roman" w:cs="Times New Roman"/>
          <w:b/>
          <w:szCs w:val="21"/>
        </w:rPr>
      </w:pPr>
    </w:p>
    <w:p w:rsidR="00A0723D" w:rsidRDefault="00A0723D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:rsidR="00A0723D" w:rsidRDefault="000146A7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根据《中国证监会关于证券投资基金估值业务的指导意见》（中国证券监督管理委员会公告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[2017]13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号）等有关规定，经与基金托管人协商一致，自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2025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日起，</w:t>
      </w:r>
      <w:r>
        <w:rPr>
          <w:rFonts w:ascii="仿宋_GB2312" w:eastAsia="仿宋_GB2312" w:hAnsi="仿宋_GB2312" w:cs="仿宋_GB2312" w:hint="eastAsia"/>
          <w:sz w:val="30"/>
          <w:szCs w:val="30"/>
        </w:rPr>
        <w:t>北京京管泰富基金管理有限责任公司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对旗下证券投资基金所持有的“</w:t>
      </w:r>
      <w:r>
        <w:rPr>
          <w:rFonts w:ascii="仿宋_GB2312" w:eastAsia="仿宋_GB2312" w:hAnsi="仿宋_GB2312" w:cs="仿宋_GB2312" w:hint="eastAsia"/>
          <w:sz w:val="30"/>
          <w:szCs w:val="30"/>
        </w:rPr>
        <w:t>中芯国际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（代码：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688981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）”采用“指数收益法”予以估值。</w:t>
      </w:r>
    </w:p>
    <w:p w:rsidR="00B528A5" w:rsidRDefault="000146A7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待上述股票复牌且其交易体现了活跃市场交易特征后，将恢复采用当日收盘价格进行估值，届时将不再另行公告。投资者可登陆基金管理人网站（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www.cdbsfund.com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）或拨打客户服务电话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400-898-3299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咨询有关信息。</w:t>
      </w:r>
    </w:p>
    <w:p w:rsidR="00B528A5" w:rsidRDefault="00B528A5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</w:p>
    <w:p w:rsidR="00B528A5" w:rsidRDefault="00B528A5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</w:p>
    <w:p w:rsidR="00B528A5" w:rsidRDefault="00B528A5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</w:p>
    <w:p w:rsidR="00B528A5" w:rsidRDefault="00B528A5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风险提示：</w:t>
      </w:r>
      <w:r w:rsidRPr="00B528A5">
        <w:rPr>
          <w:rFonts w:ascii="仿宋_GB2312" w:eastAsia="仿宋_GB2312" w:hAnsi="仿宋_GB2312" w:cs="仿宋_GB2312" w:hint="eastAsia"/>
          <w:sz w:val="30"/>
          <w:szCs w:val="30"/>
        </w:rPr>
        <w:t>本基金管理人承诺以诚实信用、勤勉尽责的原则管理和运用基金资产，但不保证基金一定盈利，也不保证最低收益。投资者</w:t>
      </w:r>
      <w:bookmarkStart w:id="0" w:name="_GoBack"/>
      <w:bookmarkEnd w:id="0"/>
      <w:r w:rsidRPr="00B528A5">
        <w:rPr>
          <w:rFonts w:ascii="仿宋_GB2312" w:eastAsia="仿宋_GB2312" w:hAnsi="仿宋_GB2312" w:cs="仿宋_GB2312" w:hint="eastAsia"/>
          <w:sz w:val="30"/>
          <w:szCs w:val="30"/>
        </w:rPr>
        <w:t>应认真阅读</w:t>
      </w:r>
      <w:r>
        <w:rPr>
          <w:rFonts w:ascii="仿宋_GB2312" w:eastAsia="仿宋_GB2312" w:hAnsi="仿宋_GB2312" w:cs="仿宋_GB2312" w:hint="eastAsia"/>
          <w:sz w:val="30"/>
          <w:szCs w:val="30"/>
        </w:rPr>
        <w:t>拟投资基金的</w:t>
      </w:r>
      <w:r w:rsidRPr="00B528A5">
        <w:rPr>
          <w:rFonts w:ascii="仿宋_GB2312" w:eastAsia="仿宋_GB2312" w:hAnsi="仿宋_GB2312" w:cs="仿宋_GB2312" w:hint="eastAsia"/>
          <w:sz w:val="30"/>
          <w:szCs w:val="30"/>
        </w:rPr>
        <w:t>基金合同和招募说明书等法律文件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B528A5">
        <w:rPr>
          <w:rFonts w:ascii="仿宋_GB2312" w:eastAsia="仿宋_GB2312" w:hAnsi="仿宋_GB2312" w:cs="仿宋_GB2312" w:hint="eastAsia"/>
          <w:sz w:val="30"/>
          <w:szCs w:val="30"/>
        </w:rPr>
        <w:t>充分了解基金的风险收益特征，审慎做出投资决定。敬请投资者注意投资风险。</w:t>
      </w:r>
    </w:p>
    <w:p w:rsidR="00B528A5" w:rsidRDefault="00B528A5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</w:p>
    <w:p w:rsidR="00B528A5" w:rsidRDefault="00B528A5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</w:p>
    <w:p w:rsidR="00A0723D" w:rsidRDefault="000146A7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特此公告。</w:t>
      </w:r>
    </w:p>
    <w:p w:rsidR="00A0723D" w:rsidRDefault="00A0723D">
      <w:pPr>
        <w:rPr>
          <w:rFonts w:ascii="宋体" w:eastAsia="宋体" w:hAnsi="宋体" w:cs="宋体"/>
          <w:szCs w:val="20"/>
          <w:lang/>
        </w:rPr>
      </w:pPr>
    </w:p>
    <w:p w:rsidR="00A0723D" w:rsidRDefault="00A0723D">
      <w:pPr>
        <w:rPr>
          <w:rFonts w:ascii="宋体" w:eastAsia="宋体" w:hAnsi="宋体" w:cs="宋体"/>
          <w:szCs w:val="20"/>
          <w:lang/>
        </w:rPr>
      </w:pPr>
    </w:p>
    <w:p w:rsidR="00A0723D" w:rsidRDefault="00A0723D">
      <w:pPr>
        <w:rPr>
          <w:rFonts w:ascii="宋体" w:eastAsia="宋体" w:hAnsi="宋体" w:cs="宋体"/>
          <w:szCs w:val="20"/>
          <w:lang/>
        </w:rPr>
      </w:pPr>
    </w:p>
    <w:p w:rsidR="00A0723D" w:rsidRDefault="00A0723D">
      <w:pPr>
        <w:rPr>
          <w:rFonts w:ascii="宋体" w:eastAsia="宋体" w:hAnsi="宋体" w:cs="宋体"/>
          <w:szCs w:val="20"/>
          <w:lang/>
        </w:rPr>
      </w:pPr>
    </w:p>
    <w:p w:rsidR="00A0723D" w:rsidRDefault="00A0723D">
      <w:pPr>
        <w:rPr>
          <w:rFonts w:ascii="宋体" w:eastAsia="宋体" w:hAnsi="宋体" w:cs="宋体"/>
          <w:szCs w:val="20"/>
          <w:lang/>
        </w:rPr>
      </w:pPr>
    </w:p>
    <w:p w:rsidR="00A0723D" w:rsidRDefault="00A0723D">
      <w:pPr>
        <w:rPr>
          <w:rFonts w:ascii="宋体" w:eastAsia="宋体" w:hAnsi="宋体" w:cs="宋体"/>
          <w:szCs w:val="20"/>
          <w:lang/>
        </w:rPr>
      </w:pPr>
    </w:p>
    <w:p w:rsidR="00A0723D" w:rsidRDefault="000146A7">
      <w:pPr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北京京管泰富基金管理有限责任公司</w:t>
      </w:r>
    </w:p>
    <w:p w:rsidR="00A0723D" w:rsidRDefault="000146A7">
      <w:pPr>
        <w:jc w:val="right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2025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日</w:t>
      </w:r>
    </w:p>
    <w:sectPr w:rsidR="00A0723D" w:rsidSect="005B3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s://oa.cdbsfund.com/weaver/weaver.file.FileDownloadForNews?uuid=073703ee-5ad6-4e3f-89e5-47e1923576b2&amp;fileid=26073&amp;type=document&amp;isofficeview=0"/>
  </w:docVars>
  <w:rsids>
    <w:rsidRoot w:val="00C56CC0"/>
    <w:rsid w:val="000146A7"/>
    <w:rsid w:val="002D419D"/>
    <w:rsid w:val="0053149B"/>
    <w:rsid w:val="005B3648"/>
    <w:rsid w:val="0073764E"/>
    <w:rsid w:val="0096773C"/>
    <w:rsid w:val="00A0723D"/>
    <w:rsid w:val="00B528A5"/>
    <w:rsid w:val="00BB0205"/>
    <w:rsid w:val="00C56CC0"/>
    <w:rsid w:val="6BCB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36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36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4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李艳玲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eyJoZGlkIjoiYWY3ZDI2NTY0MmIzNjlkY2U1OTQ2Mjc3ODIwMmQ2MjYiLCJ1c2VySWQiOiIxNzA1OTU5MDgzIn0=</vt:lpwstr>
  </property>
  <property fmtid="{D5CDD505-2E9C-101B-9397-08002B2CF9AE}" pid="3" name="KSOProductBuildVer">
    <vt:lpwstr>2052-12.1.0.21915</vt:lpwstr>
  </property>
  <property fmtid="{D5CDD505-2E9C-101B-9397-08002B2CF9AE}" pid="4" name="ICV">
    <vt:lpwstr>B216D30FB73F4D45B038FC0191AC653F_12</vt:lpwstr>
  </property>
</Properties>
</file>