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148" w:rsidRDefault="0023042F">
      <w:pPr>
        <w:jc w:val="center"/>
        <w:rPr>
          <w:rFonts w:ascii="宋体" w:hAnsi="宋体" w:cs="宋体"/>
          <w:b/>
          <w:color w:val="000000"/>
          <w:kern w:val="0"/>
          <w:sz w:val="32"/>
          <w:szCs w:val="32"/>
        </w:rPr>
      </w:pPr>
      <w:r>
        <w:rPr>
          <w:rFonts w:ascii="宋体" w:hAnsi="宋体" w:cs="宋体" w:hint="eastAsia"/>
          <w:b/>
          <w:color w:val="000000"/>
          <w:kern w:val="0"/>
          <w:sz w:val="32"/>
          <w:szCs w:val="32"/>
        </w:rPr>
        <w:t>华润元大基金管理有限公司</w:t>
      </w:r>
    </w:p>
    <w:p w:rsidR="00AA2148" w:rsidRDefault="0023042F">
      <w:pPr>
        <w:jc w:val="center"/>
        <w:rPr>
          <w:rFonts w:ascii="宋体" w:hAnsi="宋体" w:cs="宋体"/>
          <w:b/>
          <w:color w:val="000000"/>
          <w:kern w:val="0"/>
          <w:sz w:val="32"/>
          <w:szCs w:val="32"/>
        </w:rPr>
      </w:pPr>
      <w:r>
        <w:rPr>
          <w:rFonts w:ascii="宋体" w:hAnsi="宋体" w:cs="宋体" w:hint="eastAsia"/>
          <w:b/>
          <w:color w:val="000000"/>
          <w:kern w:val="0"/>
          <w:sz w:val="32"/>
          <w:szCs w:val="32"/>
        </w:rPr>
        <w:t>关于调整华润元大中债绿色普惠主题金融债券优选指数证券投资基金最低申购金额、追加申购最低金额、赎回最低份额和</w:t>
      </w:r>
      <w:r>
        <w:rPr>
          <w:rFonts w:ascii="宋体" w:hAnsi="宋体" w:cs="宋体" w:hint="eastAsia"/>
          <w:b/>
          <w:color w:val="000000"/>
          <w:kern w:val="0"/>
          <w:sz w:val="32"/>
          <w:szCs w:val="32"/>
        </w:rPr>
        <w:t>最低持有份额</w:t>
      </w:r>
      <w:r>
        <w:rPr>
          <w:rFonts w:ascii="宋体" w:hAnsi="宋体" w:cs="宋体" w:hint="eastAsia"/>
          <w:b/>
          <w:color w:val="000000"/>
          <w:kern w:val="0"/>
          <w:sz w:val="32"/>
          <w:szCs w:val="32"/>
        </w:rPr>
        <w:t>的公告</w:t>
      </w:r>
    </w:p>
    <w:p w:rsidR="00AA2148" w:rsidRDefault="00AA2148">
      <w:pPr>
        <w:spacing w:line="360" w:lineRule="auto"/>
        <w:rPr>
          <w:rFonts w:asciiTheme="minorEastAsia" w:hAnsiTheme="minorEastAsia"/>
          <w:sz w:val="24"/>
          <w:szCs w:val="24"/>
        </w:rPr>
      </w:pPr>
    </w:p>
    <w:p w:rsidR="00AA2148" w:rsidRDefault="0023042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为了更好地满足投资者的理财需求，根据</w:t>
      </w:r>
      <w:r>
        <w:rPr>
          <w:rFonts w:ascii="宋体" w:eastAsia="宋体" w:hAnsi="宋体" w:cs="宋体" w:hint="eastAsia"/>
          <w:sz w:val="24"/>
          <w:szCs w:val="24"/>
        </w:rPr>
        <w:t>华润元大中债绿色普惠主题金融债券优选指数证券投资基金</w:t>
      </w:r>
      <w:r>
        <w:rPr>
          <w:rFonts w:ascii="宋体" w:eastAsia="宋体" w:hAnsi="宋体" w:cs="宋体" w:hint="eastAsia"/>
          <w:sz w:val="24"/>
          <w:szCs w:val="24"/>
        </w:rPr>
        <w:t>(</w:t>
      </w:r>
      <w:r>
        <w:rPr>
          <w:rFonts w:ascii="宋体" w:eastAsia="宋体" w:hAnsi="宋体" w:cs="宋体" w:hint="eastAsia"/>
          <w:sz w:val="24"/>
          <w:szCs w:val="24"/>
        </w:rPr>
        <w:t>以下简称“本基金”</w:t>
      </w:r>
      <w:r>
        <w:rPr>
          <w:rFonts w:ascii="宋体" w:eastAsia="宋体" w:hAnsi="宋体" w:cs="宋体" w:hint="eastAsia"/>
          <w:sz w:val="24"/>
          <w:szCs w:val="24"/>
        </w:rPr>
        <w:t>)</w:t>
      </w:r>
      <w:r>
        <w:rPr>
          <w:rFonts w:ascii="宋体" w:eastAsia="宋体" w:hAnsi="宋体" w:cs="宋体" w:hint="eastAsia"/>
          <w:sz w:val="24"/>
          <w:szCs w:val="24"/>
        </w:rPr>
        <w:t>基金合同、招募说明书及其更新的有关规定，经与托管人协商一致，华润元大基金管理有限公司（以下简称“本公司”）决定自</w:t>
      </w:r>
      <w:r>
        <w:rPr>
          <w:rFonts w:ascii="宋体" w:eastAsia="宋体" w:hAnsi="宋体" w:cs="宋体" w:hint="eastAsia"/>
          <w:sz w:val="24"/>
          <w:szCs w:val="24"/>
        </w:rPr>
        <w:t>2025</w:t>
      </w:r>
      <w:r>
        <w:rPr>
          <w:rFonts w:ascii="宋体" w:eastAsia="宋体" w:hAnsi="宋体" w:cs="宋体" w:hint="eastAsia"/>
          <w:sz w:val="24"/>
          <w:szCs w:val="24"/>
        </w:rPr>
        <w:t>年</w:t>
      </w:r>
      <w:r>
        <w:rPr>
          <w:rFonts w:ascii="宋体" w:eastAsia="宋体" w:hAnsi="宋体" w:cs="宋体" w:hint="eastAsia"/>
          <w:sz w:val="24"/>
          <w:szCs w:val="24"/>
        </w:rPr>
        <w:t>9</w:t>
      </w:r>
      <w:r>
        <w:rPr>
          <w:rFonts w:ascii="宋体" w:eastAsia="宋体" w:hAnsi="宋体" w:cs="宋体" w:hint="eastAsia"/>
          <w:sz w:val="24"/>
          <w:szCs w:val="24"/>
        </w:rPr>
        <w:t>月</w:t>
      </w:r>
      <w:r>
        <w:rPr>
          <w:rFonts w:ascii="宋体" w:eastAsia="宋体" w:hAnsi="宋体" w:cs="宋体" w:hint="eastAsia"/>
          <w:sz w:val="24"/>
          <w:szCs w:val="24"/>
        </w:rPr>
        <w:t>3</w:t>
      </w:r>
      <w:r>
        <w:rPr>
          <w:rFonts w:ascii="宋体" w:eastAsia="宋体" w:hAnsi="宋体" w:cs="宋体" w:hint="eastAsia"/>
          <w:sz w:val="24"/>
          <w:szCs w:val="24"/>
        </w:rPr>
        <w:t>日起，对本基金（</w:t>
      </w:r>
      <w:r>
        <w:rPr>
          <w:rFonts w:ascii="宋体" w:eastAsia="宋体" w:hAnsi="宋体" w:cs="宋体" w:hint="eastAsia"/>
          <w:sz w:val="24"/>
          <w:szCs w:val="24"/>
        </w:rPr>
        <w:t>A</w:t>
      </w:r>
      <w:r>
        <w:rPr>
          <w:rFonts w:ascii="宋体" w:eastAsia="宋体" w:hAnsi="宋体" w:cs="宋体" w:hint="eastAsia"/>
          <w:sz w:val="24"/>
          <w:szCs w:val="24"/>
        </w:rPr>
        <w:t>类基金份额基金代码：</w:t>
      </w:r>
      <w:r>
        <w:rPr>
          <w:rFonts w:ascii="宋体" w:eastAsia="宋体" w:hAnsi="宋体" w:cs="宋体" w:hint="eastAsia"/>
          <w:sz w:val="24"/>
          <w:szCs w:val="24"/>
        </w:rPr>
        <w:t>023260</w:t>
      </w:r>
      <w:r>
        <w:rPr>
          <w:rFonts w:ascii="宋体" w:eastAsia="宋体" w:hAnsi="宋体" w:cs="宋体" w:hint="eastAsia"/>
          <w:sz w:val="24"/>
          <w:szCs w:val="24"/>
        </w:rPr>
        <w:t>，</w:t>
      </w:r>
      <w:r>
        <w:rPr>
          <w:rFonts w:ascii="宋体" w:eastAsia="宋体" w:hAnsi="宋体" w:cs="宋体" w:hint="eastAsia"/>
          <w:sz w:val="24"/>
          <w:szCs w:val="24"/>
        </w:rPr>
        <w:t>C</w:t>
      </w:r>
      <w:r>
        <w:rPr>
          <w:rFonts w:ascii="宋体" w:eastAsia="宋体" w:hAnsi="宋体" w:cs="宋体" w:hint="eastAsia"/>
          <w:sz w:val="24"/>
          <w:szCs w:val="24"/>
        </w:rPr>
        <w:t>类基金份额基金代码：</w:t>
      </w:r>
      <w:r>
        <w:rPr>
          <w:rFonts w:ascii="宋体" w:eastAsia="宋体" w:hAnsi="宋体" w:cs="宋体" w:hint="eastAsia"/>
          <w:sz w:val="24"/>
          <w:szCs w:val="24"/>
        </w:rPr>
        <w:t>023261</w:t>
      </w:r>
      <w:r>
        <w:rPr>
          <w:rFonts w:ascii="宋体" w:eastAsia="宋体" w:hAnsi="宋体" w:cs="宋体" w:hint="eastAsia"/>
          <w:sz w:val="24"/>
          <w:szCs w:val="24"/>
        </w:rPr>
        <w:t>）的单笔最低申购金额、单笔追加申购最低金额、单笔赎回最低份额和最低持有份额进行调整。现将有关事项公告如下：</w:t>
      </w:r>
    </w:p>
    <w:p w:rsidR="00AA2148" w:rsidRDefault="00AA2148">
      <w:pPr>
        <w:spacing w:line="360" w:lineRule="auto"/>
        <w:rPr>
          <w:rFonts w:ascii="宋体" w:eastAsia="宋体" w:hAnsi="宋体" w:cs="宋体"/>
          <w:sz w:val="24"/>
          <w:szCs w:val="24"/>
        </w:rPr>
      </w:pPr>
    </w:p>
    <w:p w:rsidR="00AA2148" w:rsidRDefault="0023042F">
      <w:pPr>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一、调整方案</w:t>
      </w:r>
    </w:p>
    <w:p w:rsidR="00AA2148" w:rsidRDefault="0023042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本公司对本基金单笔最低申购（含定期定额投资）金额、单笔追加申购最低金额、单笔赎回最低份额和最低持有份额进行调整如下：</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38"/>
        <w:gridCol w:w="2490"/>
        <w:gridCol w:w="2491"/>
      </w:tblGrid>
      <w:tr w:rsidR="00AA2148">
        <w:trPr>
          <w:trHeight w:val="270"/>
        </w:trPr>
        <w:tc>
          <w:tcPr>
            <w:tcW w:w="2076" w:type="pct"/>
            <w:shd w:val="clear" w:color="auto" w:fill="auto"/>
            <w:noWrap/>
            <w:vAlign w:val="center"/>
          </w:tcPr>
          <w:p w:rsidR="00AA2148" w:rsidRDefault="00AA2148">
            <w:pPr>
              <w:spacing w:line="360" w:lineRule="auto"/>
              <w:jc w:val="center"/>
              <w:rPr>
                <w:rFonts w:ascii="宋体" w:eastAsia="宋体" w:hAnsi="宋体" w:cs="宋体"/>
                <w:sz w:val="24"/>
                <w:szCs w:val="24"/>
              </w:rPr>
            </w:pPr>
          </w:p>
        </w:tc>
        <w:tc>
          <w:tcPr>
            <w:tcW w:w="1461" w:type="pct"/>
            <w:shd w:val="clear" w:color="auto" w:fill="auto"/>
            <w:noWrap/>
            <w:vAlign w:val="center"/>
          </w:tcPr>
          <w:p w:rsidR="00AA2148" w:rsidRDefault="0023042F">
            <w:pPr>
              <w:spacing w:line="360" w:lineRule="auto"/>
              <w:jc w:val="center"/>
              <w:rPr>
                <w:rFonts w:ascii="宋体" w:eastAsia="宋体" w:hAnsi="宋体" w:cs="宋体"/>
                <w:sz w:val="24"/>
                <w:szCs w:val="24"/>
              </w:rPr>
            </w:pPr>
            <w:r>
              <w:rPr>
                <w:rFonts w:ascii="宋体" w:eastAsia="宋体" w:hAnsi="宋体" w:cs="宋体" w:hint="eastAsia"/>
                <w:sz w:val="24"/>
                <w:szCs w:val="24"/>
              </w:rPr>
              <w:t>调整前</w:t>
            </w:r>
          </w:p>
        </w:tc>
        <w:tc>
          <w:tcPr>
            <w:tcW w:w="1462" w:type="pct"/>
            <w:shd w:val="clear" w:color="auto" w:fill="auto"/>
            <w:noWrap/>
            <w:vAlign w:val="center"/>
          </w:tcPr>
          <w:p w:rsidR="00AA2148" w:rsidRDefault="0023042F">
            <w:pPr>
              <w:spacing w:line="360" w:lineRule="auto"/>
              <w:jc w:val="center"/>
              <w:rPr>
                <w:rFonts w:ascii="宋体" w:eastAsia="宋体" w:hAnsi="宋体" w:cs="宋体"/>
                <w:sz w:val="24"/>
                <w:szCs w:val="24"/>
              </w:rPr>
            </w:pPr>
            <w:r>
              <w:rPr>
                <w:rFonts w:ascii="宋体" w:eastAsia="宋体" w:hAnsi="宋体" w:cs="宋体" w:hint="eastAsia"/>
                <w:sz w:val="24"/>
                <w:szCs w:val="24"/>
              </w:rPr>
              <w:t>调整后</w:t>
            </w:r>
          </w:p>
        </w:tc>
      </w:tr>
      <w:tr w:rsidR="00AA2148">
        <w:trPr>
          <w:trHeight w:val="270"/>
        </w:trPr>
        <w:tc>
          <w:tcPr>
            <w:tcW w:w="2076" w:type="pct"/>
            <w:shd w:val="clear" w:color="auto" w:fill="auto"/>
            <w:noWrap/>
            <w:vAlign w:val="center"/>
          </w:tcPr>
          <w:p w:rsidR="00AA2148" w:rsidRDefault="0023042F">
            <w:pPr>
              <w:spacing w:line="360" w:lineRule="auto"/>
              <w:jc w:val="center"/>
              <w:rPr>
                <w:rFonts w:ascii="宋体" w:eastAsia="宋体" w:hAnsi="宋体" w:cs="宋体"/>
                <w:sz w:val="24"/>
                <w:szCs w:val="24"/>
              </w:rPr>
            </w:pPr>
            <w:r>
              <w:rPr>
                <w:rFonts w:ascii="宋体" w:eastAsia="宋体" w:hAnsi="宋体" w:cs="宋体" w:hint="eastAsia"/>
                <w:sz w:val="24"/>
                <w:szCs w:val="24"/>
              </w:rPr>
              <w:t>单笔最低申购金额（元）</w:t>
            </w:r>
          </w:p>
        </w:tc>
        <w:tc>
          <w:tcPr>
            <w:tcW w:w="1461" w:type="pct"/>
            <w:shd w:val="clear" w:color="auto" w:fill="auto"/>
            <w:noWrap/>
            <w:vAlign w:val="center"/>
          </w:tcPr>
          <w:p w:rsidR="00AA2148" w:rsidRDefault="0023042F">
            <w:pPr>
              <w:spacing w:line="360" w:lineRule="auto"/>
              <w:jc w:val="center"/>
              <w:rPr>
                <w:rFonts w:ascii="宋体" w:eastAsia="宋体" w:hAnsi="宋体" w:cs="宋体"/>
                <w:sz w:val="24"/>
                <w:szCs w:val="24"/>
              </w:rPr>
            </w:pPr>
            <w:r>
              <w:rPr>
                <w:rFonts w:ascii="宋体" w:eastAsia="宋体" w:hAnsi="宋体" w:cs="宋体" w:hint="eastAsia"/>
                <w:sz w:val="24"/>
                <w:szCs w:val="24"/>
              </w:rPr>
              <w:t>10.00</w:t>
            </w:r>
          </w:p>
        </w:tc>
        <w:tc>
          <w:tcPr>
            <w:tcW w:w="1462" w:type="pct"/>
            <w:shd w:val="clear" w:color="auto" w:fill="auto"/>
            <w:noWrap/>
            <w:vAlign w:val="center"/>
          </w:tcPr>
          <w:p w:rsidR="00AA2148" w:rsidRDefault="0023042F">
            <w:pPr>
              <w:spacing w:line="360" w:lineRule="auto"/>
              <w:jc w:val="center"/>
              <w:rPr>
                <w:rFonts w:ascii="宋体" w:eastAsia="宋体" w:hAnsi="宋体" w:cs="宋体"/>
                <w:sz w:val="24"/>
                <w:szCs w:val="24"/>
              </w:rPr>
            </w:pPr>
            <w:r>
              <w:rPr>
                <w:rFonts w:ascii="宋体" w:eastAsia="宋体" w:hAnsi="宋体" w:cs="宋体" w:hint="eastAsia"/>
                <w:sz w:val="24"/>
                <w:szCs w:val="24"/>
              </w:rPr>
              <w:t>1.00</w:t>
            </w:r>
          </w:p>
        </w:tc>
      </w:tr>
      <w:tr w:rsidR="00AA2148">
        <w:trPr>
          <w:trHeight w:val="270"/>
        </w:trPr>
        <w:tc>
          <w:tcPr>
            <w:tcW w:w="2076" w:type="pct"/>
            <w:shd w:val="clear" w:color="auto" w:fill="auto"/>
            <w:noWrap/>
            <w:vAlign w:val="center"/>
          </w:tcPr>
          <w:p w:rsidR="00AA2148" w:rsidRDefault="0023042F">
            <w:pPr>
              <w:spacing w:line="360" w:lineRule="auto"/>
              <w:jc w:val="center"/>
              <w:rPr>
                <w:rFonts w:ascii="宋体" w:eastAsia="宋体" w:hAnsi="宋体" w:cs="宋体"/>
                <w:sz w:val="24"/>
                <w:szCs w:val="24"/>
              </w:rPr>
            </w:pPr>
            <w:r>
              <w:rPr>
                <w:rFonts w:ascii="宋体" w:eastAsia="宋体" w:hAnsi="宋体" w:cs="宋体" w:hint="eastAsia"/>
                <w:sz w:val="24"/>
                <w:szCs w:val="24"/>
              </w:rPr>
              <w:t>单笔追加申购最低金额（元）</w:t>
            </w:r>
          </w:p>
        </w:tc>
        <w:tc>
          <w:tcPr>
            <w:tcW w:w="1461" w:type="pct"/>
            <w:shd w:val="clear" w:color="auto" w:fill="auto"/>
            <w:noWrap/>
            <w:vAlign w:val="center"/>
          </w:tcPr>
          <w:p w:rsidR="00AA2148" w:rsidRDefault="0023042F">
            <w:pPr>
              <w:spacing w:line="360" w:lineRule="auto"/>
              <w:jc w:val="center"/>
              <w:rPr>
                <w:rFonts w:ascii="宋体" w:eastAsia="宋体" w:hAnsi="宋体" w:cs="宋体"/>
                <w:sz w:val="24"/>
                <w:szCs w:val="24"/>
              </w:rPr>
            </w:pPr>
            <w:r>
              <w:rPr>
                <w:rFonts w:ascii="宋体" w:eastAsia="宋体" w:hAnsi="宋体" w:cs="宋体" w:hint="eastAsia"/>
                <w:sz w:val="24"/>
                <w:szCs w:val="24"/>
              </w:rPr>
              <w:t>10.00</w:t>
            </w:r>
          </w:p>
        </w:tc>
        <w:tc>
          <w:tcPr>
            <w:tcW w:w="1462" w:type="pct"/>
            <w:shd w:val="clear" w:color="auto" w:fill="auto"/>
            <w:noWrap/>
            <w:vAlign w:val="center"/>
          </w:tcPr>
          <w:p w:rsidR="00AA2148" w:rsidRDefault="0023042F">
            <w:pPr>
              <w:spacing w:line="360" w:lineRule="auto"/>
              <w:jc w:val="center"/>
              <w:rPr>
                <w:rFonts w:ascii="宋体" w:eastAsia="宋体" w:hAnsi="宋体" w:cs="宋体"/>
                <w:sz w:val="24"/>
                <w:szCs w:val="24"/>
              </w:rPr>
            </w:pPr>
            <w:r>
              <w:rPr>
                <w:rFonts w:ascii="宋体" w:eastAsia="宋体" w:hAnsi="宋体" w:cs="宋体" w:hint="eastAsia"/>
                <w:sz w:val="24"/>
                <w:szCs w:val="24"/>
              </w:rPr>
              <w:t>1.00</w:t>
            </w:r>
          </w:p>
        </w:tc>
      </w:tr>
      <w:tr w:rsidR="00AA2148">
        <w:trPr>
          <w:trHeight w:val="270"/>
        </w:trPr>
        <w:tc>
          <w:tcPr>
            <w:tcW w:w="2076" w:type="pct"/>
            <w:shd w:val="clear" w:color="auto" w:fill="auto"/>
            <w:noWrap/>
            <w:vAlign w:val="center"/>
          </w:tcPr>
          <w:p w:rsidR="00AA2148" w:rsidRDefault="0023042F">
            <w:pPr>
              <w:spacing w:line="360" w:lineRule="auto"/>
              <w:jc w:val="center"/>
              <w:rPr>
                <w:rFonts w:ascii="宋体" w:eastAsia="宋体" w:hAnsi="宋体" w:cs="宋体"/>
                <w:sz w:val="24"/>
                <w:szCs w:val="24"/>
              </w:rPr>
            </w:pPr>
            <w:r>
              <w:rPr>
                <w:rFonts w:ascii="宋体" w:eastAsia="宋体" w:hAnsi="宋体" w:cs="宋体" w:hint="eastAsia"/>
                <w:sz w:val="24"/>
                <w:szCs w:val="24"/>
              </w:rPr>
              <w:t>单笔赎回最低份额（份）</w:t>
            </w:r>
          </w:p>
        </w:tc>
        <w:tc>
          <w:tcPr>
            <w:tcW w:w="1461" w:type="pct"/>
            <w:shd w:val="clear" w:color="auto" w:fill="auto"/>
            <w:noWrap/>
            <w:vAlign w:val="center"/>
          </w:tcPr>
          <w:p w:rsidR="00AA2148" w:rsidRDefault="0023042F">
            <w:pPr>
              <w:spacing w:line="360" w:lineRule="auto"/>
              <w:jc w:val="center"/>
              <w:rPr>
                <w:rFonts w:ascii="宋体" w:eastAsia="宋体" w:hAnsi="宋体" w:cs="宋体"/>
                <w:sz w:val="24"/>
                <w:szCs w:val="24"/>
              </w:rPr>
            </w:pPr>
            <w:r>
              <w:rPr>
                <w:rFonts w:ascii="宋体" w:eastAsia="宋体" w:hAnsi="宋体" w:cs="宋体" w:hint="eastAsia"/>
                <w:sz w:val="24"/>
                <w:szCs w:val="24"/>
              </w:rPr>
              <w:t>10.00</w:t>
            </w:r>
          </w:p>
        </w:tc>
        <w:tc>
          <w:tcPr>
            <w:tcW w:w="1462" w:type="pct"/>
            <w:shd w:val="clear" w:color="auto" w:fill="auto"/>
            <w:noWrap/>
            <w:vAlign w:val="center"/>
          </w:tcPr>
          <w:p w:rsidR="00AA2148" w:rsidRDefault="0023042F">
            <w:pPr>
              <w:spacing w:line="360" w:lineRule="auto"/>
              <w:jc w:val="center"/>
              <w:rPr>
                <w:rFonts w:ascii="宋体" w:eastAsia="宋体" w:hAnsi="宋体" w:cs="宋体"/>
                <w:sz w:val="24"/>
                <w:szCs w:val="24"/>
              </w:rPr>
            </w:pPr>
            <w:r>
              <w:rPr>
                <w:rFonts w:ascii="宋体" w:eastAsia="宋体" w:hAnsi="宋体" w:cs="宋体" w:hint="eastAsia"/>
                <w:sz w:val="24"/>
                <w:szCs w:val="24"/>
              </w:rPr>
              <w:t>1.00</w:t>
            </w:r>
          </w:p>
        </w:tc>
      </w:tr>
      <w:tr w:rsidR="00AA2148">
        <w:trPr>
          <w:trHeight w:val="270"/>
        </w:trPr>
        <w:tc>
          <w:tcPr>
            <w:tcW w:w="2076" w:type="pct"/>
            <w:shd w:val="clear" w:color="auto" w:fill="auto"/>
            <w:noWrap/>
            <w:vAlign w:val="center"/>
          </w:tcPr>
          <w:p w:rsidR="00AA2148" w:rsidRDefault="0023042F">
            <w:pPr>
              <w:spacing w:line="360" w:lineRule="auto"/>
              <w:jc w:val="center"/>
              <w:rPr>
                <w:rFonts w:ascii="宋体" w:eastAsia="宋体" w:hAnsi="宋体" w:cs="宋体"/>
                <w:sz w:val="24"/>
                <w:szCs w:val="24"/>
              </w:rPr>
            </w:pPr>
            <w:r>
              <w:rPr>
                <w:rFonts w:ascii="宋体" w:eastAsia="宋体" w:hAnsi="宋体" w:cs="宋体" w:hint="eastAsia"/>
                <w:sz w:val="24"/>
                <w:szCs w:val="24"/>
              </w:rPr>
              <w:t>最低持有份额（份）</w:t>
            </w:r>
          </w:p>
        </w:tc>
        <w:tc>
          <w:tcPr>
            <w:tcW w:w="1461" w:type="pct"/>
            <w:shd w:val="clear" w:color="auto" w:fill="auto"/>
            <w:noWrap/>
            <w:vAlign w:val="center"/>
          </w:tcPr>
          <w:p w:rsidR="00AA2148" w:rsidRDefault="0023042F">
            <w:pPr>
              <w:spacing w:line="360" w:lineRule="auto"/>
              <w:jc w:val="center"/>
              <w:rPr>
                <w:rFonts w:ascii="宋体" w:eastAsia="宋体" w:hAnsi="宋体" w:cs="宋体"/>
                <w:sz w:val="24"/>
                <w:szCs w:val="24"/>
              </w:rPr>
            </w:pPr>
            <w:r>
              <w:rPr>
                <w:rFonts w:ascii="宋体" w:eastAsia="宋体" w:hAnsi="宋体" w:cs="宋体" w:hint="eastAsia"/>
                <w:sz w:val="24"/>
                <w:szCs w:val="24"/>
              </w:rPr>
              <w:t>10.00</w:t>
            </w:r>
          </w:p>
        </w:tc>
        <w:tc>
          <w:tcPr>
            <w:tcW w:w="1462" w:type="pct"/>
            <w:shd w:val="clear" w:color="auto" w:fill="auto"/>
            <w:noWrap/>
            <w:vAlign w:val="center"/>
          </w:tcPr>
          <w:p w:rsidR="00AA2148" w:rsidRDefault="0023042F">
            <w:pPr>
              <w:spacing w:line="360" w:lineRule="auto"/>
              <w:jc w:val="center"/>
              <w:rPr>
                <w:rFonts w:ascii="宋体" w:eastAsia="宋体" w:hAnsi="宋体" w:cs="宋体"/>
                <w:sz w:val="24"/>
                <w:szCs w:val="24"/>
              </w:rPr>
            </w:pPr>
            <w:r>
              <w:rPr>
                <w:rFonts w:ascii="宋体" w:eastAsia="宋体" w:hAnsi="宋体" w:cs="宋体" w:hint="eastAsia"/>
                <w:sz w:val="24"/>
                <w:szCs w:val="24"/>
              </w:rPr>
              <w:t>1.00</w:t>
            </w:r>
          </w:p>
        </w:tc>
      </w:tr>
    </w:tbl>
    <w:p w:rsidR="00AA2148" w:rsidRDefault="0023042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在符合法律法规规定的前提下，各销售机构可以根据自己的业务情况在上述最低金额限制的基础上进行设置，投资者在销售机构办理本基金的申购业务时，需同时遵循销售机构的相关规定</w:t>
      </w:r>
      <w:bookmarkStart w:id="0" w:name="_GoBack"/>
      <w:bookmarkEnd w:id="0"/>
      <w:r>
        <w:rPr>
          <w:rFonts w:ascii="宋体" w:eastAsia="宋体" w:hAnsi="宋体" w:cs="宋体" w:hint="eastAsia"/>
          <w:sz w:val="24"/>
          <w:szCs w:val="24"/>
        </w:rPr>
        <w:t>。</w:t>
      </w:r>
    </w:p>
    <w:p w:rsidR="00AA2148" w:rsidRDefault="00AA2148">
      <w:pPr>
        <w:spacing w:line="360" w:lineRule="auto"/>
        <w:rPr>
          <w:rFonts w:ascii="宋体" w:eastAsia="宋体" w:hAnsi="宋体" w:cs="宋体"/>
          <w:sz w:val="24"/>
          <w:szCs w:val="24"/>
        </w:rPr>
      </w:pPr>
    </w:p>
    <w:p w:rsidR="00AA2148" w:rsidRDefault="0023042F">
      <w:pPr>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二、</w:t>
      </w:r>
      <w:r>
        <w:rPr>
          <w:rFonts w:ascii="宋体" w:eastAsia="宋体" w:hAnsi="宋体" w:cs="宋体" w:hint="eastAsia"/>
          <w:b/>
          <w:bCs/>
          <w:sz w:val="24"/>
          <w:szCs w:val="24"/>
        </w:rPr>
        <w:t>重要提示：</w:t>
      </w:r>
    </w:p>
    <w:p w:rsidR="00AA2148" w:rsidRDefault="0023042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w:t>
      </w:r>
      <w:r>
        <w:rPr>
          <w:rFonts w:ascii="宋体" w:eastAsia="宋体" w:hAnsi="宋体" w:cs="宋体" w:hint="eastAsia"/>
          <w:sz w:val="24"/>
          <w:szCs w:val="24"/>
        </w:rPr>
        <w:t>本公告仅对调整本基金的单笔最低申购金额、单笔最低追加申购金额、单笔最低赎回份额以及最低持有份额有关事项予以说明，投资者欲了解基金产品的详细情况，请仔细阅读本基金的基金合同、招募说明书、产品资料概要等法律</w:t>
      </w:r>
      <w:r>
        <w:rPr>
          <w:rFonts w:ascii="宋体" w:eastAsia="宋体" w:hAnsi="宋体" w:cs="宋体" w:hint="eastAsia"/>
          <w:sz w:val="24"/>
          <w:szCs w:val="24"/>
        </w:rPr>
        <w:lastRenderedPageBreak/>
        <w:t>文件。</w:t>
      </w:r>
    </w:p>
    <w:p w:rsidR="00AA2148" w:rsidRDefault="0023042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、投资者欲了解详情，请登录本公司网站（</w:t>
      </w:r>
      <w:r>
        <w:rPr>
          <w:rFonts w:ascii="宋体" w:eastAsia="宋体" w:hAnsi="宋体" w:cs="宋体" w:hint="eastAsia"/>
          <w:sz w:val="24"/>
          <w:szCs w:val="24"/>
        </w:rPr>
        <w:t>www.cryuantafund.com</w:t>
      </w:r>
      <w:r>
        <w:rPr>
          <w:rFonts w:ascii="宋体" w:eastAsia="宋体" w:hAnsi="宋体" w:cs="宋体" w:hint="eastAsia"/>
          <w:sz w:val="24"/>
          <w:szCs w:val="24"/>
        </w:rPr>
        <w:t>）查阅相关公告或拨打本公司客户服</w:t>
      </w:r>
      <w:r>
        <w:rPr>
          <w:rFonts w:ascii="宋体" w:eastAsia="宋体" w:hAnsi="宋体" w:cs="宋体" w:hint="eastAsia"/>
          <w:sz w:val="24"/>
          <w:szCs w:val="24"/>
        </w:rPr>
        <w:t>务电话（</w:t>
      </w:r>
      <w:r>
        <w:rPr>
          <w:rFonts w:ascii="宋体" w:eastAsia="宋体" w:hAnsi="宋体" w:cs="宋体" w:hint="eastAsia"/>
          <w:sz w:val="24"/>
          <w:szCs w:val="24"/>
        </w:rPr>
        <w:t>4000-1000-89</w:t>
      </w:r>
      <w:r>
        <w:rPr>
          <w:rFonts w:ascii="宋体" w:eastAsia="宋体" w:hAnsi="宋体" w:cs="宋体" w:hint="eastAsia"/>
          <w:sz w:val="24"/>
          <w:szCs w:val="24"/>
        </w:rPr>
        <w:t>）咨询相关事宜。</w:t>
      </w:r>
    </w:p>
    <w:p w:rsidR="00AA2148" w:rsidRDefault="00AA2148">
      <w:pPr>
        <w:spacing w:line="360" w:lineRule="auto"/>
        <w:ind w:firstLineChars="200" w:firstLine="480"/>
        <w:rPr>
          <w:rFonts w:asciiTheme="minorEastAsia" w:hAnsiTheme="minorEastAsia"/>
          <w:sz w:val="24"/>
          <w:szCs w:val="24"/>
        </w:rPr>
      </w:pPr>
    </w:p>
    <w:p w:rsidR="00AA2148" w:rsidRDefault="0023042F">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风险提示：本基金管理人承诺以诚实信用、勤勉尽责的原则管理和运用基金财产，但不保证基金一定盈利，也不保证最低收益。投资者投资于基金时应认真阅读本基金的基金合同、招募说明书、产品资料概要及更新。敬请投资者留意投资风险。</w:t>
      </w:r>
    </w:p>
    <w:p w:rsidR="00AA2148" w:rsidRDefault="0023042F">
      <w:pPr>
        <w:spacing w:line="360" w:lineRule="auto"/>
        <w:ind w:firstLineChars="200" w:firstLine="480"/>
        <w:rPr>
          <w:rFonts w:asciiTheme="minorEastAsia" w:hAnsiTheme="minorEastAsia"/>
          <w:sz w:val="24"/>
          <w:szCs w:val="24"/>
        </w:rPr>
      </w:pPr>
      <w:r>
        <w:rPr>
          <w:rFonts w:asciiTheme="minorEastAsia" w:hAnsiTheme="minorEastAsia"/>
          <w:sz w:val="24"/>
          <w:szCs w:val="24"/>
        </w:rPr>
        <w:t>特此公告</w:t>
      </w:r>
    </w:p>
    <w:p w:rsidR="00AA2148" w:rsidRDefault="00AA2148">
      <w:pPr>
        <w:spacing w:line="360" w:lineRule="auto"/>
        <w:rPr>
          <w:rFonts w:asciiTheme="minorEastAsia" w:hAnsiTheme="minorEastAsia"/>
          <w:sz w:val="24"/>
          <w:szCs w:val="24"/>
        </w:rPr>
      </w:pPr>
    </w:p>
    <w:p w:rsidR="00AA2148" w:rsidRDefault="0023042F">
      <w:pPr>
        <w:spacing w:line="360" w:lineRule="auto"/>
        <w:jc w:val="right"/>
        <w:rPr>
          <w:rFonts w:asciiTheme="minorEastAsia" w:hAnsiTheme="minorEastAsia"/>
          <w:sz w:val="24"/>
          <w:szCs w:val="24"/>
        </w:rPr>
      </w:pPr>
      <w:r>
        <w:rPr>
          <w:rFonts w:asciiTheme="minorEastAsia" w:hAnsiTheme="minorEastAsia" w:hint="eastAsia"/>
          <w:sz w:val="24"/>
          <w:szCs w:val="24"/>
        </w:rPr>
        <w:t>华润元大基金管理有限公司</w:t>
      </w:r>
    </w:p>
    <w:p w:rsidR="00AA2148" w:rsidRDefault="0023042F">
      <w:pPr>
        <w:spacing w:line="360" w:lineRule="auto"/>
        <w:jc w:val="right"/>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sz w:val="24"/>
          <w:szCs w:val="24"/>
        </w:rPr>
        <w:t>02</w:t>
      </w:r>
      <w:r>
        <w:rPr>
          <w:rFonts w:asciiTheme="minorEastAsia" w:hAnsiTheme="minorEastAsia" w:hint="eastAsia"/>
          <w:sz w:val="24"/>
          <w:szCs w:val="24"/>
        </w:rPr>
        <w:t>5</w:t>
      </w:r>
      <w:r>
        <w:rPr>
          <w:rFonts w:asciiTheme="minorEastAsia" w:hAnsiTheme="minorEastAsia"/>
          <w:sz w:val="24"/>
          <w:szCs w:val="24"/>
        </w:rPr>
        <w:t>年</w:t>
      </w:r>
      <w:r>
        <w:rPr>
          <w:rFonts w:asciiTheme="minorEastAsia" w:hAnsiTheme="minorEastAsia" w:hint="eastAsia"/>
          <w:sz w:val="24"/>
          <w:szCs w:val="24"/>
        </w:rPr>
        <w:t>9</w:t>
      </w:r>
      <w:r>
        <w:rPr>
          <w:rFonts w:asciiTheme="minorEastAsia" w:hAnsiTheme="minorEastAsia"/>
          <w:sz w:val="24"/>
          <w:szCs w:val="24"/>
        </w:rPr>
        <w:t>月</w:t>
      </w:r>
      <w:r>
        <w:rPr>
          <w:rFonts w:asciiTheme="minorEastAsia" w:hAnsiTheme="minorEastAsia" w:hint="eastAsia"/>
          <w:sz w:val="24"/>
          <w:szCs w:val="24"/>
        </w:rPr>
        <w:t>3</w:t>
      </w:r>
      <w:r>
        <w:rPr>
          <w:rFonts w:asciiTheme="minorEastAsia" w:hAnsiTheme="minorEastAsia"/>
          <w:sz w:val="24"/>
          <w:szCs w:val="24"/>
        </w:rPr>
        <w:t>日</w:t>
      </w:r>
    </w:p>
    <w:p w:rsidR="00AA2148" w:rsidRDefault="00AA2148">
      <w:pPr>
        <w:spacing w:line="360" w:lineRule="auto"/>
        <w:jc w:val="right"/>
        <w:rPr>
          <w:rFonts w:asciiTheme="minorEastAsia" w:hAnsiTheme="minorEastAsia"/>
          <w:sz w:val="24"/>
          <w:szCs w:val="24"/>
        </w:rPr>
      </w:pPr>
    </w:p>
    <w:p w:rsidR="00AA2148" w:rsidRDefault="00AA2148">
      <w:pPr>
        <w:spacing w:line="360" w:lineRule="auto"/>
        <w:rPr>
          <w:rFonts w:asciiTheme="minorEastAsia" w:hAnsiTheme="minorEastAsia"/>
          <w:sz w:val="24"/>
          <w:szCs w:val="24"/>
        </w:rPr>
      </w:pPr>
    </w:p>
    <w:sectPr w:rsidR="00AA2148" w:rsidSect="00AA214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libri Light">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002000DA"/>
    <w:rsid w:val="00032212"/>
    <w:rsid w:val="001C782A"/>
    <w:rsid w:val="002000DA"/>
    <w:rsid w:val="0023042F"/>
    <w:rsid w:val="002375C9"/>
    <w:rsid w:val="00240030"/>
    <w:rsid w:val="002E0AE4"/>
    <w:rsid w:val="00302D28"/>
    <w:rsid w:val="00356327"/>
    <w:rsid w:val="00372F47"/>
    <w:rsid w:val="0039325B"/>
    <w:rsid w:val="003948B2"/>
    <w:rsid w:val="0045698A"/>
    <w:rsid w:val="004D0513"/>
    <w:rsid w:val="004D792A"/>
    <w:rsid w:val="0058705A"/>
    <w:rsid w:val="005B507F"/>
    <w:rsid w:val="00644BD2"/>
    <w:rsid w:val="006576EC"/>
    <w:rsid w:val="006A550C"/>
    <w:rsid w:val="00765848"/>
    <w:rsid w:val="00805919"/>
    <w:rsid w:val="00872EC5"/>
    <w:rsid w:val="008B307A"/>
    <w:rsid w:val="008B4BBC"/>
    <w:rsid w:val="008F5AB4"/>
    <w:rsid w:val="0094154B"/>
    <w:rsid w:val="00963EE8"/>
    <w:rsid w:val="009C6551"/>
    <w:rsid w:val="009E1ABC"/>
    <w:rsid w:val="00A25B63"/>
    <w:rsid w:val="00A64E9E"/>
    <w:rsid w:val="00A8445D"/>
    <w:rsid w:val="00AA2148"/>
    <w:rsid w:val="00C42223"/>
    <w:rsid w:val="00C71BAE"/>
    <w:rsid w:val="00C921CA"/>
    <w:rsid w:val="00DE0784"/>
    <w:rsid w:val="00DF7A3D"/>
    <w:rsid w:val="00E04BAA"/>
    <w:rsid w:val="00E200BA"/>
    <w:rsid w:val="00E2255F"/>
    <w:rsid w:val="00EC5BA2"/>
    <w:rsid w:val="00EE3225"/>
    <w:rsid w:val="00F26446"/>
    <w:rsid w:val="00F85B04"/>
    <w:rsid w:val="00F92DD0"/>
    <w:rsid w:val="00FA0910"/>
    <w:rsid w:val="00FE4FFE"/>
    <w:rsid w:val="135106CB"/>
    <w:rsid w:val="51983173"/>
    <w:rsid w:val="5F126D76"/>
    <w:rsid w:val="60D85CD8"/>
    <w:rsid w:val="698609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14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nhideWhenUsed/>
    <w:qFormat/>
    <w:rsid w:val="00AA2148"/>
    <w:pPr>
      <w:jc w:val="left"/>
    </w:pPr>
  </w:style>
  <w:style w:type="paragraph" w:styleId="a4">
    <w:name w:val="Balloon Text"/>
    <w:basedOn w:val="a"/>
    <w:link w:val="Char0"/>
    <w:uiPriority w:val="99"/>
    <w:semiHidden/>
    <w:unhideWhenUsed/>
    <w:qFormat/>
    <w:rsid w:val="00AA2148"/>
    <w:rPr>
      <w:sz w:val="18"/>
      <w:szCs w:val="18"/>
    </w:rPr>
  </w:style>
  <w:style w:type="paragraph" w:styleId="a5">
    <w:name w:val="footer"/>
    <w:basedOn w:val="a"/>
    <w:link w:val="Char1"/>
    <w:uiPriority w:val="99"/>
    <w:unhideWhenUsed/>
    <w:qFormat/>
    <w:rsid w:val="00AA2148"/>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AA2148"/>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AA2148"/>
    <w:rPr>
      <w:b/>
      <w:bCs/>
    </w:rPr>
  </w:style>
  <w:style w:type="table" w:styleId="a8">
    <w:name w:val="Table Grid"/>
    <w:basedOn w:val="a1"/>
    <w:uiPriority w:val="39"/>
    <w:qFormat/>
    <w:rsid w:val="00AA21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unhideWhenUsed/>
    <w:qFormat/>
    <w:rsid w:val="00AA2148"/>
    <w:rPr>
      <w:sz w:val="21"/>
      <w:szCs w:val="21"/>
    </w:rPr>
  </w:style>
  <w:style w:type="paragraph" w:customStyle="1" w:styleId="Default">
    <w:name w:val="Default"/>
    <w:qFormat/>
    <w:rsid w:val="00AA2148"/>
    <w:pPr>
      <w:widowControl w:val="0"/>
      <w:autoSpaceDE w:val="0"/>
      <w:autoSpaceDN w:val="0"/>
      <w:adjustRightInd w:val="0"/>
    </w:pPr>
    <w:rPr>
      <w:rFonts w:ascii="宋体" w:eastAsiaTheme="minorEastAsia" w:hAnsi="宋体" w:cs="宋体"/>
      <w:color w:val="000000"/>
      <w:sz w:val="24"/>
      <w:szCs w:val="24"/>
    </w:rPr>
  </w:style>
  <w:style w:type="paragraph" w:styleId="aa">
    <w:name w:val="List Paragraph"/>
    <w:basedOn w:val="a"/>
    <w:uiPriority w:val="34"/>
    <w:qFormat/>
    <w:rsid w:val="00AA2148"/>
    <w:pPr>
      <w:ind w:firstLineChars="200" w:firstLine="420"/>
    </w:pPr>
  </w:style>
  <w:style w:type="character" w:customStyle="1" w:styleId="Char2">
    <w:name w:val="页眉 Char"/>
    <w:basedOn w:val="a0"/>
    <w:link w:val="a6"/>
    <w:uiPriority w:val="99"/>
    <w:qFormat/>
    <w:rsid w:val="00AA2148"/>
    <w:rPr>
      <w:sz w:val="18"/>
      <w:szCs w:val="18"/>
    </w:rPr>
  </w:style>
  <w:style w:type="character" w:customStyle="1" w:styleId="Char1">
    <w:name w:val="页脚 Char"/>
    <w:basedOn w:val="a0"/>
    <w:link w:val="a5"/>
    <w:uiPriority w:val="99"/>
    <w:qFormat/>
    <w:rsid w:val="00AA2148"/>
    <w:rPr>
      <w:sz w:val="18"/>
      <w:szCs w:val="18"/>
    </w:rPr>
  </w:style>
  <w:style w:type="character" w:customStyle="1" w:styleId="Char">
    <w:name w:val="批注文字 Char"/>
    <w:basedOn w:val="a0"/>
    <w:link w:val="a3"/>
    <w:qFormat/>
    <w:rsid w:val="00AA2148"/>
  </w:style>
  <w:style w:type="character" w:customStyle="1" w:styleId="Char3">
    <w:name w:val="批注主题 Char"/>
    <w:basedOn w:val="Char"/>
    <w:link w:val="a7"/>
    <w:uiPriority w:val="99"/>
    <w:semiHidden/>
    <w:qFormat/>
    <w:rsid w:val="00AA2148"/>
    <w:rPr>
      <w:b/>
      <w:bCs/>
    </w:rPr>
  </w:style>
  <w:style w:type="character" w:customStyle="1" w:styleId="Char0">
    <w:name w:val="批注框文本 Char"/>
    <w:basedOn w:val="a0"/>
    <w:link w:val="a4"/>
    <w:uiPriority w:val="99"/>
    <w:semiHidden/>
    <w:qFormat/>
    <w:rsid w:val="00AA2148"/>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Words>
  <Characters>755</Characters>
  <Application>Microsoft Office Word</Application>
  <DocSecurity>4</DocSecurity>
  <Lines>6</Lines>
  <Paragraphs>1</Paragraphs>
  <ScaleCrop>false</ScaleCrop>
  <Company>CNSTOCK</Company>
  <LinksUpToDate>false</LinksUpToDate>
  <CharactersWithSpaces>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阳浪</dc:creator>
  <cp:lastModifiedBy>ZHONGM</cp:lastModifiedBy>
  <cp:revision>2</cp:revision>
  <dcterms:created xsi:type="dcterms:W3CDTF">2025-09-02T16:01:00Z</dcterms:created>
  <dcterms:modified xsi:type="dcterms:W3CDTF">2025-09-02T16:01:00Z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2052-12.8.2.21215</vt:lpwstr>
  </property>
  <property fmtid="{D5CDD505-2E9C-101B-9397-08002B2CF9AE}" pid="3" name="ICV">
    <vt:lpwstr>F8FBD507ADE04D0AA5B247D3165DECFD_12</vt:lpwstr>
  </property>
</Properties>
</file>