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A0" w:rsidRPr="00A33F73" w:rsidRDefault="004063A0" w:rsidP="004063A0">
      <w:pPr>
        <w:autoSpaceDE w:val="0"/>
        <w:autoSpaceDN w:val="0"/>
        <w:adjustRightInd w:val="0"/>
        <w:jc w:val="center"/>
        <w:rPr>
          <w:rFonts w:ascii="宋体" w:eastAsia="宋体" w:hAnsi="宋体" w:cs="SimSun,Bold"/>
          <w:b/>
          <w:bCs/>
          <w:kern w:val="0"/>
          <w:sz w:val="32"/>
          <w:szCs w:val="32"/>
        </w:rPr>
      </w:pPr>
      <w:r w:rsidRPr="00A33F73">
        <w:rPr>
          <w:rFonts w:ascii="宋体" w:eastAsia="宋体" w:hAnsi="宋体" w:cs="SimSun,Bold" w:hint="eastAsia"/>
          <w:b/>
          <w:bCs/>
          <w:kern w:val="0"/>
          <w:sz w:val="32"/>
          <w:szCs w:val="32"/>
        </w:rPr>
        <w:t>广发基金管理有限公司关于聘任基金经理助理的公告</w:t>
      </w:r>
    </w:p>
    <w:p w:rsidR="004063A0" w:rsidRPr="006A6A9C" w:rsidRDefault="004063A0" w:rsidP="004063A0">
      <w:pPr>
        <w:autoSpaceDE w:val="0"/>
        <w:autoSpaceDN w:val="0"/>
        <w:adjustRightInd w:val="0"/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</w:p>
    <w:p w:rsidR="0092537C" w:rsidRPr="00871C96" w:rsidRDefault="004063A0" w:rsidP="0049559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33F73">
        <w:rPr>
          <w:rFonts w:ascii="宋体" w:eastAsia="宋体" w:hAnsi="宋体" w:cs="宋体" w:hint="eastAsia"/>
          <w:kern w:val="0"/>
          <w:sz w:val="28"/>
          <w:szCs w:val="28"/>
        </w:rPr>
        <w:t>因工作需要，公司聘任</w:t>
      </w:r>
      <w:r w:rsidR="00732615">
        <w:rPr>
          <w:rFonts w:ascii="宋体" w:eastAsia="宋体" w:hAnsi="宋体" w:cs="宋体" w:hint="eastAsia"/>
          <w:kern w:val="0"/>
          <w:sz w:val="28"/>
          <w:szCs w:val="28"/>
        </w:rPr>
        <w:t>姚晶先生</w:t>
      </w:r>
      <w:r w:rsidR="00A32523">
        <w:rPr>
          <w:rFonts w:ascii="宋体" w:eastAsia="宋体" w:hAnsi="宋体" w:cs="宋体" w:hint="eastAsia"/>
          <w:kern w:val="0"/>
          <w:sz w:val="28"/>
          <w:szCs w:val="28"/>
        </w:rPr>
        <w:t>为</w:t>
      </w:r>
      <w:r w:rsidR="00732615" w:rsidRPr="00732615">
        <w:rPr>
          <w:rFonts w:ascii="宋体" w:eastAsia="宋体" w:hAnsi="宋体" w:cs="宋体" w:hint="eastAsia"/>
          <w:kern w:val="0"/>
          <w:sz w:val="28"/>
          <w:szCs w:val="28"/>
        </w:rPr>
        <w:t>广发恒荣三个月持有期混合型证券投资基金</w:t>
      </w:r>
      <w:r w:rsidR="00871C96" w:rsidRPr="00871C96">
        <w:rPr>
          <w:rFonts w:ascii="宋体" w:eastAsia="宋体" w:hAnsi="宋体" w:cs="宋体"/>
          <w:kern w:val="0"/>
          <w:sz w:val="28"/>
          <w:szCs w:val="28"/>
        </w:rPr>
        <w:t>的基金经理助理</w:t>
      </w:r>
      <w:r w:rsidR="0092537C" w:rsidRPr="00871C96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4063A0" w:rsidRPr="00A33F73" w:rsidRDefault="004063A0" w:rsidP="0049559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33F73">
        <w:rPr>
          <w:rFonts w:ascii="宋体" w:eastAsia="宋体" w:hAnsi="宋体" w:cs="宋体" w:hint="eastAsia"/>
          <w:kern w:val="0"/>
          <w:sz w:val="28"/>
          <w:szCs w:val="28"/>
        </w:rPr>
        <w:t>上述调整自公告之日起生效。</w:t>
      </w:r>
    </w:p>
    <w:p w:rsidR="004063A0" w:rsidRPr="00A33F73" w:rsidRDefault="004063A0" w:rsidP="0049559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33F73">
        <w:rPr>
          <w:rFonts w:ascii="宋体" w:eastAsia="宋体" w:hAnsi="宋体" w:cs="宋体" w:hint="eastAsia"/>
          <w:kern w:val="0"/>
          <w:sz w:val="28"/>
          <w:szCs w:val="28"/>
        </w:rPr>
        <w:t>特此公告。</w:t>
      </w:r>
    </w:p>
    <w:p w:rsidR="004063A0" w:rsidRPr="00A33F73" w:rsidRDefault="004063A0" w:rsidP="0049559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A33F73">
        <w:rPr>
          <w:rFonts w:ascii="宋体" w:eastAsia="宋体" w:hAnsi="宋体" w:cs="宋体" w:hint="eastAsia"/>
          <w:kern w:val="0"/>
          <w:sz w:val="28"/>
          <w:szCs w:val="28"/>
        </w:rPr>
        <w:t>广发基金管理有限公司</w:t>
      </w:r>
    </w:p>
    <w:p w:rsidR="008550F6" w:rsidRPr="00495590" w:rsidRDefault="004063A0" w:rsidP="0049559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宋体" w:cs="宋体"/>
          <w:color w:val="FF0000"/>
          <w:kern w:val="0"/>
          <w:sz w:val="28"/>
          <w:szCs w:val="28"/>
        </w:rPr>
      </w:pPr>
      <w:r w:rsidRPr="00A33F73">
        <w:rPr>
          <w:rFonts w:ascii="宋体" w:eastAsia="宋体" w:hAnsi="宋体" w:cs="TimesNewRomanPSMT"/>
          <w:kern w:val="0"/>
          <w:sz w:val="28"/>
          <w:szCs w:val="28"/>
        </w:rPr>
        <w:t>202</w:t>
      </w:r>
      <w:r w:rsidR="00AD3AB0">
        <w:rPr>
          <w:rFonts w:ascii="宋体" w:eastAsia="宋体" w:hAnsi="宋体" w:cs="TimesNewRomanPSMT"/>
          <w:kern w:val="0"/>
          <w:sz w:val="28"/>
          <w:szCs w:val="28"/>
        </w:rPr>
        <w:t>5</w:t>
      </w:r>
      <w:r w:rsidRPr="00A33F73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732615">
        <w:rPr>
          <w:rFonts w:ascii="宋体" w:eastAsia="宋体" w:hAnsi="宋体" w:cs="TimesNewRomanPSMT"/>
          <w:kern w:val="0"/>
          <w:sz w:val="28"/>
          <w:szCs w:val="28"/>
        </w:rPr>
        <w:t>9</w:t>
      </w:r>
      <w:r w:rsidRPr="00A33F73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732615">
        <w:rPr>
          <w:rFonts w:ascii="宋体" w:eastAsia="宋体" w:hAnsi="宋体" w:cs="宋体"/>
          <w:kern w:val="0"/>
          <w:sz w:val="28"/>
          <w:szCs w:val="28"/>
        </w:rPr>
        <w:t>2</w:t>
      </w:r>
      <w:r w:rsidR="00495590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063A0" w:rsidRPr="00A33F73" w:rsidRDefault="004063A0" w:rsidP="004063A0">
      <w:pPr>
        <w:autoSpaceDE w:val="0"/>
        <w:autoSpaceDN w:val="0"/>
        <w:adjustRightInd w:val="0"/>
        <w:jc w:val="left"/>
        <w:rPr>
          <w:rFonts w:ascii="宋体" w:eastAsia="宋体" w:hAnsi="宋体" w:cs="SimSun,Bold"/>
          <w:b/>
          <w:bCs/>
          <w:kern w:val="0"/>
          <w:sz w:val="28"/>
          <w:szCs w:val="28"/>
        </w:rPr>
      </w:pPr>
      <w:r w:rsidRPr="00A33F73">
        <w:rPr>
          <w:rFonts w:ascii="宋体" w:eastAsia="宋体" w:hAnsi="宋体" w:cs="SimSun,Bold" w:hint="eastAsia"/>
          <w:b/>
          <w:bCs/>
          <w:kern w:val="0"/>
          <w:sz w:val="28"/>
          <w:szCs w:val="28"/>
        </w:rPr>
        <w:t>附：</w:t>
      </w:r>
      <w:r w:rsidR="0092537C">
        <w:rPr>
          <w:rFonts w:ascii="宋体" w:eastAsia="宋体" w:hAnsi="宋体" w:cs="SimSun,Bold" w:hint="eastAsia"/>
          <w:b/>
          <w:bCs/>
          <w:kern w:val="0"/>
          <w:sz w:val="28"/>
          <w:szCs w:val="28"/>
        </w:rPr>
        <w:t>基金经理助理</w:t>
      </w:r>
      <w:r w:rsidRPr="00A33F73">
        <w:rPr>
          <w:rFonts w:ascii="宋体" w:eastAsia="宋体" w:hAnsi="宋体" w:cs="SimSun,Bold" w:hint="eastAsia"/>
          <w:b/>
          <w:bCs/>
          <w:kern w:val="0"/>
          <w:sz w:val="28"/>
          <w:szCs w:val="28"/>
        </w:rPr>
        <w:t>简历</w:t>
      </w:r>
    </w:p>
    <w:p w:rsidR="00AD3AB0" w:rsidRPr="00871C96" w:rsidRDefault="00732615" w:rsidP="00495590">
      <w:pPr>
        <w:pStyle w:val="1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姚晶先生</w:t>
      </w:r>
      <w:r w:rsidR="000D5864" w:rsidRPr="000D5864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会计</w:t>
      </w:r>
      <w:r w:rsidR="000D5864" w:rsidRPr="000D5864">
        <w:rPr>
          <w:rFonts w:ascii="宋体" w:hAnsi="宋体" w:hint="eastAsia"/>
          <w:sz w:val="28"/>
          <w:szCs w:val="28"/>
        </w:rPr>
        <w:t>硕士</w:t>
      </w:r>
      <w:r w:rsidR="00AD3AB0" w:rsidRPr="00AD3AB0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7.4</w:t>
      </w:r>
      <w:r w:rsidR="00AD3AB0">
        <w:rPr>
          <w:rFonts w:ascii="宋体" w:hAnsi="宋体" w:hint="eastAsia"/>
          <w:sz w:val="28"/>
          <w:szCs w:val="28"/>
        </w:rPr>
        <w:t>年证券和基金业从业经历</w:t>
      </w:r>
      <w:r w:rsidR="00AD3AB0" w:rsidRPr="00E5013E">
        <w:rPr>
          <w:rFonts w:ascii="宋体" w:hAnsi="宋体" w:hint="eastAsia"/>
          <w:sz w:val="28"/>
          <w:szCs w:val="28"/>
        </w:rPr>
        <w:t>，</w:t>
      </w:r>
      <w:r w:rsidR="000D5864" w:rsidRPr="000D5864">
        <w:rPr>
          <w:rFonts w:ascii="宋体" w:hAnsi="宋体" w:hint="eastAsia"/>
          <w:sz w:val="28"/>
          <w:szCs w:val="28"/>
        </w:rPr>
        <w:t>持有中国证券投资基金业从业证书。</w:t>
      </w:r>
      <w:r w:rsidR="0050344B" w:rsidRPr="0050344B">
        <w:rPr>
          <w:rFonts w:ascii="宋体" w:hAnsi="宋体" w:hint="eastAsia"/>
          <w:sz w:val="28"/>
          <w:szCs w:val="28"/>
        </w:rPr>
        <w:t>现任广发汇宜一年定期开放债券型证券投资基金基金经理助理</w:t>
      </w:r>
      <w:r w:rsidR="0050344B" w:rsidRPr="0050344B">
        <w:rPr>
          <w:rFonts w:ascii="宋体" w:hAnsi="宋体"/>
          <w:sz w:val="28"/>
          <w:szCs w:val="28"/>
        </w:rPr>
        <w:t>(自2022年8月8日起任职)、广发添财30天持有期债券型证券投资基金基金经理助理(自2023年10月</w:t>
      </w:r>
      <w:bookmarkStart w:id="0" w:name="_GoBack"/>
      <w:bookmarkEnd w:id="0"/>
      <w:r w:rsidR="0050344B" w:rsidRPr="0050344B">
        <w:rPr>
          <w:rFonts w:ascii="宋体" w:hAnsi="宋体"/>
          <w:sz w:val="28"/>
          <w:szCs w:val="28"/>
        </w:rPr>
        <w:t>27日起任职)、广发招财短债债券型证券投资基金基金经理助理(自2024年2月20日起任职)、广发添财60天持有期债券型证券投资基金基金经理助理(自2024年2月20日起任职)、广发汇承定期开放债券型发起式证券投资基金基金经理(自2024年10月11日起任职)、广发添财90天滚动持有债券型证券投资基金基金经理(自2024年10月11日起任职)、广发景阳纯债</w:t>
      </w:r>
      <w:r w:rsidR="0050344B" w:rsidRPr="0050344B">
        <w:rPr>
          <w:rFonts w:ascii="宋体" w:hAnsi="宋体" w:hint="eastAsia"/>
          <w:sz w:val="28"/>
          <w:szCs w:val="28"/>
        </w:rPr>
        <w:t>债券型证券投资基金基金经理</w:t>
      </w:r>
      <w:r w:rsidR="0050344B" w:rsidRPr="0050344B">
        <w:rPr>
          <w:rFonts w:ascii="宋体" w:hAnsi="宋体"/>
          <w:sz w:val="28"/>
          <w:szCs w:val="28"/>
        </w:rPr>
        <w:t>(自2024年10月11日起任职)、广发鑫惠纯债定期开放债券型发起式证券投资基金基金经理(自2024年10月15日起任职)、广发汇阳三个月定期开放债券型发起式证券投资基金基金经理助理(自2025年3月21日起任</w:t>
      </w:r>
      <w:r w:rsidR="0050344B" w:rsidRPr="0050344B">
        <w:rPr>
          <w:rFonts w:ascii="宋体" w:hAnsi="宋体"/>
          <w:sz w:val="28"/>
          <w:szCs w:val="28"/>
        </w:rPr>
        <w:lastRenderedPageBreak/>
        <w:t>职)。曾任广东南粤银行金融市场部交易员，申港证券股份有限公司固定收益部交易主管，广发基金管理有限公司固定收益管理总部债券交易员，广发集祥债券型证券投资基金基金经理助理(自2022年9月5日至2024年4月10日)、广发汇承定期开放债券型发起式证券投资基金基金经理助理(自2022年8月8日至2024年10月11日)、广发景阳纯债债券型证券投资基金基金经理助理(自2023年12月15日至2024年10月11日)、广发鑫惠纯债定期开放债券型发起式证券投资基金基金经理助理(自2024年4月10日至2024年10月15日)。</w:t>
      </w:r>
    </w:p>
    <w:sectPr w:rsidR="00AD3AB0" w:rsidRPr="00871C96" w:rsidSect="002E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239" w:rsidRDefault="004C4239" w:rsidP="0023283A">
      <w:r>
        <w:separator/>
      </w:r>
    </w:p>
  </w:endnote>
  <w:endnote w:type="continuationSeparator" w:id="0">
    <w:p w:rsidR="004C4239" w:rsidRDefault="004C4239" w:rsidP="00232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239" w:rsidRDefault="004C4239" w:rsidP="0023283A">
      <w:r>
        <w:separator/>
      </w:r>
    </w:p>
  </w:footnote>
  <w:footnote w:type="continuationSeparator" w:id="0">
    <w:p w:rsidR="004C4239" w:rsidRDefault="004C4239" w:rsidP="00232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3A0"/>
    <w:rsid w:val="0003356B"/>
    <w:rsid w:val="000D5864"/>
    <w:rsid w:val="000D71CD"/>
    <w:rsid w:val="001238C8"/>
    <w:rsid w:val="001848A7"/>
    <w:rsid w:val="001B31F1"/>
    <w:rsid w:val="001C5684"/>
    <w:rsid w:val="001C772F"/>
    <w:rsid w:val="0023283A"/>
    <w:rsid w:val="002C52BC"/>
    <w:rsid w:val="002C6D2D"/>
    <w:rsid w:val="002D38AC"/>
    <w:rsid w:val="002E10F7"/>
    <w:rsid w:val="003C1164"/>
    <w:rsid w:val="004063A0"/>
    <w:rsid w:val="004122C7"/>
    <w:rsid w:val="00415CF0"/>
    <w:rsid w:val="00446A4F"/>
    <w:rsid w:val="00495590"/>
    <w:rsid w:val="004973C6"/>
    <w:rsid w:val="004B76EB"/>
    <w:rsid w:val="004C4239"/>
    <w:rsid w:val="004D57D1"/>
    <w:rsid w:val="0050344B"/>
    <w:rsid w:val="00555984"/>
    <w:rsid w:val="005950A3"/>
    <w:rsid w:val="0059760C"/>
    <w:rsid w:val="00600CDC"/>
    <w:rsid w:val="00693693"/>
    <w:rsid w:val="006C0322"/>
    <w:rsid w:val="00732615"/>
    <w:rsid w:val="00746608"/>
    <w:rsid w:val="007733FB"/>
    <w:rsid w:val="00786740"/>
    <w:rsid w:val="007A557E"/>
    <w:rsid w:val="008550F6"/>
    <w:rsid w:val="00871C96"/>
    <w:rsid w:val="00873659"/>
    <w:rsid w:val="008D6318"/>
    <w:rsid w:val="0092537C"/>
    <w:rsid w:val="009C14DD"/>
    <w:rsid w:val="00A32523"/>
    <w:rsid w:val="00A33F73"/>
    <w:rsid w:val="00A3456C"/>
    <w:rsid w:val="00A6530F"/>
    <w:rsid w:val="00A75FF9"/>
    <w:rsid w:val="00AA3434"/>
    <w:rsid w:val="00AB4021"/>
    <w:rsid w:val="00AD3AB0"/>
    <w:rsid w:val="00BD3BFF"/>
    <w:rsid w:val="00C04891"/>
    <w:rsid w:val="00CA27A8"/>
    <w:rsid w:val="00DA3F09"/>
    <w:rsid w:val="00DB184B"/>
    <w:rsid w:val="00E36153"/>
    <w:rsid w:val="00F52E4A"/>
    <w:rsid w:val="00FD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550F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550F6"/>
  </w:style>
  <w:style w:type="paragraph" w:styleId="a4">
    <w:name w:val="header"/>
    <w:basedOn w:val="a"/>
    <w:link w:val="Char0"/>
    <w:uiPriority w:val="99"/>
    <w:unhideWhenUsed/>
    <w:rsid w:val="00232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328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32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3283A"/>
    <w:rPr>
      <w:sz w:val="18"/>
      <w:szCs w:val="18"/>
    </w:rPr>
  </w:style>
  <w:style w:type="character" w:styleId="a6">
    <w:name w:val="Strong"/>
    <w:basedOn w:val="a0"/>
    <w:uiPriority w:val="22"/>
    <w:qFormat/>
    <w:rsid w:val="00871C96"/>
    <w:rPr>
      <w:b/>
      <w:bCs/>
    </w:rPr>
  </w:style>
  <w:style w:type="paragraph" w:customStyle="1" w:styleId="1">
    <w:name w:val="列出段落1"/>
    <w:basedOn w:val="a"/>
    <w:rsid w:val="00871C96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4</DocSecurity>
  <Lines>5</Lines>
  <Paragraphs>1</Paragraphs>
  <ScaleCrop>false</ScaleCrop>
  <Company>Organization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杨青</dc:creator>
  <cp:keywords/>
  <dc:description/>
  <cp:lastModifiedBy>ZHONGM</cp:lastModifiedBy>
  <cp:revision>2</cp:revision>
  <dcterms:created xsi:type="dcterms:W3CDTF">2025-09-01T16:01:00Z</dcterms:created>
  <dcterms:modified xsi:type="dcterms:W3CDTF">2025-09-01T16:01:00Z</dcterms:modified>
</cp:coreProperties>
</file>