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188" w:rsidRDefault="00A94926">
      <w:pPr>
        <w:spacing w:line="360" w:lineRule="auto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博道</w:t>
      </w:r>
      <w:r>
        <w:rPr>
          <w:b/>
          <w:sz w:val="30"/>
          <w:szCs w:val="30"/>
        </w:rPr>
        <w:t>基金管理有限公司</w:t>
      </w:r>
      <w:r>
        <w:rPr>
          <w:rFonts w:hint="eastAsia"/>
          <w:b/>
          <w:sz w:val="30"/>
          <w:szCs w:val="30"/>
        </w:rPr>
        <w:t>关于</w:t>
      </w:r>
      <w:r w:rsidR="00214BE9">
        <w:rPr>
          <w:rFonts w:hint="eastAsia"/>
          <w:b/>
          <w:sz w:val="30"/>
          <w:szCs w:val="30"/>
        </w:rPr>
        <w:t>博道中证</w:t>
      </w:r>
      <w:r w:rsidR="00973213">
        <w:rPr>
          <w:rFonts w:hint="eastAsia"/>
          <w:b/>
          <w:sz w:val="30"/>
          <w:szCs w:val="30"/>
        </w:rPr>
        <w:t>全指</w:t>
      </w:r>
      <w:r w:rsidR="00214BE9">
        <w:rPr>
          <w:rFonts w:hint="eastAsia"/>
          <w:b/>
          <w:sz w:val="30"/>
          <w:szCs w:val="30"/>
        </w:rPr>
        <w:t>指数增强型证券投资基金</w:t>
      </w:r>
      <w:r w:rsidR="00074608">
        <w:rPr>
          <w:rFonts w:hint="eastAsia"/>
          <w:b/>
          <w:sz w:val="30"/>
          <w:szCs w:val="30"/>
        </w:rPr>
        <w:t>调整</w:t>
      </w:r>
      <w:r>
        <w:rPr>
          <w:b/>
          <w:sz w:val="30"/>
          <w:szCs w:val="30"/>
        </w:rPr>
        <w:t>募集</w:t>
      </w:r>
      <w:r w:rsidR="00074608">
        <w:rPr>
          <w:rFonts w:hint="eastAsia"/>
          <w:b/>
          <w:sz w:val="30"/>
          <w:szCs w:val="30"/>
        </w:rPr>
        <w:t>期</w:t>
      </w:r>
      <w:r>
        <w:rPr>
          <w:rFonts w:hint="eastAsia"/>
          <w:b/>
          <w:sz w:val="30"/>
          <w:szCs w:val="30"/>
        </w:rPr>
        <w:t>的公告</w:t>
      </w:r>
    </w:p>
    <w:p w:rsidR="00E04188" w:rsidRPr="002A7937" w:rsidRDefault="00E04188" w:rsidP="00277591">
      <w:pPr>
        <w:ind w:firstLineChars="200" w:firstLine="480"/>
        <w:jc w:val="center"/>
        <w:rPr>
          <w:sz w:val="24"/>
          <w:szCs w:val="24"/>
        </w:rPr>
      </w:pPr>
    </w:p>
    <w:p w:rsidR="00E04188" w:rsidRDefault="00214BE9" w:rsidP="00912E06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博道中证</w:t>
      </w:r>
      <w:r w:rsidR="00973213">
        <w:rPr>
          <w:sz w:val="24"/>
          <w:szCs w:val="24"/>
        </w:rPr>
        <w:t>全指</w:t>
      </w:r>
      <w:r>
        <w:rPr>
          <w:rFonts w:hint="eastAsia"/>
          <w:sz w:val="24"/>
          <w:szCs w:val="24"/>
        </w:rPr>
        <w:t>指数增强型证券投资基金</w:t>
      </w:r>
      <w:r w:rsidR="00A94926">
        <w:rPr>
          <w:sz w:val="24"/>
          <w:szCs w:val="24"/>
        </w:rPr>
        <w:t>（以下</w:t>
      </w:r>
      <w:r w:rsidR="00A94926">
        <w:rPr>
          <w:rFonts w:hint="eastAsia"/>
          <w:sz w:val="24"/>
          <w:szCs w:val="24"/>
        </w:rPr>
        <w:t>简称“本基金”，基金代码：</w:t>
      </w:r>
      <w:r w:rsidR="00A94926">
        <w:rPr>
          <w:rFonts w:hint="eastAsia"/>
          <w:sz w:val="24"/>
          <w:szCs w:val="24"/>
        </w:rPr>
        <w:t>A</w:t>
      </w:r>
      <w:r w:rsidR="00A94926">
        <w:rPr>
          <w:rFonts w:hint="eastAsia"/>
          <w:sz w:val="24"/>
          <w:szCs w:val="24"/>
        </w:rPr>
        <w:t>类</w:t>
      </w:r>
      <w:r w:rsidR="00A94926">
        <w:rPr>
          <w:sz w:val="24"/>
          <w:szCs w:val="24"/>
        </w:rPr>
        <w:t>基金份额</w:t>
      </w:r>
      <w:r w:rsidR="00973213" w:rsidRPr="00EC7CC5">
        <w:rPr>
          <w:sz w:val="24"/>
          <w:szCs w:val="24"/>
        </w:rPr>
        <w:t>0</w:t>
      </w:r>
      <w:r w:rsidR="00973213">
        <w:rPr>
          <w:sz w:val="24"/>
          <w:szCs w:val="24"/>
        </w:rPr>
        <w:t>25020</w:t>
      </w:r>
      <w:r w:rsidR="00A94926">
        <w:rPr>
          <w:rFonts w:hint="eastAsia"/>
          <w:sz w:val="24"/>
          <w:szCs w:val="24"/>
        </w:rPr>
        <w:t>，</w:t>
      </w:r>
      <w:r w:rsidR="00A94926">
        <w:rPr>
          <w:rFonts w:hint="eastAsia"/>
          <w:sz w:val="24"/>
          <w:szCs w:val="24"/>
        </w:rPr>
        <w:t>C</w:t>
      </w:r>
      <w:r w:rsidR="00A94926">
        <w:rPr>
          <w:rFonts w:hint="eastAsia"/>
          <w:sz w:val="24"/>
          <w:szCs w:val="24"/>
        </w:rPr>
        <w:t>类</w:t>
      </w:r>
      <w:r w:rsidR="00A94926">
        <w:rPr>
          <w:sz w:val="24"/>
          <w:szCs w:val="24"/>
        </w:rPr>
        <w:t>基金份额</w:t>
      </w:r>
      <w:r w:rsidR="00973213">
        <w:rPr>
          <w:sz w:val="24"/>
          <w:szCs w:val="24"/>
        </w:rPr>
        <w:t>025021</w:t>
      </w:r>
      <w:r w:rsidR="00A94926">
        <w:rPr>
          <w:sz w:val="24"/>
          <w:szCs w:val="24"/>
        </w:rPr>
        <w:t>）</w:t>
      </w:r>
      <w:r w:rsidR="00A94926">
        <w:rPr>
          <w:rFonts w:hint="eastAsia"/>
          <w:sz w:val="24"/>
          <w:szCs w:val="24"/>
        </w:rPr>
        <w:t>经</w:t>
      </w:r>
      <w:r w:rsidR="00A94926">
        <w:rPr>
          <w:sz w:val="24"/>
          <w:szCs w:val="24"/>
        </w:rPr>
        <w:t>中国证券监督管理委员会</w:t>
      </w:r>
      <w:r w:rsidR="00A94926">
        <w:rPr>
          <w:rFonts w:hint="eastAsia"/>
          <w:sz w:val="24"/>
          <w:szCs w:val="24"/>
        </w:rPr>
        <w:t>（</w:t>
      </w:r>
      <w:r w:rsidR="00A94926">
        <w:rPr>
          <w:sz w:val="24"/>
          <w:szCs w:val="24"/>
        </w:rPr>
        <w:t>以下</w:t>
      </w:r>
      <w:r w:rsidR="00A94926">
        <w:rPr>
          <w:rFonts w:hint="eastAsia"/>
          <w:sz w:val="24"/>
          <w:szCs w:val="24"/>
        </w:rPr>
        <w:t>简称“中国</w:t>
      </w:r>
      <w:r w:rsidR="00A94926">
        <w:rPr>
          <w:sz w:val="24"/>
          <w:szCs w:val="24"/>
        </w:rPr>
        <w:t>证监会</w:t>
      </w:r>
      <w:r w:rsidR="00A94926">
        <w:rPr>
          <w:rFonts w:hint="eastAsia"/>
          <w:sz w:val="24"/>
          <w:szCs w:val="24"/>
        </w:rPr>
        <w:t>”）证监</w:t>
      </w:r>
      <w:r w:rsidR="00A94926">
        <w:rPr>
          <w:sz w:val="24"/>
          <w:szCs w:val="24"/>
        </w:rPr>
        <w:t>许可</w:t>
      </w:r>
      <w:r w:rsidR="002A7937" w:rsidRPr="002A7937">
        <w:rPr>
          <w:rFonts w:hint="eastAsia"/>
          <w:sz w:val="24"/>
          <w:szCs w:val="24"/>
        </w:rPr>
        <w:t>【</w:t>
      </w:r>
      <w:r w:rsidR="002A7937" w:rsidRPr="002A7937">
        <w:rPr>
          <w:rFonts w:hint="eastAsia"/>
          <w:sz w:val="24"/>
          <w:szCs w:val="24"/>
        </w:rPr>
        <w:t>2025</w:t>
      </w:r>
      <w:r w:rsidR="002A7937" w:rsidRPr="002A7937">
        <w:rPr>
          <w:rFonts w:hint="eastAsia"/>
          <w:sz w:val="24"/>
          <w:szCs w:val="24"/>
        </w:rPr>
        <w:t>】</w:t>
      </w:r>
      <w:r w:rsidR="00973213">
        <w:rPr>
          <w:sz w:val="24"/>
          <w:szCs w:val="24"/>
        </w:rPr>
        <w:t>1498</w:t>
      </w:r>
      <w:r w:rsidR="00A94926">
        <w:rPr>
          <w:rFonts w:hint="eastAsia"/>
          <w:sz w:val="24"/>
          <w:szCs w:val="24"/>
        </w:rPr>
        <w:t>号</w:t>
      </w:r>
      <w:r w:rsidR="00A94926">
        <w:rPr>
          <w:sz w:val="24"/>
          <w:szCs w:val="24"/>
        </w:rPr>
        <w:t>文予以注册，并已于</w:t>
      </w:r>
      <w:r w:rsidR="002A7937" w:rsidRPr="002A7937">
        <w:rPr>
          <w:rFonts w:hint="eastAsia"/>
          <w:sz w:val="24"/>
          <w:szCs w:val="24"/>
        </w:rPr>
        <w:t>2025</w:t>
      </w:r>
      <w:r w:rsidR="002A7937" w:rsidRPr="002A7937">
        <w:rPr>
          <w:rFonts w:hint="eastAsia"/>
          <w:sz w:val="24"/>
          <w:szCs w:val="24"/>
        </w:rPr>
        <w:t>年</w:t>
      </w:r>
      <w:r w:rsidR="00973213" w:rsidRPr="00973213">
        <w:rPr>
          <w:rFonts w:hint="eastAsia"/>
          <w:sz w:val="24"/>
          <w:szCs w:val="24"/>
        </w:rPr>
        <w:t>8</w:t>
      </w:r>
      <w:r w:rsidR="00973213" w:rsidRPr="00973213">
        <w:rPr>
          <w:rFonts w:hint="eastAsia"/>
          <w:sz w:val="24"/>
          <w:szCs w:val="24"/>
        </w:rPr>
        <w:t>月</w:t>
      </w:r>
      <w:r w:rsidR="00973213" w:rsidRPr="00973213">
        <w:rPr>
          <w:rFonts w:hint="eastAsia"/>
          <w:sz w:val="24"/>
          <w:szCs w:val="24"/>
        </w:rPr>
        <w:t>25</w:t>
      </w:r>
      <w:r w:rsidR="00973213" w:rsidRPr="00973213">
        <w:rPr>
          <w:rFonts w:hint="eastAsia"/>
          <w:sz w:val="24"/>
          <w:szCs w:val="24"/>
        </w:rPr>
        <w:t>日</w:t>
      </w:r>
      <w:r w:rsidR="00A94926">
        <w:rPr>
          <w:sz w:val="24"/>
          <w:szCs w:val="24"/>
        </w:rPr>
        <w:t>开始募集</w:t>
      </w:r>
      <w:r w:rsidR="00A94926">
        <w:rPr>
          <w:rFonts w:hint="eastAsia"/>
          <w:sz w:val="24"/>
          <w:szCs w:val="24"/>
        </w:rPr>
        <w:t>，原定募集截止日为</w:t>
      </w:r>
      <w:r w:rsidR="002A7937" w:rsidRPr="002A7937">
        <w:rPr>
          <w:rFonts w:hint="eastAsia"/>
          <w:sz w:val="24"/>
          <w:szCs w:val="24"/>
        </w:rPr>
        <w:t>2025</w:t>
      </w:r>
      <w:r w:rsidR="002A7937" w:rsidRPr="002A7937">
        <w:rPr>
          <w:rFonts w:hint="eastAsia"/>
          <w:sz w:val="24"/>
          <w:szCs w:val="24"/>
        </w:rPr>
        <w:t>年</w:t>
      </w:r>
      <w:r w:rsidR="00973213" w:rsidRPr="00973213">
        <w:rPr>
          <w:rFonts w:hint="eastAsia"/>
          <w:sz w:val="24"/>
          <w:szCs w:val="24"/>
        </w:rPr>
        <w:t>9</w:t>
      </w:r>
      <w:r w:rsidR="00973213" w:rsidRPr="00973213">
        <w:rPr>
          <w:rFonts w:hint="eastAsia"/>
          <w:sz w:val="24"/>
          <w:szCs w:val="24"/>
        </w:rPr>
        <w:t>月</w:t>
      </w:r>
      <w:r w:rsidR="00973213" w:rsidRPr="00973213">
        <w:rPr>
          <w:rFonts w:hint="eastAsia"/>
          <w:sz w:val="24"/>
          <w:szCs w:val="24"/>
        </w:rPr>
        <w:t>12</w:t>
      </w:r>
      <w:r w:rsidR="00973213" w:rsidRPr="00973213">
        <w:rPr>
          <w:rFonts w:hint="eastAsia"/>
          <w:sz w:val="24"/>
          <w:szCs w:val="24"/>
        </w:rPr>
        <w:t>日</w:t>
      </w:r>
      <w:r w:rsidR="00A94926">
        <w:rPr>
          <w:rFonts w:hint="eastAsia"/>
          <w:sz w:val="24"/>
          <w:szCs w:val="24"/>
        </w:rPr>
        <w:t>。</w:t>
      </w:r>
      <w:r w:rsidR="00F319EF">
        <w:rPr>
          <w:rFonts w:hint="eastAsia"/>
          <w:sz w:val="24"/>
          <w:szCs w:val="24"/>
        </w:rPr>
        <w:t>为满足广大投资者的投资需求，根据</w:t>
      </w:r>
      <w:r w:rsidR="00F319EF" w:rsidRPr="00B84FD5">
        <w:rPr>
          <w:rFonts w:hint="eastAsia"/>
          <w:sz w:val="24"/>
          <w:szCs w:val="24"/>
        </w:rPr>
        <w:t>相关法律法规的</w:t>
      </w:r>
      <w:r w:rsidR="00F319EF">
        <w:rPr>
          <w:rFonts w:hint="eastAsia"/>
          <w:sz w:val="24"/>
          <w:szCs w:val="24"/>
        </w:rPr>
        <w:t>规定以及《</w:t>
      </w:r>
      <w:r>
        <w:rPr>
          <w:rFonts w:hint="eastAsia"/>
          <w:sz w:val="24"/>
          <w:szCs w:val="24"/>
        </w:rPr>
        <w:t>博道中证</w:t>
      </w:r>
      <w:r w:rsidR="00973213">
        <w:rPr>
          <w:sz w:val="24"/>
          <w:szCs w:val="24"/>
        </w:rPr>
        <w:t>全指</w:t>
      </w:r>
      <w:r>
        <w:rPr>
          <w:rFonts w:hint="eastAsia"/>
          <w:sz w:val="24"/>
          <w:szCs w:val="24"/>
        </w:rPr>
        <w:t>指数增强型证券投资基金</w:t>
      </w:r>
      <w:r w:rsidR="00F319EF">
        <w:rPr>
          <w:rFonts w:hint="eastAsia"/>
          <w:sz w:val="24"/>
          <w:szCs w:val="24"/>
        </w:rPr>
        <w:t>基金</w:t>
      </w:r>
      <w:r w:rsidR="00F319EF">
        <w:rPr>
          <w:sz w:val="24"/>
          <w:szCs w:val="24"/>
        </w:rPr>
        <w:t>合同</w:t>
      </w:r>
      <w:r w:rsidR="00F319EF">
        <w:rPr>
          <w:rFonts w:hint="eastAsia"/>
          <w:sz w:val="24"/>
          <w:szCs w:val="24"/>
        </w:rPr>
        <w:t>》《</w:t>
      </w:r>
      <w:r>
        <w:rPr>
          <w:rFonts w:hint="eastAsia"/>
          <w:sz w:val="24"/>
          <w:szCs w:val="24"/>
        </w:rPr>
        <w:t>博道中证</w:t>
      </w:r>
      <w:r w:rsidR="00973213">
        <w:rPr>
          <w:sz w:val="24"/>
          <w:szCs w:val="24"/>
        </w:rPr>
        <w:t>全指</w:t>
      </w:r>
      <w:r>
        <w:rPr>
          <w:rFonts w:hint="eastAsia"/>
          <w:sz w:val="24"/>
          <w:szCs w:val="24"/>
        </w:rPr>
        <w:t>指数增强型证券投资基金</w:t>
      </w:r>
      <w:r w:rsidR="00F319EF">
        <w:rPr>
          <w:rFonts w:hint="eastAsia"/>
          <w:sz w:val="24"/>
          <w:szCs w:val="24"/>
        </w:rPr>
        <w:t>招募</w:t>
      </w:r>
      <w:r w:rsidR="00F319EF">
        <w:rPr>
          <w:sz w:val="24"/>
          <w:szCs w:val="24"/>
        </w:rPr>
        <w:t>说明书</w:t>
      </w:r>
      <w:r w:rsidR="00F319EF">
        <w:rPr>
          <w:rFonts w:hint="eastAsia"/>
          <w:sz w:val="24"/>
          <w:szCs w:val="24"/>
        </w:rPr>
        <w:t>》和《</w:t>
      </w:r>
      <w:r>
        <w:rPr>
          <w:rFonts w:hint="eastAsia"/>
          <w:sz w:val="24"/>
          <w:szCs w:val="24"/>
        </w:rPr>
        <w:t>博道中证</w:t>
      </w:r>
      <w:r w:rsidR="00973213">
        <w:rPr>
          <w:sz w:val="24"/>
          <w:szCs w:val="24"/>
        </w:rPr>
        <w:t>全指</w:t>
      </w:r>
      <w:r>
        <w:rPr>
          <w:rFonts w:hint="eastAsia"/>
          <w:sz w:val="24"/>
          <w:szCs w:val="24"/>
        </w:rPr>
        <w:t>指数增强型证券投资基金</w:t>
      </w:r>
      <w:r w:rsidR="00F319EF">
        <w:rPr>
          <w:rFonts w:hint="eastAsia"/>
          <w:sz w:val="24"/>
          <w:szCs w:val="24"/>
        </w:rPr>
        <w:t>基金份额发售公告》</w:t>
      </w:r>
      <w:bookmarkStart w:id="0" w:name="_GoBack"/>
      <w:bookmarkEnd w:id="0"/>
      <w:r w:rsidR="00F319EF">
        <w:rPr>
          <w:rFonts w:hint="eastAsia"/>
          <w:sz w:val="24"/>
          <w:szCs w:val="24"/>
        </w:rPr>
        <w:t>等</w:t>
      </w:r>
      <w:r w:rsidR="00F319EF">
        <w:rPr>
          <w:sz w:val="24"/>
          <w:szCs w:val="24"/>
        </w:rPr>
        <w:t>文件</w:t>
      </w:r>
      <w:r w:rsidR="00F319EF">
        <w:rPr>
          <w:rFonts w:hint="eastAsia"/>
          <w:sz w:val="24"/>
          <w:szCs w:val="24"/>
        </w:rPr>
        <w:t>的相关</w:t>
      </w:r>
      <w:r w:rsidR="00F319EF">
        <w:rPr>
          <w:sz w:val="24"/>
          <w:szCs w:val="24"/>
        </w:rPr>
        <w:t>约定</w:t>
      </w:r>
      <w:r w:rsidR="00A27934">
        <w:rPr>
          <w:rFonts w:hint="eastAsia"/>
          <w:sz w:val="24"/>
          <w:szCs w:val="24"/>
        </w:rPr>
        <w:t>，本</w:t>
      </w:r>
      <w:r w:rsidR="00226F78">
        <w:rPr>
          <w:rFonts w:hint="eastAsia"/>
          <w:sz w:val="24"/>
          <w:szCs w:val="24"/>
        </w:rPr>
        <w:t>基金</w:t>
      </w:r>
      <w:r w:rsidR="00226F78">
        <w:rPr>
          <w:sz w:val="24"/>
          <w:szCs w:val="24"/>
        </w:rPr>
        <w:t>管理人博道基金管理有限公司</w:t>
      </w:r>
      <w:r w:rsidR="00A27934">
        <w:rPr>
          <w:rFonts w:hint="eastAsia"/>
          <w:sz w:val="24"/>
          <w:szCs w:val="24"/>
        </w:rPr>
        <w:t>决定将</w:t>
      </w:r>
      <w:r w:rsidR="00A27934">
        <w:rPr>
          <w:sz w:val="24"/>
          <w:szCs w:val="24"/>
        </w:rPr>
        <w:t>本基金</w:t>
      </w:r>
      <w:r w:rsidR="00A27934">
        <w:rPr>
          <w:rFonts w:hint="eastAsia"/>
          <w:sz w:val="24"/>
          <w:szCs w:val="24"/>
        </w:rPr>
        <w:t>募集</w:t>
      </w:r>
      <w:r w:rsidR="00074608">
        <w:rPr>
          <w:rFonts w:hint="eastAsia"/>
          <w:sz w:val="24"/>
          <w:szCs w:val="24"/>
        </w:rPr>
        <w:t>截止日</w:t>
      </w:r>
      <w:r w:rsidR="00A27934">
        <w:rPr>
          <w:rFonts w:hint="eastAsia"/>
          <w:sz w:val="24"/>
          <w:szCs w:val="24"/>
        </w:rPr>
        <w:t>调整为</w:t>
      </w:r>
      <w:r w:rsidR="002A7937" w:rsidRPr="002A7937">
        <w:rPr>
          <w:rFonts w:hint="eastAsia"/>
          <w:sz w:val="24"/>
          <w:szCs w:val="24"/>
        </w:rPr>
        <w:t>2025</w:t>
      </w:r>
      <w:r w:rsidR="002A7937" w:rsidRPr="002A7937">
        <w:rPr>
          <w:rFonts w:hint="eastAsia"/>
          <w:sz w:val="24"/>
          <w:szCs w:val="24"/>
        </w:rPr>
        <w:t>年</w:t>
      </w:r>
      <w:r w:rsidR="00973213" w:rsidRPr="00973213">
        <w:rPr>
          <w:rFonts w:hint="eastAsia"/>
          <w:sz w:val="24"/>
          <w:szCs w:val="24"/>
        </w:rPr>
        <w:t>9</w:t>
      </w:r>
      <w:r w:rsidR="00973213" w:rsidRPr="00973213">
        <w:rPr>
          <w:rFonts w:hint="eastAsia"/>
          <w:sz w:val="24"/>
          <w:szCs w:val="24"/>
        </w:rPr>
        <w:t>月</w:t>
      </w:r>
      <w:r w:rsidR="00973213" w:rsidRPr="00973213">
        <w:rPr>
          <w:rFonts w:hint="eastAsia"/>
          <w:sz w:val="24"/>
          <w:szCs w:val="24"/>
        </w:rPr>
        <w:t>5</w:t>
      </w:r>
      <w:r w:rsidR="00973213" w:rsidRPr="00973213">
        <w:rPr>
          <w:rFonts w:hint="eastAsia"/>
          <w:sz w:val="24"/>
          <w:szCs w:val="24"/>
        </w:rPr>
        <w:t>日</w:t>
      </w:r>
      <w:r w:rsidR="00912E06">
        <w:rPr>
          <w:rFonts w:hint="eastAsia"/>
          <w:sz w:val="24"/>
          <w:szCs w:val="24"/>
        </w:rPr>
        <w:t>，即自</w:t>
      </w:r>
      <w:r w:rsidR="002A7937">
        <w:rPr>
          <w:rFonts w:hint="eastAsia"/>
          <w:sz w:val="24"/>
          <w:szCs w:val="24"/>
        </w:rPr>
        <w:t>202</w:t>
      </w:r>
      <w:r w:rsidR="002A7937">
        <w:rPr>
          <w:sz w:val="24"/>
          <w:szCs w:val="24"/>
        </w:rPr>
        <w:t>5</w:t>
      </w:r>
      <w:r w:rsidR="002A7937">
        <w:rPr>
          <w:rFonts w:hint="eastAsia"/>
          <w:sz w:val="24"/>
          <w:szCs w:val="24"/>
        </w:rPr>
        <w:t>年</w:t>
      </w:r>
      <w:r w:rsidR="00973213" w:rsidRPr="00973213">
        <w:rPr>
          <w:rFonts w:hint="eastAsia"/>
          <w:sz w:val="24"/>
          <w:szCs w:val="24"/>
        </w:rPr>
        <w:t>9</w:t>
      </w:r>
      <w:r w:rsidR="00973213" w:rsidRPr="00973213">
        <w:rPr>
          <w:rFonts w:hint="eastAsia"/>
          <w:sz w:val="24"/>
          <w:szCs w:val="24"/>
        </w:rPr>
        <w:t>月</w:t>
      </w:r>
      <w:r w:rsidR="00973213" w:rsidRPr="00973213">
        <w:rPr>
          <w:rFonts w:hint="eastAsia"/>
          <w:sz w:val="24"/>
          <w:szCs w:val="24"/>
        </w:rPr>
        <w:t>6</w:t>
      </w:r>
      <w:r w:rsidR="00973213" w:rsidRPr="00973213">
        <w:rPr>
          <w:rFonts w:hint="eastAsia"/>
          <w:sz w:val="24"/>
          <w:szCs w:val="24"/>
        </w:rPr>
        <w:t>日</w:t>
      </w:r>
      <w:r w:rsidR="00912E06">
        <w:rPr>
          <w:rFonts w:hint="eastAsia"/>
          <w:sz w:val="24"/>
          <w:szCs w:val="24"/>
        </w:rPr>
        <w:t>（含当日）起不再接受认购申请。敬请投资者留意</w:t>
      </w:r>
      <w:r w:rsidR="00A27934">
        <w:rPr>
          <w:rFonts w:hint="eastAsia"/>
          <w:sz w:val="24"/>
          <w:szCs w:val="24"/>
        </w:rPr>
        <w:t>。</w:t>
      </w:r>
    </w:p>
    <w:p w:rsidR="00E04188" w:rsidRDefault="00A94926" w:rsidP="00B236C8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投资者欲了解本</w:t>
      </w:r>
      <w:r>
        <w:rPr>
          <w:sz w:val="24"/>
          <w:szCs w:val="24"/>
        </w:rPr>
        <w:t>基金</w:t>
      </w:r>
      <w:r>
        <w:rPr>
          <w:rFonts w:hint="eastAsia"/>
          <w:sz w:val="24"/>
          <w:szCs w:val="24"/>
        </w:rPr>
        <w:t>的详细情况，请登录本公司网站（</w:t>
      </w:r>
      <w:r>
        <w:rPr>
          <w:sz w:val="24"/>
          <w:szCs w:val="24"/>
        </w:rPr>
        <w:t>www.bdfund.cn</w:t>
      </w:r>
      <w:r>
        <w:rPr>
          <w:rFonts w:hint="eastAsia"/>
          <w:sz w:val="24"/>
          <w:szCs w:val="24"/>
        </w:rPr>
        <w:t>）及中国证监会基金电子披露网站（</w:t>
      </w:r>
      <w:r>
        <w:rPr>
          <w:sz w:val="24"/>
          <w:szCs w:val="24"/>
        </w:rPr>
        <w:t>http://eid.csrc.gov.cn/fund</w:t>
      </w:r>
      <w:r>
        <w:rPr>
          <w:rFonts w:hint="eastAsia"/>
          <w:sz w:val="24"/>
          <w:szCs w:val="24"/>
        </w:rPr>
        <w:t>）认真查阅本</w:t>
      </w:r>
      <w:r>
        <w:rPr>
          <w:sz w:val="24"/>
          <w:szCs w:val="24"/>
        </w:rPr>
        <w:t>基金</w:t>
      </w:r>
      <w:r>
        <w:rPr>
          <w:rFonts w:hint="eastAsia"/>
          <w:sz w:val="24"/>
          <w:szCs w:val="24"/>
        </w:rPr>
        <w:t>相关</w:t>
      </w:r>
      <w:r>
        <w:rPr>
          <w:sz w:val="24"/>
          <w:szCs w:val="24"/>
        </w:rPr>
        <w:t>法律文件</w:t>
      </w:r>
      <w:r>
        <w:rPr>
          <w:rFonts w:hint="eastAsia"/>
          <w:sz w:val="24"/>
          <w:szCs w:val="24"/>
        </w:rPr>
        <w:t>，或拨打本公司客户服务电话（</w:t>
      </w:r>
      <w:r>
        <w:rPr>
          <w:sz w:val="24"/>
          <w:szCs w:val="24"/>
        </w:rPr>
        <w:t>400-085-2888</w:t>
      </w:r>
      <w:r>
        <w:rPr>
          <w:rFonts w:hint="eastAsia"/>
          <w:sz w:val="24"/>
          <w:szCs w:val="24"/>
        </w:rPr>
        <w:t>）查询。</w:t>
      </w:r>
    </w:p>
    <w:p w:rsidR="00E04188" w:rsidRDefault="00A94926">
      <w:pPr>
        <w:spacing w:line="360" w:lineRule="auto"/>
        <w:ind w:firstLineChars="200" w:firstLine="482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风险提示：</w:t>
      </w:r>
    </w:p>
    <w:p w:rsidR="00E04188" w:rsidRDefault="00A325AD" w:rsidP="00851C0C">
      <w:pPr>
        <w:spacing w:line="360" w:lineRule="auto"/>
        <w:ind w:firstLineChars="200" w:firstLine="480"/>
        <w:rPr>
          <w:sz w:val="24"/>
          <w:szCs w:val="24"/>
        </w:rPr>
      </w:pPr>
      <w:r w:rsidRPr="00A325AD">
        <w:rPr>
          <w:rFonts w:hint="eastAsia"/>
          <w:sz w:val="24"/>
          <w:szCs w:val="24"/>
        </w:rPr>
        <w:t>本基金管理人承诺以诚实信用、勤勉尽责的原则管理和运用基金财产，但不保证基金一定盈利，也不保证最低收益。基金的过往业绩并不代表其将来表现。基金管理人提醒投资者基金投资的“买者自负”原则，在做出投资决策后，基金运营状况与基金净值变化引致的投资风险，由投资者自行负担。投资者在投资基金之前，请仔细阅读基金的产品资料概要、招募说明书和基金合同，全面认识基金的风险收益特征和产品特性，并充分考虑自身的风险承受能力，在了解产品情况、听取销售机构适当性匹配意见的基础上，理性判断市场，谨慎做出投资决策。基金具体风险评级结果以销售机构提供的评级结果为准。本公告的解释权归本公司所有</w:t>
      </w:r>
      <w:r>
        <w:rPr>
          <w:rFonts w:hint="eastAsia"/>
          <w:sz w:val="24"/>
          <w:szCs w:val="24"/>
        </w:rPr>
        <w:t>。</w:t>
      </w:r>
    </w:p>
    <w:p w:rsidR="00E04188" w:rsidRDefault="00A94926" w:rsidP="00B236C8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特此公告。</w:t>
      </w:r>
    </w:p>
    <w:p w:rsidR="00E04188" w:rsidRDefault="00A94926">
      <w:pPr>
        <w:spacing w:line="360" w:lineRule="auto"/>
        <w:ind w:firstLineChars="200" w:firstLine="48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博道基金管理有限公司</w:t>
      </w:r>
    </w:p>
    <w:p w:rsidR="00E04188" w:rsidRDefault="002A7937">
      <w:pPr>
        <w:spacing w:line="360" w:lineRule="auto"/>
        <w:ind w:firstLineChars="200" w:firstLine="480"/>
        <w:jc w:val="right"/>
        <w:rPr>
          <w:sz w:val="24"/>
          <w:szCs w:val="24"/>
        </w:rPr>
      </w:pPr>
      <w:r w:rsidRPr="002A7937">
        <w:rPr>
          <w:rFonts w:hint="eastAsia"/>
          <w:sz w:val="24"/>
          <w:szCs w:val="24"/>
        </w:rPr>
        <w:t>二〇二五年</w:t>
      </w:r>
      <w:r w:rsidR="007E067E" w:rsidRPr="007E067E">
        <w:rPr>
          <w:rFonts w:hint="eastAsia"/>
          <w:sz w:val="24"/>
          <w:szCs w:val="24"/>
        </w:rPr>
        <w:t>九月</w:t>
      </w:r>
      <w:r w:rsidR="00EF586B">
        <w:rPr>
          <w:rFonts w:hint="eastAsia"/>
          <w:sz w:val="24"/>
          <w:szCs w:val="24"/>
        </w:rPr>
        <w:t>二</w:t>
      </w:r>
      <w:r w:rsidR="007E067E" w:rsidRPr="007E067E">
        <w:rPr>
          <w:rFonts w:hint="eastAsia"/>
          <w:sz w:val="24"/>
          <w:szCs w:val="24"/>
        </w:rPr>
        <w:t>日</w:t>
      </w:r>
    </w:p>
    <w:sectPr w:rsidR="00E04188" w:rsidSect="008E58E9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2FDE" w:rsidRDefault="00052FDE">
      <w:r>
        <w:separator/>
      </w:r>
    </w:p>
  </w:endnote>
  <w:endnote w:type="continuationSeparator" w:id="0">
    <w:p w:rsidR="00052FDE" w:rsidRDefault="00052F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188" w:rsidRDefault="00E04188">
    <w:pPr>
      <w:pStyle w:val="a5"/>
      <w:jc w:val="center"/>
    </w:pPr>
  </w:p>
  <w:p w:rsidR="00E04188" w:rsidRDefault="00E0418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2FDE" w:rsidRDefault="00052FDE">
      <w:r>
        <w:separator/>
      </w:r>
    </w:p>
  </w:footnote>
  <w:footnote w:type="continuationSeparator" w:id="0">
    <w:p w:rsidR="00052FDE" w:rsidRDefault="00052FD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01574"/>
    <w:rsid w:val="00007434"/>
    <w:rsid w:val="00012F45"/>
    <w:rsid w:val="0001539C"/>
    <w:rsid w:val="000253A0"/>
    <w:rsid w:val="00032FD1"/>
    <w:rsid w:val="00042BC3"/>
    <w:rsid w:val="00052B22"/>
    <w:rsid w:val="00052FDE"/>
    <w:rsid w:val="000703E7"/>
    <w:rsid w:val="00072B3C"/>
    <w:rsid w:val="00074608"/>
    <w:rsid w:val="00075848"/>
    <w:rsid w:val="000924C1"/>
    <w:rsid w:val="000A30CA"/>
    <w:rsid w:val="000B3507"/>
    <w:rsid w:val="000C555E"/>
    <w:rsid w:val="000E3B18"/>
    <w:rsid w:val="000E6932"/>
    <w:rsid w:val="000F370C"/>
    <w:rsid w:val="00111FB3"/>
    <w:rsid w:val="001201F2"/>
    <w:rsid w:val="001252F5"/>
    <w:rsid w:val="00131119"/>
    <w:rsid w:val="00140B6F"/>
    <w:rsid w:val="001434F7"/>
    <w:rsid w:val="00155672"/>
    <w:rsid w:val="00161F68"/>
    <w:rsid w:val="001709CB"/>
    <w:rsid w:val="001742B6"/>
    <w:rsid w:val="00182C8A"/>
    <w:rsid w:val="00186A11"/>
    <w:rsid w:val="001921B6"/>
    <w:rsid w:val="00196582"/>
    <w:rsid w:val="00197DD8"/>
    <w:rsid w:val="001A0D46"/>
    <w:rsid w:val="001A58FD"/>
    <w:rsid w:val="001A678B"/>
    <w:rsid w:val="001A7D0F"/>
    <w:rsid w:val="001B28B7"/>
    <w:rsid w:val="001B2E1F"/>
    <w:rsid w:val="001B57D6"/>
    <w:rsid w:val="001C439C"/>
    <w:rsid w:val="001C5374"/>
    <w:rsid w:val="001D1BFF"/>
    <w:rsid w:val="001E1BE2"/>
    <w:rsid w:val="001F2D99"/>
    <w:rsid w:val="001F4D7B"/>
    <w:rsid w:val="001F6125"/>
    <w:rsid w:val="001F7340"/>
    <w:rsid w:val="002024C3"/>
    <w:rsid w:val="00212695"/>
    <w:rsid w:val="00214BE9"/>
    <w:rsid w:val="00226F78"/>
    <w:rsid w:val="00263DB2"/>
    <w:rsid w:val="00271530"/>
    <w:rsid w:val="00277591"/>
    <w:rsid w:val="0028251A"/>
    <w:rsid w:val="0028765D"/>
    <w:rsid w:val="002A442C"/>
    <w:rsid w:val="002A6CFE"/>
    <w:rsid w:val="002A7937"/>
    <w:rsid w:val="002D3A46"/>
    <w:rsid w:val="002E1CEA"/>
    <w:rsid w:val="002E5F72"/>
    <w:rsid w:val="002E74C1"/>
    <w:rsid w:val="0030551B"/>
    <w:rsid w:val="003056E2"/>
    <w:rsid w:val="00314E6C"/>
    <w:rsid w:val="00315471"/>
    <w:rsid w:val="00322393"/>
    <w:rsid w:val="0032467B"/>
    <w:rsid w:val="003607A2"/>
    <w:rsid w:val="00360BF3"/>
    <w:rsid w:val="003653EE"/>
    <w:rsid w:val="00383EE6"/>
    <w:rsid w:val="00387E43"/>
    <w:rsid w:val="003A10E4"/>
    <w:rsid w:val="003A24BD"/>
    <w:rsid w:val="003A2F1C"/>
    <w:rsid w:val="003A5206"/>
    <w:rsid w:val="003B1046"/>
    <w:rsid w:val="003B4B0F"/>
    <w:rsid w:val="003D0862"/>
    <w:rsid w:val="003D194D"/>
    <w:rsid w:val="003D1DCF"/>
    <w:rsid w:val="003D3A91"/>
    <w:rsid w:val="004001A9"/>
    <w:rsid w:val="0040780B"/>
    <w:rsid w:val="00416472"/>
    <w:rsid w:val="00423C1E"/>
    <w:rsid w:val="004321B2"/>
    <w:rsid w:val="00435A04"/>
    <w:rsid w:val="00435AF8"/>
    <w:rsid w:val="00453FB8"/>
    <w:rsid w:val="00474E8F"/>
    <w:rsid w:val="004838DF"/>
    <w:rsid w:val="00484274"/>
    <w:rsid w:val="004A4CDF"/>
    <w:rsid w:val="004C2839"/>
    <w:rsid w:val="004D45F8"/>
    <w:rsid w:val="004E13D1"/>
    <w:rsid w:val="004E7BC7"/>
    <w:rsid w:val="004F6FCB"/>
    <w:rsid w:val="0050246E"/>
    <w:rsid w:val="00506EC0"/>
    <w:rsid w:val="00511986"/>
    <w:rsid w:val="00516330"/>
    <w:rsid w:val="0053256C"/>
    <w:rsid w:val="0053290C"/>
    <w:rsid w:val="00536B1D"/>
    <w:rsid w:val="00555E40"/>
    <w:rsid w:val="005619B7"/>
    <w:rsid w:val="0057338A"/>
    <w:rsid w:val="005762BB"/>
    <w:rsid w:val="005A48E1"/>
    <w:rsid w:val="005A6035"/>
    <w:rsid w:val="005B0538"/>
    <w:rsid w:val="005C3CA5"/>
    <w:rsid w:val="005C500C"/>
    <w:rsid w:val="005D27F1"/>
    <w:rsid w:val="005D38AC"/>
    <w:rsid w:val="005F025D"/>
    <w:rsid w:val="006032D3"/>
    <w:rsid w:val="00605A98"/>
    <w:rsid w:val="00606D2F"/>
    <w:rsid w:val="00607D0D"/>
    <w:rsid w:val="0061019C"/>
    <w:rsid w:val="00632804"/>
    <w:rsid w:val="00641CD7"/>
    <w:rsid w:val="006560B8"/>
    <w:rsid w:val="00657F3D"/>
    <w:rsid w:val="00663F02"/>
    <w:rsid w:val="00664420"/>
    <w:rsid w:val="006725CD"/>
    <w:rsid w:val="00676B9E"/>
    <w:rsid w:val="00677C91"/>
    <w:rsid w:val="00685602"/>
    <w:rsid w:val="006925A8"/>
    <w:rsid w:val="00697181"/>
    <w:rsid w:val="006A7438"/>
    <w:rsid w:val="006B2747"/>
    <w:rsid w:val="006B5FBA"/>
    <w:rsid w:val="006D1716"/>
    <w:rsid w:val="006E45E1"/>
    <w:rsid w:val="006E7601"/>
    <w:rsid w:val="006F4CFA"/>
    <w:rsid w:val="0070197A"/>
    <w:rsid w:val="00706347"/>
    <w:rsid w:val="00712488"/>
    <w:rsid w:val="00716277"/>
    <w:rsid w:val="007225D6"/>
    <w:rsid w:val="0072284C"/>
    <w:rsid w:val="007350C4"/>
    <w:rsid w:val="00760E28"/>
    <w:rsid w:val="00767D31"/>
    <w:rsid w:val="007A156B"/>
    <w:rsid w:val="007A3A37"/>
    <w:rsid w:val="007C11FB"/>
    <w:rsid w:val="007D4B47"/>
    <w:rsid w:val="007D4BA2"/>
    <w:rsid w:val="007E067E"/>
    <w:rsid w:val="007E18B4"/>
    <w:rsid w:val="007E59BB"/>
    <w:rsid w:val="007F3027"/>
    <w:rsid w:val="007F3D20"/>
    <w:rsid w:val="00801574"/>
    <w:rsid w:val="008203A1"/>
    <w:rsid w:val="0082194E"/>
    <w:rsid w:val="00822DBF"/>
    <w:rsid w:val="008230A9"/>
    <w:rsid w:val="00841C66"/>
    <w:rsid w:val="00846B5D"/>
    <w:rsid w:val="00851C0C"/>
    <w:rsid w:val="00863D7B"/>
    <w:rsid w:val="008737CD"/>
    <w:rsid w:val="0088278C"/>
    <w:rsid w:val="00883B7A"/>
    <w:rsid w:val="008856A2"/>
    <w:rsid w:val="008A3E74"/>
    <w:rsid w:val="008A47B5"/>
    <w:rsid w:val="008B335A"/>
    <w:rsid w:val="008C1948"/>
    <w:rsid w:val="008C5B84"/>
    <w:rsid w:val="008C72BD"/>
    <w:rsid w:val="008D022E"/>
    <w:rsid w:val="008E3172"/>
    <w:rsid w:val="008E58E9"/>
    <w:rsid w:val="008E6CFB"/>
    <w:rsid w:val="008F2540"/>
    <w:rsid w:val="008F389D"/>
    <w:rsid w:val="00903126"/>
    <w:rsid w:val="009075DA"/>
    <w:rsid w:val="0091012B"/>
    <w:rsid w:val="00912E06"/>
    <w:rsid w:val="00925001"/>
    <w:rsid w:val="009349F9"/>
    <w:rsid w:val="00937431"/>
    <w:rsid w:val="00945004"/>
    <w:rsid w:val="009547F5"/>
    <w:rsid w:val="0095576F"/>
    <w:rsid w:val="0096418F"/>
    <w:rsid w:val="00964675"/>
    <w:rsid w:val="00967117"/>
    <w:rsid w:val="00970285"/>
    <w:rsid w:val="009716F2"/>
    <w:rsid w:val="00973213"/>
    <w:rsid w:val="00980928"/>
    <w:rsid w:val="00991093"/>
    <w:rsid w:val="00991169"/>
    <w:rsid w:val="009B3587"/>
    <w:rsid w:val="009C5164"/>
    <w:rsid w:val="009C6667"/>
    <w:rsid w:val="009F1E90"/>
    <w:rsid w:val="009F7783"/>
    <w:rsid w:val="00A00F9D"/>
    <w:rsid w:val="00A100FD"/>
    <w:rsid w:val="00A27934"/>
    <w:rsid w:val="00A325AD"/>
    <w:rsid w:val="00A76BEF"/>
    <w:rsid w:val="00A9479E"/>
    <w:rsid w:val="00A94926"/>
    <w:rsid w:val="00AA238E"/>
    <w:rsid w:val="00AA53D6"/>
    <w:rsid w:val="00AB545E"/>
    <w:rsid w:val="00AC0D4A"/>
    <w:rsid w:val="00AD14D7"/>
    <w:rsid w:val="00AD5A90"/>
    <w:rsid w:val="00AD6B46"/>
    <w:rsid w:val="00AE5C2C"/>
    <w:rsid w:val="00AE7BAF"/>
    <w:rsid w:val="00AF0C54"/>
    <w:rsid w:val="00AF226F"/>
    <w:rsid w:val="00AF70BD"/>
    <w:rsid w:val="00B12554"/>
    <w:rsid w:val="00B15563"/>
    <w:rsid w:val="00B1717C"/>
    <w:rsid w:val="00B2360D"/>
    <w:rsid w:val="00B236C8"/>
    <w:rsid w:val="00B23A27"/>
    <w:rsid w:val="00B33AFD"/>
    <w:rsid w:val="00B41257"/>
    <w:rsid w:val="00B42FF6"/>
    <w:rsid w:val="00B4424B"/>
    <w:rsid w:val="00B45908"/>
    <w:rsid w:val="00B52717"/>
    <w:rsid w:val="00B60E2F"/>
    <w:rsid w:val="00B62858"/>
    <w:rsid w:val="00B62E86"/>
    <w:rsid w:val="00B6333C"/>
    <w:rsid w:val="00B70AD7"/>
    <w:rsid w:val="00B76B71"/>
    <w:rsid w:val="00B84FD5"/>
    <w:rsid w:val="00BA661F"/>
    <w:rsid w:val="00BB2BA1"/>
    <w:rsid w:val="00BC1CA0"/>
    <w:rsid w:val="00BC5597"/>
    <w:rsid w:val="00BD2F3C"/>
    <w:rsid w:val="00BE1F16"/>
    <w:rsid w:val="00BE3269"/>
    <w:rsid w:val="00C119BE"/>
    <w:rsid w:val="00C11A84"/>
    <w:rsid w:val="00C22E29"/>
    <w:rsid w:val="00C3284C"/>
    <w:rsid w:val="00C459AD"/>
    <w:rsid w:val="00C51CF1"/>
    <w:rsid w:val="00C52086"/>
    <w:rsid w:val="00C72504"/>
    <w:rsid w:val="00C751BF"/>
    <w:rsid w:val="00C755E1"/>
    <w:rsid w:val="00C86BF0"/>
    <w:rsid w:val="00CA5662"/>
    <w:rsid w:val="00CA7219"/>
    <w:rsid w:val="00CB7A78"/>
    <w:rsid w:val="00CD1253"/>
    <w:rsid w:val="00CD3083"/>
    <w:rsid w:val="00CD309B"/>
    <w:rsid w:val="00CD48A6"/>
    <w:rsid w:val="00CE2C6D"/>
    <w:rsid w:val="00D03A3B"/>
    <w:rsid w:val="00D109B0"/>
    <w:rsid w:val="00D16292"/>
    <w:rsid w:val="00D33DCB"/>
    <w:rsid w:val="00D4349A"/>
    <w:rsid w:val="00D50841"/>
    <w:rsid w:val="00D745C3"/>
    <w:rsid w:val="00D8504C"/>
    <w:rsid w:val="00D96A62"/>
    <w:rsid w:val="00DA4CB3"/>
    <w:rsid w:val="00DA56F2"/>
    <w:rsid w:val="00DB4184"/>
    <w:rsid w:val="00DB646E"/>
    <w:rsid w:val="00DE009B"/>
    <w:rsid w:val="00DE4E48"/>
    <w:rsid w:val="00DE5692"/>
    <w:rsid w:val="00DF15CA"/>
    <w:rsid w:val="00DF2264"/>
    <w:rsid w:val="00DF2BB3"/>
    <w:rsid w:val="00DF7967"/>
    <w:rsid w:val="00E04188"/>
    <w:rsid w:val="00E05366"/>
    <w:rsid w:val="00E059E0"/>
    <w:rsid w:val="00E40144"/>
    <w:rsid w:val="00E46F6C"/>
    <w:rsid w:val="00E55A5C"/>
    <w:rsid w:val="00E5612D"/>
    <w:rsid w:val="00E574EC"/>
    <w:rsid w:val="00E80071"/>
    <w:rsid w:val="00E8026D"/>
    <w:rsid w:val="00E8040B"/>
    <w:rsid w:val="00E818A1"/>
    <w:rsid w:val="00E853B4"/>
    <w:rsid w:val="00E914F5"/>
    <w:rsid w:val="00E93BE7"/>
    <w:rsid w:val="00EA0353"/>
    <w:rsid w:val="00EC7CC5"/>
    <w:rsid w:val="00ED0584"/>
    <w:rsid w:val="00ED0B81"/>
    <w:rsid w:val="00ED6D2F"/>
    <w:rsid w:val="00EF586B"/>
    <w:rsid w:val="00EF62A5"/>
    <w:rsid w:val="00F138F1"/>
    <w:rsid w:val="00F1400E"/>
    <w:rsid w:val="00F319EF"/>
    <w:rsid w:val="00F649BE"/>
    <w:rsid w:val="00F74C63"/>
    <w:rsid w:val="00F8274A"/>
    <w:rsid w:val="00FA1BC2"/>
    <w:rsid w:val="00FA7716"/>
    <w:rsid w:val="00FB55C9"/>
    <w:rsid w:val="00FD3508"/>
    <w:rsid w:val="00FD525F"/>
    <w:rsid w:val="37375804"/>
    <w:rsid w:val="45732AF4"/>
    <w:rsid w:val="65803E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8E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rsid w:val="008E58E9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rsid w:val="008E58E9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8E58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rsid w:val="008E58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rsid w:val="008E58E9"/>
    <w:rPr>
      <w:b/>
      <w:bCs/>
    </w:rPr>
  </w:style>
  <w:style w:type="character" w:styleId="a8">
    <w:name w:val="Hyperlink"/>
    <w:basedOn w:val="a0"/>
    <w:uiPriority w:val="99"/>
    <w:unhideWhenUsed/>
    <w:rsid w:val="008E58E9"/>
    <w:rPr>
      <w:color w:val="0563C1" w:themeColor="hyperlink"/>
      <w:u w:val="single"/>
    </w:rPr>
  </w:style>
  <w:style w:type="character" w:styleId="a9">
    <w:name w:val="annotation reference"/>
    <w:basedOn w:val="a0"/>
    <w:uiPriority w:val="99"/>
    <w:semiHidden/>
    <w:unhideWhenUsed/>
    <w:rsid w:val="008E58E9"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rsid w:val="008E58E9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8E58E9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8E58E9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rsid w:val="008E58E9"/>
  </w:style>
  <w:style w:type="character" w:customStyle="1" w:styleId="Char3">
    <w:name w:val="批注主题 Char"/>
    <w:basedOn w:val="Char"/>
    <w:link w:val="a7"/>
    <w:uiPriority w:val="99"/>
    <w:semiHidden/>
    <w:rsid w:val="008E58E9"/>
    <w:rPr>
      <w:b/>
      <w:bCs/>
    </w:rPr>
  </w:style>
  <w:style w:type="paragraph" w:customStyle="1" w:styleId="Default">
    <w:name w:val="Default"/>
    <w:rsid w:val="008E58E9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sz w:val="24"/>
      <w:szCs w:val="24"/>
    </w:rPr>
  </w:style>
  <w:style w:type="paragraph" w:customStyle="1" w:styleId="1">
    <w:name w:val="修订1"/>
    <w:hidden/>
    <w:uiPriority w:val="99"/>
    <w:semiHidden/>
    <w:rsid w:val="008E58E9"/>
    <w:rPr>
      <w:kern w:val="2"/>
      <w:sz w:val="21"/>
      <w:szCs w:val="22"/>
    </w:rPr>
  </w:style>
  <w:style w:type="paragraph" w:styleId="aa">
    <w:name w:val="Revision"/>
    <w:hidden/>
    <w:uiPriority w:val="99"/>
    <w:semiHidden/>
    <w:rsid w:val="00196582"/>
    <w:rPr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689</Characters>
  <Application>Microsoft Office Word</Application>
  <DocSecurity>4</DocSecurity>
  <Lines>5</Lines>
  <Paragraphs>1</Paragraphs>
  <ScaleCrop>false</ScaleCrop>
  <Company>Microsoft</Company>
  <LinksUpToDate>false</LinksUpToDate>
  <CharactersWithSpaces>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博道基金管理有限公司</dc:creator>
  <cp:lastModifiedBy>ZHONGM</cp:lastModifiedBy>
  <cp:revision>2</cp:revision>
  <cp:lastPrinted>2022-04-27T05:28:00Z</cp:lastPrinted>
  <dcterms:created xsi:type="dcterms:W3CDTF">2025-09-01T16:01:00Z</dcterms:created>
  <dcterms:modified xsi:type="dcterms:W3CDTF">2025-09-01T16:01:00Z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