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1A" w:rsidRPr="00145369" w:rsidRDefault="0067508B">
      <w:pPr>
        <w:spacing w:line="360" w:lineRule="auto"/>
        <w:jc w:val="center"/>
        <w:rPr>
          <w:rFonts w:ascii="宋体" w:hAnsi="宋体"/>
          <w:b/>
          <w:bCs/>
          <w:sz w:val="28"/>
        </w:rPr>
      </w:pPr>
      <w:r w:rsidRPr="00145369">
        <w:rPr>
          <w:rFonts w:ascii="宋体" w:hAnsi="宋体" w:hint="eastAsia"/>
          <w:b/>
          <w:bCs/>
          <w:sz w:val="28"/>
        </w:rPr>
        <w:t>易方达基金管理有限公司关于</w:t>
      </w:r>
      <w:r w:rsidR="0055685E" w:rsidRPr="00145369">
        <w:rPr>
          <w:rFonts w:ascii="宋体" w:hAnsi="宋体" w:hint="eastAsia"/>
          <w:b/>
          <w:bCs/>
          <w:sz w:val="28"/>
        </w:rPr>
        <w:t>聘任</w:t>
      </w:r>
      <w:r w:rsidRPr="00145369">
        <w:rPr>
          <w:rFonts w:ascii="宋体" w:hAnsi="宋体" w:hint="eastAsia"/>
          <w:b/>
          <w:bCs/>
          <w:sz w:val="28"/>
        </w:rPr>
        <w:t>基金经理</w:t>
      </w:r>
      <w:r w:rsidR="00474E66" w:rsidRPr="00145369">
        <w:rPr>
          <w:rFonts w:ascii="宋体" w:hAnsi="宋体" w:hint="eastAsia"/>
          <w:b/>
          <w:bCs/>
          <w:sz w:val="28"/>
        </w:rPr>
        <w:t>助理</w:t>
      </w:r>
      <w:r w:rsidRPr="00145369">
        <w:rPr>
          <w:rFonts w:ascii="宋体" w:hAnsi="宋体" w:hint="eastAsia"/>
          <w:b/>
          <w:bCs/>
          <w:sz w:val="28"/>
        </w:rPr>
        <w:t>的公告</w:t>
      </w:r>
    </w:p>
    <w:p w:rsidR="004533C2" w:rsidRPr="00145369" w:rsidRDefault="004533C2" w:rsidP="00040F6D">
      <w:pPr>
        <w:autoSpaceDE w:val="0"/>
        <w:autoSpaceDN w:val="0"/>
        <w:adjustRightInd w:val="0"/>
        <w:spacing w:line="360" w:lineRule="auto"/>
        <w:ind w:firstLineChars="177" w:firstLine="425"/>
        <w:jc w:val="left"/>
        <w:rPr>
          <w:rFonts w:ascii="宋体" w:hAnsi="宋体"/>
          <w:sz w:val="24"/>
        </w:rPr>
      </w:pPr>
    </w:p>
    <w:p w:rsidR="002B6CCC" w:rsidRDefault="0067508B" w:rsidP="002B6CCC">
      <w:pPr>
        <w:spacing w:line="360" w:lineRule="auto"/>
        <w:ind w:firstLineChars="200" w:firstLine="480"/>
        <w:jc w:val="left"/>
        <w:rPr>
          <w:rFonts w:ascii="宋体" w:hAnsi="宋体"/>
          <w:sz w:val="24"/>
        </w:rPr>
      </w:pPr>
      <w:r w:rsidRPr="000D092D">
        <w:rPr>
          <w:rFonts w:ascii="宋体" w:hAnsi="宋体" w:hint="eastAsia"/>
          <w:sz w:val="24"/>
        </w:rPr>
        <w:t>因工作需要，公司聘任李昭函为易方达年年恒夏纯债一年定期开放债券型发起式证券投资基金、易方达年年恒春纯债一年定期开放债券型发起式证券投资基金、易方达永旭添利定期开放债券型证券投资基金</w:t>
      </w:r>
      <w:r w:rsidR="009F453B">
        <w:rPr>
          <w:rFonts w:ascii="宋体" w:hAnsi="宋体" w:hint="eastAsia"/>
          <w:sz w:val="24"/>
        </w:rPr>
        <w:t>（场内简称为“</w:t>
      </w:r>
      <w:r w:rsidR="009F453B" w:rsidRPr="009F453B">
        <w:rPr>
          <w:rFonts w:ascii="宋体" w:hAnsi="宋体" w:hint="eastAsia"/>
          <w:sz w:val="24"/>
        </w:rPr>
        <w:t>易基永旭添利定开</w:t>
      </w:r>
      <w:r w:rsidR="009F453B">
        <w:rPr>
          <w:rFonts w:ascii="宋体" w:hAnsi="宋体" w:hint="eastAsia"/>
          <w:sz w:val="24"/>
        </w:rPr>
        <w:t>”）</w:t>
      </w:r>
      <w:r w:rsidRPr="000D092D">
        <w:rPr>
          <w:rFonts w:ascii="宋体" w:hAnsi="宋体" w:hint="eastAsia"/>
          <w:sz w:val="24"/>
        </w:rPr>
        <w:t>的基金经理助理</w:t>
      </w:r>
      <w:r>
        <w:rPr>
          <w:rFonts w:ascii="宋体" w:hAnsi="宋体" w:hint="eastAsia"/>
          <w:sz w:val="24"/>
        </w:rPr>
        <w:t>，</w:t>
      </w:r>
      <w:r w:rsidRPr="000D092D">
        <w:rPr>
          <w:rFonts w:ascii="宋体" w:hAnsi="宋体" w:hint="eastAsia"/>
          <w:sz w:val="24"/>
        </w:rPr>
        <w:t>聘任伍雷蕾为易方达富惠纯债债券型证券投资基金、易方达恒利</w:t>
      </w:r>
      <w:r w:rsidRPr="000D092D">
        <w:rPr>
          <w:rFonts w:ascii="宋体" w:hAnsi="宋体" w:hint="eastAsia"/>
          <w:sz w:val="24"/>
        </w:rPr>
        <w:t>3</w:t>
      </w:r>
      <w:r w:rsidRPr="000D092D">
        <w:rPr>
          <w:rFonts w:ascii="宋体" w:hAnsi="宋体" w:hint="eastAsia"/>
          <w:sz w:val="24"/>
        </w:rPr>
        <w:t>个月定期开放债券型发起式证券投资基金、易方达稳鑫</w:t>
      </w:r>
      <w:r w:rsidRPr="000D092D">
        <w:rPr>
          <w:rFonts w:ascii="宋体" w:hAnsi="宋体" w:hint="eastAsia"/>
          <w:sz w:val="24"/>
        </w:rPr>
        <w:t>30</w:t>
      </w:r>
      <w:r w:rsidRPr="000D092D">
        <w:rPr>
          <w:rFonts w:ascii="宋体" w:hAnsi="宋体" w:hint="eastAsia"/>
          <w:sz w:val="24"/>
        </w:rPr>
        <w:t>天滚动持有短债债券型证券投资基金、易方达稳悦</w:t>
      </w:r>
      <w:r w:rsidRPr="000D092D">
        <w:rPr>
          <w:rFonts w:ascii="宋体" w:hAnsi="宋体" w:hint="eastAsia"/>
          <w:sz w:val="24"/>
        </w:rPr>
        <w:t>120</w:t>
      </w:r>
      <w:r w:rsidRPr="000D092D">
        <w:rPr>
          <w:rFonts w:ascii="宋体" w:hAnsi="宋体" w:hint="eastAsia"/>
          <w:sz w:val="24"/>
        </w:rPr>
        <w:t>天滚动持有短债债券型证券投资基金、易方达安旭</w:t>
      </w:r>
      <w:r w:rsidRPr="000D092D">
        <w:rPr>
          <w:rFonts w:ascii="宋体" w:hAnsi="宋体" w:hint="eastAsia"/>
          <w:sz w:val="24"/>
        </w:rPr>
        <w:t>90</w:t>
      </w:r>
      <w:r w:rsidRPr="000D092D">
        <w:rPr>
          <w:rFonts w:ascii="宋体" w:hAnsi="宋体" w:hint="eastAsia"/>
          <w:sz w:val="24"/>
        </w:rPr>
        <w:t>天</w:t>
      </w:r>
      <w:r w:rsidRPr="000D092D">
        <w:rPr>
          <w:rFonts w:ascii="宋体" w:hAnsi="宋体" w:hint="eastAsia"/>
          <w:sz w:val="24"/>
        </w:rPr>
        <w:t>持有期债券型证券投资基金的基金经理助理。上述调整自公告之日起生效。</w:t>
      </w:r>
    </w:p>
    <w:p w:rsidR="00030170" w:rsidRPr="000D092D" w:rsidRDefault="0067508B" w:rsidP="002B6CCC">
      <w:pPr>
        <w:spacing w:line="360" w:lineRule="auto"/>
        <w:ind w:firstLineChars="200" w:firstLine="480"/>
        <w:jc w:val="left"/>
        <w:rPr>
          <w:rFonts w:ascii="宋体" w:hAnsi="宋体"/>
          <w:sz w:val="24"/>
        </w:rPr>
      </w:pPr>
      <w:r w:rsidRPr="000D092D">
        <w:rPr>
          <w:rFonts w:ascii="宋体" w:hAnsi="宋体" w:hint="eastAsia"/>
          <w:sz w:val="24"/>
        </w:rPr>
        <w:t>特此公告。</w:t>
      </w:r>
    </w:p>
    <w:p w:rsidR="001C7982" w:rsidRPr="000D092D" w:rsidRDefault="001C7982" w:rsidP="00544078">
      <w:pPr>
        <w:spacing w:line="360" w:lineRule="auto"/>
        <w:ind w:firstLineChars="200" w:firstLine="480"/>
        <w:rPr>
          <w:rFonts w:ascii="宋体" w:hAnsi="宋体"/>
          <w:sz w:val="24"/>
        </w:rPr>
      </w:pPr>
    </w:p>
    <w:p w:rsidR="00030170" w:rsidRPr="000D092D" w:rsidRDefault="0067508B" w:rsidP="00961736">
      <w:pPr>
        <w:wordWrap w:val="0"/>
        <w:spacing w:line="460" w:lineRule="exact"/>
        <w:jc w:val="right"/>
        <w:rPr>
          <w:sz w:val="24"/>
        </w:rPr>
      </w:pP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t xml:space="preserve">  </w:t>
      </w:r>
      <w:r w:rsidRPr="000D092D">
        <w:rPr>
          <w:rFonts w:hint="eastAsia"/>
          <w:sz w:val="24"/>
        </w:rPr>
        <w:t>易方达基金管理有限公司</w:t>
      </w:r>
      <w:r w:rsidR="00961736">
        <w:rPr>
          <w:rFonts w:hint="eastAsia"/>
          <w:sz w:val="24"/>
        </w:rPr>
        <w:t xml:space="preserve"> </w:t>
      </w:r>
      <w:r w:rsidR="00961736">
        <w:rPr>
          <w:sz w:val="24"/>
        </w:rPr>
        <w:t xml:space="preserve">   </w:t>
      </w:r>
    </w:p>
    <w:p w:rsidR="00030170" w:rsidRPr="000D092D" w:rsidRDefault="0067508B" w:rsidP="00B66CE7">
      <w:pPr>
        <w:spacing w:line="460" w:lineRule="exact"/>
        <w:ind w:firstLineChars="2350" w:firstLine="5640"/>
        <w:jc w:val="left"/>
        <w:rPr>
          <w:sz w:val="24"/>
        </w:rPr>
      </w:pPr>
      <w:r>
        <w:rPr>
          <w:sz w:val="24"/>
        </w:rPr>
        <w:t>2025</w:t>
      </w:r>
      <w:r>
        <w:rPr>
          <w:sz w:val="24"/>
        </w:rPr>
        <w:t>年</w:t>
      </w:r>
      <w:r>
        <w:rPr>
          <w:sz w:val="24"/>
        </w:rPr>
        <w:t>8</w:t>
      </w:r>
      <w:r>
        <w:rPr>
          <w:sz w:val="24"/>
        </w:rPr>
        <w:t>月</w:t>
      </w:r>
      <w:r>
        <w:rPr>
          <w:sz w:val="24"/>
        </w:rPr>
        <w:t>30</w:t>
      </w:r>
      <w:r>
        <w:rPr>
          <w:sz w:val="24"/>
        </w:rPr>
        <w:t>日</w:t>
      </w:r>
    </w:p>
    <w:p w:rsidR="00030170" w:rsidRPr="000D092D" w:rsidRDefault="00030170" w:rsidP="00030170">
      <w:pPr>
        <w:jc w:val="right"/>
        <w:rPr>
          <w:sz w:val="24"/>
        </w:rPr>
      </w:pPr>
    </w:p>
    <w:p w:rsidR="00030170" w:rsidRPr="000D092D" w:rsidRDefault="00030170" w:rsidP="00030170">
      <w:pPr>
        <w:ind w:right="560"/>
        <w:rPr>
          <w:sz w:val="24"/>
        </w:rPr>
      </w:pPr>
    </w:p>
    <w:p w:rsidR="004F7241" w:rsidRPr="008E314F" w:rsidRDefault="0067508B" w:rsidP="004F7241">
      <w:pPr>
        <w:spacing w:line="360" w:lineRule="auto"/>
        <w:rPr>
          <w:rFonts w:ascii="宋体" w:hAnsi="宋体"/>
          <w:sz w:val="24"/>
        </w:rPr>
      </w:pPr>
      <w:r>
        <w:rPr>
          <w:rFonts w:hint="eastAsia"/>
          <w:b/>
          <w:bCs/>
          <w:sz w:val="24"/>
        </w:rPr>
        <w:t>附</w:t>
      </w:r>
      <w:r w:rsidRPr="008E314F">
        <w:rPr>
          <w:rFonts w:hint="eastAsia"/>
          <w:b/>
          <w:bCs/>
          <w:sz w:val="24"/>
        </w:rPr>
        <w:t>简历</w:t>
      </w:r>
      <w:r>
        <w:rPr>
          <w:rFonts w:hint="eastAsia"/>
          <w:b/>
          <w:bCs/>
          <w:sz w:val="24"/>
        </w:rPr>
        <w:t>：</w:t>
      </w:r>
    </w:p>
    <w:p w:rsidR="00D04DAD" w:rsidRDefault="0067508B" w:rsidP="005A0FB7">
      <w:pPr>
        <w:spacing w:line="360" w:lineRule="auto"/>
        <w:ind w:firstLineChars="200" w:firstLine="480"/>
        <w:rPr>
          <w:rFonts w:ascii="宋体" w:hAnsi="宋体"/>
          <w:sz w:val="24"/>
        </w:rPr>
      </w:pPr>
      <w:r>
        <w:rPr>
          <w:rFonts w:ascii="宋体" w:hAnsi="宋体" w:hint="eastAsia"/>
          <w:sz w:val="24"/>
        </w:rPr>
        <w:t>李昭函女士，金融硕士，具有</w:t>
      </w:r>
      <w:r w:rsidR="009F453B">
        <w:rPr>
          <w:rFonts w:ascii="宋体" w:hAnsi="宋体" w:hint="eastAsia"/>
          <w:sz w:val="24"/>
        </w:rPr>
        <w:t>10</w:t>
      </w:r>
      <w:r>
        <w:rPr>
          <w:rFonts w:ascii="宋体" w:hAnsi="宋体" w:hint="eastAsia"/>
          <w:sz w:val="24"/>
        </w:rPr>
        <w:t>年证券从业经历。现任易方达基金管理有限公司基金经理、基金经理助理、固定收益策略研究员。曾任民生证券股份有限公司固定收益分析师。</w:t>
      </w:r>
    </w:p>
    <w:p w:rsidR="00521891" w:rsidRPr="00521891" w:rsidRDefault="0067508B" w:rsidP="00521891">
      <w:pPr>
        <w:spacing w:line="360" w:lineRule="auto"/>
        <w:ind w:firstLineChars="200" w:firstLine="480"/>
        <w:rPr>
          <w:rStyle w:val="da"/>
          <w:rFonts w:ascii="宋体" w:hAnsi="宋体"/>
          <w:sz w:val="24"/>
        </w:rPr>
      </w:pPr>
      <w:r>
        <w:rPr>
          <w:rStyle w:val="da"/>
          <w:rFonts w:ascii="宋体" w:hAnsi="宋体" w:hint="eastAsia"/>
          <w:sz w:val="24"/>
        </w:rPr>
        <w:t>伍雷蕾女士，金融硕士，具有</w:t>
      </w:r>
      <w:r>
        <w:rPr>
          <w:rStyle w:val="da"/>
          <w:rFonts w:ascii="宋体" w:hAnsi="宋体" w:hint="eastAsia"/>
          <w:sz w:val="24"/>
        </w:rPr>
        <w:t>5</w:t>
      </w:r>
      <w:r>
        <w:rPr>
          <w:rStyle w:val="da"/>
          <w:rFonts w:ascii="宋体" w:hAnsi="宋体" w:hint="eastAsia"/>
          <w:sz w:val="24"/>
        </w:rPr>
        <w:t>年证券从业经历。现任易方达基金管理有限公司</w:t>
      </w:r>
      <w:r w:rsidRPr="004B2047">
        <w:rPr>
          <w:rStyle w:val="da"/>
          <w:rFonts w:ascii="宋体" w:hAnsi="宋体" w:hint="eastAsia"/>
          <w:sz w:val="24"/>
        </w:rPr>
        <w:t>固定收益策略研究员</w:t>
      </w:r>
      <w:r>
        <w:rPr>
          <w:rStyle w:val="da"/>
          <w:rFonts w:ascii="宋体" w:hAnsi="宋体" w:hint="eastAsia"/>
          <w:sz w:val="24"/>
        </w:rPr>
        <w:t>。曾任易方达基金管理有限公司固定收益交易员。</w:t>
      </w:r>
      <w:bookmarkStart w:id="0" w:name="_GoBack"/>
      <w:bookmarkEnd w:id="0"/>
    </w:p>
    <w:sectPr w:rsidR="00521891" w:rsidRPr="00521891" w:rsidSect="00406E54">
      <w:pgSz w:w="11906" w:h="16838"/>
      <w:pgMar w:top="1440" w:right="1800" w:bottom="1418"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张婷">
    <w15:presenceInfo w15:providerId="None" w15:userId="张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7FF2"/>
    <w:rsid w:val="00004638"/>
    <w:rsid w:val="00004A2B"/>
    <w:rsid w:val="00007AC0"/>
    <w:rsid w:val="00010174"/>
    <w:rsid w:val="00030170"/>
    <w:rsid w:val="0003157F"/>
    <w:rsid w:val="00032E20"/>
    <w:rsid w:val="0003639C"/>
    <w:rsid w:val="00040F6D"/>
    <w:rsid w:val="00043212"/>
    <w:rsid w:val="000506BD"/>
    <w:rsid w:val="00052A36"/>
    <w:rsid w:val="00063736"/>
    <w:rsid w:val="00093CB2"/>
    <w:rsid w:val="000A57C2"/>
    <w:rsid w:val="000B1D2D"/>
    <w:rsid w:val="000C542E"/>
    <w:rsid w:val="000D092D"/>
    <w:rsid w:val="000D13CA"/>
    <w:rsid w:val="000D250D"/>
    <w:rsid w:val="000D30EC"/>
    <w:rsid w:val="001020F1"/>
    <w:rsid w:val="00107522"/>
    <w:rsid w:val="0011617A"/>
    <w:rsid w:val="0012574E"/>
    <w:rsid w:val="0012646D"/>
    <w:rsid w:val="0013261B"/>
    <w:rsid w:val="00145369"/>
    <w:rsid w:val="001553BE"/>
    <w:rsid w:val="001756E7"/>
    <w:rsid w:val="001918D3"/>
    <w:rsid w:val="00195EA8"/>
    <w:rsid w:val="001A6888"/>
    <w:rsid w:val="001B230A"/>
    <w:rsid w:val="001C580C"/>
    <w:rsid w:val="001C7379"/>
    <w:rsid w:val="001C7982"/>
    <w:rsid w:val="001D33F9"/>
    <w:rsid w:val="001F1A58"/>
    <w:rsid w:val="001F2FE4"/>
    <w:rsid w:val="001F67AE"/>
    <w:rsid w:val="00204CD3"/>
    <w:rsid w:val="00215F6C"/>
    <w:rsid w:val="00233B46"/>
    <w:rsid w:val="002345C6"/>
    <w:rsid w:val="002354D9"/>
    <w:rsid w:val="0023662B"/>
    <w:rsid w:val="00281535"/>
    <w:rsid w:val="0028512F"/>
    <w:rsid w:val="00286FE9"/>
    <w:rsid w:val="002B6CCC"/>
    <w:rsid w:val="002B7894"/>
    <w:rsid w:val="002D352A"/>
    <w:rsid w:val="002E01C7"/>
    <w:rsid w:val="002E4FF2"/>
    <w:rsid w:val="002E7B19"/>
    <w:rsid w:val="002F6381"/>
    <w:rsid w:val="00311873"/>
    <w:rsid w:val="00311874"/>
    <w:rsid w:val="00330416"/>
    <w:rsid w:val="00331CAF"/>
    <w:rsid w:val="00332E07"/>
    <w:rsid w:val="00333575"/>
    <w:rsid w:val="003346D3"/>
    <w:rsid w:val="0034372B"/>
    <w:rsid w:val="00352F1E"/>
    <w:rsid w:val="003620D9"/>
    <w:rsid w:val="00367B78"/>
    <w:rsid w:val="00375144"/>
    <w:rsid w:val="0038601A"/>
    <w:rsid w:val="00396DB6"/>
    <w:rsid w:val="003A348E"/>
    <w:rsid w:val="003A4283"/>
    <w:rsid w:val="003A514E"/>
    <w:rsid w:val="003B4CBC"/>
    <w:rsid w:val="003B4DC7"/>
    <w:rsid w:val="003D1763"/>
    <w:rsid w:val="003D21B6"/>
    <w:rsid w:val="003D3FE1"/>
    <w:rsid w:val="003E2EF1"/>
    <w:rsid w:val="003F1216"/>
    <w:rsid w:val="003F2F5D"/>
    <w:rsid w:val="00406E54"/>
    <w:rsid w:val="00411128"/>
    <w:rsid w:val="00421AE8"/>
    <w:rsid w:val="00427CAD"/>
    <w:rsid w:val="00434EF0"/>
    <w:rsid w:val="004359CE"/>
    <w:rsid w:val="004366FF"/>
    <w:rsid w:val="00441ACB"/>
    <w:rsid w:val="00442491"/>
    <w:rsid w:val="004533C2"/>
    <w:rsid w:val="00453781"/>
    <w:rsid w:val="00454DC3"/>
    <w:rsid w:val="0046148F"/>
    <w:rsid w:val="00474E66"/>
    <w:rsid w:val="0048230A"/>
    <w:rsid w:val="00485B5F"/>
    <w:rsid w:val="00494845"/>
    <w:rsid w:val="004A3AE4"/>
    <w:rsid w:val="004A46ED"/>
    <w:rsid w:val="004B2047"/>
    <w:rsid w:val="004E10FE"/>
    <w:rsid w:val="004E1FFF"/>
    <w:rsid w:val="004E3CA5"/>
    <w:rsid w:val="004E74B4"/>
    <w:rsid w:val="004F7241"/>
    <w:rsid w:val="00520417"/>
    <w:rsid w:val="00521891"/>
    <w:rsid w:val="00522473"/>
    <w:rsid w:val="005408BF"/>
    <w:rsid w:val="00544078"/>
    <w:rsid w:val="00547316"/>
    <w:rsid w:val="00552785"/>
    <w:rsid w:val="0055685E"/>
    <w:rsid w:val="00587090"/>
    <w:rsid w:val="0059111C"/>
    <w:rsid w:val="00597031"/>
    <w:rsid w:val="00597688"/>
    <w:rsid w:val="005A0FB7"/>
    <w:rsid w:val="005A5A7D"/>
    <w:rsid w:val="005B0301"/>
    <w:rsid w:val="005B2961"/>
    <w:rsid w:val="005C2993"/>
    <w:rsid w:val="005C3DB0"/>
    <w:rsid w:val="005D0C9F"/>
    <w:rsid w:val="00625EAF"/>
    <w:rsid w:val="0063650C"/>
    <w:rsid w:val="00654172"/>
    <w:rsid w:val="00654B9B"/>
    <w:rsid w:val="00665057"/>
    <w:rsid w:val="00670105"/>
    <w:rsid w:val="00674D83"/>
    <w:rsid w:val="0067508B"/>
    <w:rsid w:val="0068040F"/>
    <w:rsid w:val="0068529B"/>
    <w:rsid w:val="00685E88"/>
    <w:rsid w:val="006A1F5C"/>
    <w:rsid w:val="006A31D2"/>
    <w:rsid w:val="006A4760"/>
    <w:rsid w:val="006B0181"/>
    <w:rsid w:val="006B194F"/>
    <w:rsid w:val="006B480C"/>
    <w:rsid w:val="006C48EE"/>
    <w:rsid w:val="006D4EF4"/>
    <w:rsid w:val="006E2FEA"/>
    <w:rsid w:val="006F4003"/>
    <w:rsid w:val="0070101D"/>
    <w:rsid w:val="00732400"/>
    <w:rsid w:val="00733621"/>
    <w:rsid w:val="00741E4B"/>
    <w:rsid w:val="00744792"/>
    <w:rsid w:val="00752137"/>
    <w:rsid w:val="00766FAA"/>
    <w:rsid w:val="00767099"/>
    <w:rsid w:val="0077298B"/>
    <w:rsid w:val="00791986"/>
    <w:rsid w:val="007927C6"/>
    <w:rsid w:val="007A7D28"/>
    <w:rsid w:val="007B4DD5"/>
    <w:rsid w:val="007B7120"/>
    <w:rsid w:val="007E0B00"/>
    <w:rsid w:val="007E672C"/>
    <w:rsid w:val="007F584F"/>
    <w:rsid w:val="00805DF8"/>
    <w:rsid w:val="0081360C"/>
    <w:rsid w:val="008203E0"/>
    <w:rsid w:val="008244E7"/>
    <w:rsid w:val="008370ED"/>
    <w:rsid w:val="008478B5"/>
    <w:rsid w:val="00854B0B"/>
    <w:rsid w:val="00882185"/>
    <w:rsid w:val="00882AE5"/>
    <w:rsid w:val="008B3FE5"/>
    <w:rsid w:val="008C740D"/>
    <w:rsid w:val="008D0CAF"/>
    <w:rsid w:val="008E1708"/>
    <w:rsid w:val="008E1DE5"/>
    <w:rsid w:val="008E314F"/>
    <w:rsid w:val="008E67CC"/>
    <w:rsid w:val="008E7FF2"/>
    <w:rsid w:val="008F2C7F"/>
    <w:rsid w:val="008F2DA6"/>
    <w:rsid w:val="008F6BF4"/>
    <w:rsid w:val="00901909"/>
    <w:rsid w:val="00906511"/>
    <w:rsid w:val="00920941"/>
    <w:rsid w:val="009246EA"/>
    <w:rsid w:val="00926701"/>
    <w:rsid w:val="0094504C"/>
    <w:rsid w:val="00947410"/>
    <w:rsid w:val="00950A0B"/>
    <w:rsid w:val="0095275E"/>
    <w:rsid w:val="009536B8"/>
    <w:rsid w:val="0095463D"/>
    <w:rsid w:val="00960468"/>
    <w:rsid w:val="00961736"/>
    <w:rsid w:val="009659CB"/>
    <w:rsid w:val="009739DB"/>
    <w:rsid w:val="00980FA7"/>
    <w:rsid w:val="00981304"/>
    <w:rsid w:val="00981E0C"/>
    <w:rsid w:val="009919ED"/>
    <w:rsid w:val="009A5214"/>
    <w:rsid w:val="009A5D12"/>
    <w:rsid w:val="009A7315"/>
    <w:rsid w:val="009B6647"/>
    <w:rsid w:val="009C130A"/>
    <w:rsid w:val="009C267E"/>
    <w:rsid w:val="009C47B3"/>
    <w:rsid w:val="009D3123"/>
    <w:rsid w:val="009D7695"/>
    <w:rsid w:val="009D7740"/>
    <w:rsid w:val="009F453B"/>
    <w:rsid w:val="00A033D4"/>
    <w:rsid w:val="00A04115"/>
    <w:rsid w:val="00A066E7"/>
    <w:rsid w:val="00A1047E"/>
    <w:rsid w:val="00A16101"/>
    <w:rsid w:val="00A25318"/>
    <w:rsid w:val="00A31F27"/>
    <w:rsid w:val="00A409D3"/>
    <w:rsid w:val="00A4211D"/>
    <w:rsid w:val="00A4503B"/>
    <w:rsid w:val="00A45064"/>
    <w:rsid w:val="00A476B1"/>
    <w:rsid w:val="00A53EEC"/>
    <w:rsid w:val="00A56EDD"/>
    <w:rsid w:val="00A66BB0"/>
    <w:rsid w:val="00A67A50"/>
    <w:rsid w:val="00A67BD0"/>
    <w:rsid w:val="00A71D17"/>
    <w:rsid w:val="00A72F9F"/>
    <w:rsid w:val="00A82C0B"/>
    <w:rsid w:val="00A83057"/>
    <w:rsid w:val="00A87261"/>
    <w:rsid w:val="00AC264B"/>
    <w:rsid w:val="00AC3A42"/>
    <w:rsid w:val="00AD79E2"/>
    <w:rsid w:val="00AE0845"/>
    <w:rsid w:val="00AE49FD"/>
    <w:rsid w:val="00B0002F"/>
    <w:rsid w:val="00B1308B"/>
    <w:rsid w:val="00B16FD0"/>
    <w:rsid w:val="00B171B6"/>
    <w:rsid w:val="00B40A57"/>
    <w:rsid w:val="00B417E0"/>
    <w:rsid w:val="00B45279"/>
    <w:rsid w:val="00B53185"/>
    <w:rsid w:val="00B6670F"/>
    <w:rsid w:val="00B66CE7"/>
    <w:rsid w:val="00B767CD"/>
    <w:rsid w:val="00B8562F"/>
    <w:rsid w:val="00B87F8F"/>
    <w:rsid w:val="00BA4284"/>
    <w:rsid w:val="00BB13C0"/>
    <w:rsid w:val="00BB4CC9"/>
    <w:rsid w:val="00BB6DE9"/>
    <w:rsid w:val="00BD41C8"/>
    <w:rsid w:val="00BD7621"/>
    <w:rsid w:val="00C01183"/>
    <w:rsid w:val="00C02785"/>
    <w:rsid w:val="00C1483B"/>
    <w:rsid w:val="00C161C1"/>
    <w:rsid w:val="00C174A1"/>
    <w:rsid w:val="00C2600F"/>
    <w:rsid w:val="00C32BCF"/>
    <w:rsid w:val="00C32FE6"/>
    <w:rsid w:val="00C345A8"/>
    <w:rsid w:val="00C45E44"/>
    <w:rsid w:val="00C55919"/>
    <w:rsid w:val="00C56E3E"/>
    <w:rsid w:val="00C60E34"/>
    <w:rsid w:val="00C61361"/>
    <w:rsid w:val="00C646F7"/>
    <w:rsid w:val="00C67E32"/>
    <w:rsid w:val="00C7578C"/>
    <w:rsid w:val="00C95A09"/>
    <w:rsid w:val="00CA629E"/>
    <w:rsid w:val="00CB229F"/>
    <w:rsid w:val="00CB5F90"/>
    <w:rsid w:val="00CC402E"/>
    <w:rsid w:val="00CD1844"/>
    <w:rsid w:val="00CE07C2"/>
    <w:rsid w:val="00CE47AF"/>
    <w:rsid w:val="00CF209D"/>
    <w:rsid w:val="00D01A62"/>
    <w:rsid w:val="00D04DAD"/>
    <w:rsid w:val="00D04E53"/>
    <w:rsid w:val="00D11EFC"/>
    <w:rsid w:val="00D23B2B"/>
    <w:rsid w:val="00D24B22"/>
    <w:rsid w:val="00D274CD"/>
    <w:rsid w:val="00D37B39"/>
    <w:rsid w:val="00D45C37"/>
    <w:rsid w:val="00D54C90"/>
    <w:rsid w:val="00D5759E"/>
    <w:rsid w:val="00D707D3"/>
    <w:rsid w:val="00D76298"/>
    <w:rsid w:val="00D76895"/>
    <w:rsid w:val="00D825A5"/>
    <w:rsid w:val="00D84E39"/>
    <w:rsid w:val="00D90748"/>
    <w:rsid w:val="00D92715"/>
    <w:rsid w:val="00D93718"/>
    <w:rsid w:val="00DA0442"/>
    <w:rsid w:val="00DA0995"/>
    <w:rsid w:val="00DB41E7"/>
    <w:rsid w:val="00DC5581"/>
    <w:rsid w:val="00DF2E53"/>
    <w:rsid w:val="00E03CC4"/>
    <w:rsid w:val="00E14FA5"/>
    <w:rsid w:val="00E20683"/>
    <w:rsid w:val="00E220A9"/>
    <w:rsid w:val="00E2505B"/>
    <w:rsid w:val="00E37BB7"/>
    <w:rsid w:val="00E40797"/>
    <w:rsid w:val="00E41054"/>
    <w:rsid w:val="00E50304"/>
    <w:rsid w:val="00E5112D"/>
    <w:rsid w:val="00E7335A"/>
    <w:rsid w:val="00E806E4"/>
    <w:rsid w:val="00EA3072"/>
    <w:rsid w:val="00EA37A6"/>
    <w:rsid w:val="00EA3DFC"/>
    <w:rsid w:val="00EB4E04"/>
    <w:rsid w:val="00EC2A1F"/>
    <w:rsid w:val="00EE1A05"/>
    <w:rsid w:val="00EE3B9B"/>
    <w:rsid w:val="00F05ABA"/>
    <w:rsid w:val="00F10D9C"/>
    <w:rsid w:val="00F20A15"/>
    <w:rsid w:val="00F252FD"/>
    <w:rsid w:val="00F32236"/>
    <w:rsid w:val="00F35C98"/>
    <w:rsid w:val="00F8096D"/>
    <w:rsid w:val="00F80987"/>
    <w:rsid w:val="00F904AC"/>
    <w:rsid w:val="00F904FB"/>
    <w:rsid w:val="00FA02AA"/>
    <w:rsid w:val="00FB3E96"/>
    <w:rsid w:val="00FC48B8"/>
    <w:rsid w:val="00FD0978"/>
    <w:rsid w:val="00FD17C0"/>
    <w:rsid w:val="00FF004A"/>
    <w:rsid w:val="00FF0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8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7BD0"/>
    <w:rPr>
      <w:sz w:val="18"/>
      <w:szCs w:val="18"/>
    </w:rPr>
  </w:style>
  <w:style w:type="paragraph" w:styleId="a4">
    <w:name w:val="Plain Text"/>
    <w:basedOn w:val="a"/>
    <w:rsid w:val="00030170"/>
    <w:rPr>
      <w:rFonts w:ascii="宋体" w:hAnsi="Courier New"/>
      <w:szCs w:val="21"/>
    </w:rPr>
  </w:style>
  <w:style w:type="paragraph" w:styleId="a5">
    <w:name w:val="header"/>
    <w:basedOn w:val="a"/>
    <w:link w:val="Char"/>
    <w:rsid w:val="00CF20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F209D"/>
    <w:rPr>
      <w:kern w:val="2"/>
      <w:sz w:val="18"/>
      <w:szCs w:val="18"/>
    </w:rPr>
  </w:style>
  <w:style w:type="paragraph" w:styleId="a6">
    <w:name w:val="footer"/>
    <w:basedOn w:val="a"/>
    <w:link w:val="Char0"/>
    <w:rsid w:val="00CF209D"/>
    <w:pPr>
      <w:tabs>
        <w:tab w:val="center" w:pos="4153"/>
        <w:tab w:val="right" w:pos="8306"/>
      </w:tabs>
      <w:snapToGrid w:val="0"/>
      <w:jc w:val="left"/>
    </w:pPr>
    <w:rPr>
      <w:sz w:val="18"/>
      <w:szCs w:val="18"/>
    </w:rPr>
  </w:style>
  <w:style w:type="character" w:customStyle="1" w:styleId="Char0">
    <w:name w:val="页脚 Char"/>
    <w:basedOn w:val="a0"/>
    <w:link w:val="a6"/>
    <w:rsid w:val="00CF209D"/>
    <w:rPr>
      <w:kern w:val="2"/>
      <w:sz w:val="18"/>
      <w:szCs w:val="18"/>
    </w:rPr>
  </w:style>
  <w:style w:type="character" w:customStyle="1" w:styleId="da">
    <w:name w:val="da"/>
    <w:basedOn w:val="a0"/>
    <w:qFormat/>
    <w:rsid w:val="00E03CC4"/>
  </w:style>
  <w:style w:type="character" w:styleId="a7">
    <w:name w:val="annotation reference"/>
    <w:basedOn w:val="a0"/>
    <w:semiHidden/>
    <w:unhideWhenUsed/>
    <w:rsid w:val="00DF2E53"/>
    <w:rPr>
      <w:sz w:val="21"/>
      <w:szCs w:val="21"/>
    </w:rPr>
  </w:style>
  <w:style w:type="paragraph" w:styleId="a8">
    <w:name w:val="annotation text"/>
    <w:basedOn w:val="a"/>
    <w:link w:val="Char1"/>
    <w:semiHidden/>
    <w:unhideWhenUsed/>
    <w:rsid w:val="00DF2E53"/>
    <w:pPr>
      <w:jc w:val="left"/>
    </w:pPr>
  </w:style>
  <w:style w:type="character" w:customStyle="1" w:styleId="Char1">
    <w:name w:val="批注文字 Char"/>
    <w:basedOn w:val="a0"/>
    <w:link w:val="a8"/>
    <w:semiHidden/>
    <w:rsid w:val="00DF2E53"/>
    <w:rPr>
      <w:kern w:val="2"/>
      <w:sz w:val="21"/>
      <w:szCs w:val="24"/>
    </w:rPr>
  </w:style>
  <w:style w:type="paragraph" w:styleId="a9">
    <w:name w:val="annotation subject"/>
    <w:basedOn w:val="a8"/>
    <w:next w:val="a8"/>
    <w:link w:val="Char2"/>
    <w:semiHidden/>
    <w:unhideWhenUsed/>
    <w:rsid w:val="00DF2E53"/>
    <w:rPr>
      <w:b/>
      <w:bCs/>
    </w:rPr>
  </w:style>
  <w:style w:type="character" w:customStyle="1" w:styleId="Char2">
    <w:name w:val="批注主题 Char"/>
    <w:basedOn w:val="Char1"/>
    <w:link w:val="a9"/>
    <w:semiHidden/>
    <w:rsid w:val="00DF2E53"/>
    <w:rPr>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ystemVariable>
  <Date/>
  <Time/>
  <User/>
</SystemVariable>
</file>

<file path=customXml/item2.xml><?xml version="1.0" encoding="utf-8"?>
<odc:condition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3.xml><?xml version="1.0" encoding="utf-8"?>
<odx:xpath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4.xml><?xml version="1.0" encoding="utf-8"?>
<dataSources xmlns="http://www.ufida.com.cn/WordTemplate.DataSource" xmlns:xsd="http://www.w3.org/2001/XMLSchema" xmlns:xsi="http://www.w3.org/2001/XMLSchema-instance">
  <version>12.1.0.0.20120601</version>
  <dataSource display="系统变量" id="7D81BEFD-F8C6-43b3-9705-4CF2FCE6A887" isReadOnly="true" schemaStoreId="{49D26BB2-318C-4901-8EC0-7B3AF65EAED9}" storeId="{D3F18B2B-23E4-4DD0-BC38-E43A06A00585}">
    <StructNode code="SystemVariable" id="n1" isCollection="false" xpath="/SystemVariable">
      <FieldNode code="Date" dataType="DateTime" id="n2" xpath="/SystemVariable/Date">
        <FieldConfig display="日期"/>
      </FieldNode>
      <FieldNode code="Time" dataType="DateTime" id="n3" xpath="/SystemVariable/Time">
        <FieldConfig display="时间"/>
      </FieldNode>
      <FieldNode code="User" dataType="String" id="n4" xpath="/SystemVariable/User">
        <FieldConfig display="用户"/>
      </FieldNode>
      <StructConfig display="系统变量"/>
    </StructNode>
  </dataSource>
</dataSources>
</file>

<file path=customXml/item5.xml><?xml version="1.0" encoding="utf-8"?>
<xs:schema xmlns:xs="http://www.w3.org/2001/XMLSchema">
  <xs:element name="SystemVariable">
    <xs:complexType>
      <xs:sequence maxOccurs="1" minOccurs="0">
        <xs:element name="Date" type="xs:dateTime"/>
        <xs:element name="Time" type="xs:dateTime"/>
        <xs:element name="User" type="xs:string"/>
      </xs:sequence>
    </xs:complexType>
  </xs:element>
</xs:schema>
</file>

<file path=customXml/itemProps1.xml><?xml version="1.0" encoding="utf-8"?>
<ds:datastoreItem xmlns:ds="http://schemas.openxmlformats.org/officeDocument/2006/customXml" ds:itemID="{D3F18B2B-23E4-4DD0-BC38-E43A06A00585}">
  <ds:schemaRefs/>
</ds:datastoreItem>
</file>

<file path=customXml/itemProps2.xml><?xml version="1.0" encoding="utf-8"?>
<ds:datastoreItem xmlns:ds="http://schemas.openxmlformats.org/officeDocument/2006/customXml" ds:itemID="{80A1AACC-9D77-40D7-AAFA-F1C13993F65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D44F4325-EA6B-4117-9F55-7712B0E371D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E34C7083-7A88-4B88-911E-A7E58433C932}">
  <ds:schemaRefs>
    <ds:schemaRef ds:uri="http://www.ufida.com.cn/WordTemplate.DataSource"/>
    <ds:schemaRef ds:uri="http://www.w3.org/2001/XMLSchema"/>
  </ds:schemaRefs>
</ds:datastoreItem>
</file>

<file path=customXml/itemProps5.xml><?xml version="1.0" encoding="utf-8"?>
<ds:datastoreItem xmlns:ds="http://schemas.openxmlformats.org/officeDocument/2006/customXml" ds:itemID="{49D26BB2-318C-4901-8EC0-7B3AF65EAED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4</DocSecurity>
  <Lines>3</Lines>
  <Paragraphs>1</Paragraphs>
  <ScaleCrop>false</ScaleCrop>
  <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2025-08-29T16:04:00Z</dcterms:created>
  <dcterms:modified xsi:type="dcterms:W3CDTF">2025-08-29T16:04:00Z</dcterms:modified>
</cp:coreProperties>
</file>