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EA3946" w:rsidRDefault="00E76401" w:rsidP="0043655D">
      <w:pPr>
        <w:spacing w:line="540" w:lineRule="exact"/>
        <w:ind w:firstLineChars="50" w:firstLine="161"/>
        <w:jc w:val="center"/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  <w:t>国联</w:t>
      </w:r>
      <w:r w:rsidR="00DD052F" w:rsidRPr="00EA3946"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  <w:t>基金管理有限公</w:t>
      </w:r>
      <w:r w:rsidR="005E088E" w:rsidRPr="00EA3946"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  <w:t>司旗下部分基金</w:t>
      </w:r>
      <w:r w:rsidR="00F22B64">
        <w:rPr>
          <w:rFonts w:ascii="Times New Roman" w:eastAsiaTheme="majorEastAsia" w:hAnsi="Times New Roman" w:cs="Times New Roman" w:hint="eastAsia"/>
          <w:b/>
          <w:color w:val="000000" w:themeColor="text1"/>
          <w:sz w:val="32"/>
          <w:szCs w:val="32"/>
        </w:rPr>
        <w:t>中期</w:t>
      </w:r>
      <w:r w:rsidR="00BB3501" w:rsidRPr="00EA3946"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  <w:t>报告提示性公告</w:t>
      </w:r>
    </w:p>
    <w:p w:rsidR="00B16987" w:rsidRPr="00EA3946" w:rsidRDefault="00B16987" w:rsidP="000C5B7C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BB3501" w:rsidRPr="00EA3946" w:rsidRDefault="00B16987" w:rsidP="0043655D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本公司董事会及董事保证基金</w:t>
      </w:r>
      <w:r w:rsidR="001E5433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中期</w:t>
      </w:r>
      <w:r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国联货币市场基金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国联国企改革灵活配置混合型证券投资基金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国联新机遇灵活配置混合型证券投资基金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国联鑫起点灵活配置混合型证券投资基金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国联国证钢铁行业指数型证券投资基金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国联中证煤炭指数型证券投资基金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国联新经济灵活配置混合型证券投资基金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国联日日盈交易型货币市场基金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国联产业升级灵活配置混合型证券投资基金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国联竞争优势股票型证券投资基金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国联现金增利货币市场基金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国联上海清算所银行间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1-3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年中高等级信用债指数发起式证券投资基金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国联恒泰纯债债券型证券投资基金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国联鑫思路灵活配置混合型证券投资基金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国联物联网主题灵活配置混合型证券投资基金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国联盈泽中短债债券型证券投资基金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国联恒信纯债债券型证券投资基金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国联睿祥纯债债券型证券投资基金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lastRenderedPageBreak/>
        <w:t>国联核心成长灵活配置混合型证券投资基金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国联沪港深大消费主题灵活配置混合型发起式证券投资基金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国联鑫价值灵活配置混合型证券投资基金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国联聚商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个月定期开放债券型发起式证券投资基金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国联季季红定期开放债券型证券投资基金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国联智选红利股票型证券投资基金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国联聚安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个月定期开放债券型发起式证券投资基金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国联医疗健康精选混合型证券投资基金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国联聚业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个月定期开放债券型发起式证券投资基金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国联恒裕纯债债券型证券投资基金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国联聚明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个月定期开放债券型发起式证券投资基金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国联恒惠纯债债券型证券投资基金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国联央视财经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50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交易型开放式指数证券投资基金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国联央视财经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50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交易型开放式指数证券投资基金联接基金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国联策略优选混合型证券投资基金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国联聚汇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个月定期开放债券型发起式证券投资基金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国联恒鑫纯债债券型证券投资基金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国联高股息精选混合型证券投资基金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国联睿享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86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个月定期开放债券型证券投资基金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国联中证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500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交易型开放式指数证券投资基金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国联聚通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个月定期开放债券型发起式证券投资基金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国联睿嘉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39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个月定期开放债券型证券投资基金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lastRenderedPageBreak/>
        <w:t>国联中证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500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交易型开放式指数证券投资基金联接基金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国联恒安纯债债券型证券投资基金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国联智选对冲策略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个月定期开放灵活配置混合型发起式证券投资基金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国联品牌优选混合型证券投资基金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国联中债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1-5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年国开行债券指数证券投资基金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国联聚锦一年定期开放债券型发起式证券投资基金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国联融慧双欣一年定期开放债券型证券投资基金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国联价值成长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6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个月持有期混合型证券投资基金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国联成长优选混合型证券投资基金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国联景颐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6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个月持有期混合型证券投资基金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国联行业先锋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6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个月持有期混合型证券投资基金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国联鑫锐研究精选一年持有期混合型证券投资基金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国联景盛一年持有期混合型证券投资基金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国联恒益纯债债券型证券投资基金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国联恒阳纯债债券型证券投资基金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国联低碳经济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个月持有期混合型证券投资基金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国联景泓一年持有期混合型证券投资基金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国联金融鑫选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个月持有期混合型证券投资基金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国联匠心优选混合型证券投资基金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国联恒利纯债债券型证券投资基金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国联高质量成长混合型证券投资基金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国联景惠混合型证券投资基金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国联聚优一年定期开放债券型发起式证券投资基金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国联恒泽纯债债券型证券投资基金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国联研发创新混合型证券投资基金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国联优势产业混合型证券投资基金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国联医药消费混合型证券投资基金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国联成长先锋一年持有期混合型证券投资基金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国联益海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30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天滚动持有短债债券型证券投资基金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国联益泓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90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天滚动持有债券型证券投资基金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国联兴鸿优选混合型证券投资基金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国联恒通纯债债券型证券投资基金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国联融盛双盈债券型证券投资基金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国联养老目标日期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2045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三年持有期混合型发起式基金中基金（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FOF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）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国联中证同业存单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AAA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指数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7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天持有期证券投资基金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国联恒润纯债债券型证券投资基金</w:t>
      </w:r>
    </w:p>
    <w:p w:rsidR="00E76401" w:rsidRPr="00E76401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国联添安稳健养老目标一年持有期混合型基金中基金（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FOF</w:t>
      </w: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）</w:t>
      </w:r>
    </w:p>
    <w:p w:rsidR="00C375AD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国联消费精选混合型证券投资基金</w:t>
      </w:r>
    </w:p>
    <w:p w:rsidR="00C375AD" w:rsidRPr="00C375AD" w:rsidRDefault="00C375AD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C375AD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国联融誉双华</w:t>
      </w:r>
      <w:r w:rsidRPr="00C375AD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6</w:t>
      </w:r>
      <w:r w:rsidRPr="00C375AD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个月持有期债券型证券投资基金</w:t>
      </w:r>
    </w:p>
    <w:p w:rsidR="0027473C" w:rsidRDefault="00C375AD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C375AD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国联泓安</w:t>
      </w:r>
      <w:r w:rsidRPr="00C375AD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</w:t>
      </w:r>
      <w:r w:rsidRPr="00C375AD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个月定期开放债券型证券投资基金</w:t>
      </w:r>
    </w:p>
    <w:p w:rsidR="00FC4841" w:rsidRDefault="0027473C" w:rsidP="00FC484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27473C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国联中债</w:t>
      </w:r>
      <w:r w:rsidRPr="0027473C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0-3</w:t>
      </w:r>
      <w:r w:rsidRPr="0027473C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年政策性金融债指数证券投资基金</w:t>
      </w:r>
    </w:p>
    <w:p w:rsidR="00165377" w:rsidRDefault="00A60DB6" w:rsidP="00FC4841">
      <w:pPr>
        <w:spacing w:line="540" w:lineRule="exact"/>
        <w:ind w:firstLineChars="350" w:firstLine="735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hyperlink r:id="rId8" w:history="1">
        <w:r w:rsidR="008B6615" w:rsidRPr="008B6615">
          <w:rPr>
            <w:rFonts w:ascii="Times New Roman" w:eastAsia="仿宋" w:hAnsi="Times New Roman" w:cs="Times New Roman" w:hint="eastAsia"/>
            <w:color w:val="000000" w:themeColor="text1"/>
            <w:sz w:val="32"/>
            <w:szCs w:val="32"/>
          </w:rPr>
          <w:t>国联智选先锋股票型证券投资基金</w:t>
        </w:r>
      </w:hyperlink>
    </w:p>
    <w:p w:rsidR="00165377" w:rsidRDefault="008B6615" w:rsidP="00165377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165377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国联益诚</w:t>
      </w:r>
      <w:r w:rsidRPr="00165377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30</w:t>
      </w:r>
      <w:r w:rsidRPr="00165377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天持有期债券型发起式证券投资基金</w:t>
      </w:r>
    </w:p>
    <w:p w:rsidR="00FC4841" w:rsidRDefault="008B6615" w:rsidP="00FC484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165377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国联利率债债券型证券投资</w:t>
      </w:r>
      <w:r w:rsidRPr="00537885">
        <w:rPr>
          <w:rFonts w:eastAsia="仿宋" w:hint="eastAsia"/>
          <w:color w:val="000000"/>
          <w:sz w:val="32"/>
          <w:szCs w:val="32"/>
        </w:rPr>
        <w:t>基金</w:t>
      </w:r>
    </w:p>
    <w:p w:rsidR="00C914F5" w:rsidRPr="00FC4841" w:rsidRDefault="00611E29" w:rsidP="00FC484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611E29">
        <w:rPr>
          <w:rFonts w:eastAsia="仿宋" w:hint="eastAsia"/>
          <w:color w:val="000000"/>
          <w:sz w:val="32"/>
          <w:szCs w:val="32"/>
        </w:rPr>
        <w:t>国联中证</w:t>
      </w:r>
      <w:r w:rsidRPr="00165377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500</w:t>
      </w:r>
      <w:r w:rsidR="004F2B48">
        <w:rPr>
          <w:rFonts w:eastAsia="仿宋" w:hint="eastAsia"/>
          <w:color w:val="000000"/>
          <w:sz w:val="32"/>
          <w:szCs w:val="32"/>
        </w:rPr>
        <w:t>指数增强型证券投资基金</w:t>
      </w:r>
    </w:p>
    <w:p w:rsidR="00C914F5" w:rsidRPr="00C914F5" w:rsidRDefault="00C914F5" w:rsidP="008B6615">
      <w:pPr>
        <w:spacing w:line="54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C914F5">
        <w:rPr>
          <w:rFonts w:eastAsia="仿宋" w:hint="eastAsia"/>
          <w:color w:val="000000"/>
          <w:sz w:val="32"/>
          <w:szCs w:val="32"/>
        </w:rPr>
        <w:t>国联沪深</w:t>
      </w:r>
      <w:r w:rsidRPr="00FC484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300</w:t>
      </w:r>
      <w:r w:rsidRPr="00FC484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指</w:t>
      </w:r>
      <w:r w:rsidRPr="00C914F5">
        <w:rPr>
          <w:rFonts w:eastAsia="仿宋" w:hint="eastAsia"/>
          <w:color w:val="000000"/>
          <w:sz w:val="32"/>
          <w:szCs w:val="32"/>
        </w:rPr>
        <w:t>数增强型证券投资基金</w:t>
      </w:r>
    </w:p>
    <w:p w:rsidR="009E7C6C" w:rsidRPr="00FC4841" w:rsidRDefault="00C914F5" w:rsidP="008B6615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C914F5">
        <w:rPr>
          <w:rFonts w:eastAsia="仿宋" w:hint="eastAsia"/>
          <w:color w:val="000000"/>
          <w:sz w:val="32"/>
          <w:szCs w:val="32"/>
        </w:rPr>
        <w:t>国联中证</w:t>
      </w:r>
      <w:r w:rsidRPr="00FC484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A50</w:t>
      </w:r>
      <w:r w:rsidRPr="00FC484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交易型开放式指数证券投资基金</w:t>
      </w:r>
    </w:p>
    <w:p w:rsidR="00776800" w:rsidRDefault="009E7C6C" w:rsidP="008B6615">
      <w:pPr>
        <w:spacing w:line="54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FC484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国联中证</w:t>
      </w:r>
      <w:r w:rsidRPr="00FC484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A50</w:t>
      </w:r>
      <w:r w:rsidRPr="00C914F5">
        <w:rPr>
          <w:rFonts w:eastAsia="仿宋" w:hint="eastAsia"/>
          <w:color w:val="000000"/>
          <w:sz w:val="32"/>
          <w:szCs w:val="32"/>
        </w:rPr>
        <w:t>交易型开放式指数证券投资基金</w:t>
      </w:r>
      <w:r>
        <w:rPr>
          <w:rFonts w:eastAsia="仿宋" w:hint="eastAsia"/>
          <w:color w:val="000000"/>
          <w:sz w:val="32"/>
          <w:szCs w:val="32"/>
        </w:rPr>
        <w:t>联接基金</w:t>
      </w:r>
    </w:p>
    <w:p w:rsidR="00BB3501" w:rsidRPr="008B6615" w:rsidRDefault="00776800" w:rsidP="008B6615">
      <w:pPr>
        <w:spacing w:line="54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776800">
        <w:rPr>
          <w:rFonts w:eastAsia="仿宋"/>
          <w:color w:val="000000"/>
          <w:sz w:val="32"/>
          <w:szCs w:val="32"/>
        </w:rPr>
        <w:t>国联上证科创板综合指数增强型证券投资基金</w:t>
      </w:r>
      <w:r w:rsidR="001E5433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的</w:t>
      </w:r>
      <w:r w:rsidR="001E5433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中期</w:t>
      </w:r>
      <w:r w:rsidR="00BB3501"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报告全文于</w:t>
      </w:r>
      <w:r w:rsidR="00611E29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2025</w:t>
      </w:r>
      <w:r w:rsidR="003F208D" w:rsidRPr="009D6DC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</w:t>
      </w:r>
      <w:r w:rsidR="00F22B6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8</w:t>
      </w:r>
      <w:r w:rsidR="00C41D95" w:rsidRPr="009D6DC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月</w:t>
      </w:r>
      <w:r w:rsidR="00F22B64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</w:t>
      </w:r>
      <w:r w:rsidR="00F22B6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</w:t>
      </w:r>
      <w:r w:rsidR="00BB3501" w:rsidRPr="009D6DC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日</w:t>
      </w:r>
      <w:r w:rsidR="00BB3501"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在本公司网站</w:t>
      </w:r>
      <w:r w:rsidR="00C94B69"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（</w:t>
      </w:r>
      <w:r w:rsidR="00E76401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www.</w:t>
      </w:r>
      <w:r w:rsidR="00E76401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gl</w:t>
      </w:r>
      <w:r w:rsidR="00E76401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fund.com</w:t>
      </w:r>
      <w:r w:rsidR="00C94B69"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）</w:t>
      </w:r>
      <w:r w:rsidR="00BB3501"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和中国证监会</w:t>
      </w:r>
      <w:r w:rsidR="00191702"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基金</w:t>
      </w:r>
      <w:r w:rsidR="00BB3501"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电子披露网站</w:t>
      </w:r>
      <w:r w:rsidR="000F07E6"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（</w:t>
      </w:r>
      <w:r w:rsidR="000F07E6"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http://eid.csrc.gov.cn/fund</w:t>
      </w:r>
      <w:r w:rsidR="000F07E6"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）</w:t>
      </w:r>
      <w:r w:rsidR="00BB3501"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披露，供投资者查阅。如有疑问可拨打本公司客服电话（</w:t>
      </w:r>
      <w:r w:rsidR="00C94B69"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400-160-6000</w:t>
      </w:r>
      <w:r w:rsidR="00C94B69"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，</w:t>
      </w:r>
      <w:r w:rsidR="00C94B69"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010-56517299</w:t>
      </w:r>
      <w:r w:rsidR="00BB3501"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）咨询。</w:t>
      </w:r>
    </w:p>
    <w:p w:rsidR="00BB3501" w:rsidRPr="00EA3946" w:rsidRDefault="00BB3501" w:rsidP="0043655D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本基金管</w:t>
      </w:r>
      <w:r w:rsidR="000C1032"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基金一定盈利，也不保证最低收益。请充分了解</w:t>
      </w:r>
      <w:r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基金的风险收益特征，审慎做出投资决定。</w:t>
      </w:r>
    </w:p>
    <w:p w:rsidR="002A1052" w:rsidRPr="00EA3946" w:rsidRDefault="00BB3501" w:rsidP="001B7651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特此公告。</w:t>
      </w:r>
    </w:p>
    <w:p w:rsidR="0066115B" w:rsidRDefault="0066115B" w:rsidP="001B7651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567DFF" w:rsidRDefault="00567DFF" w:rsidP="001B7651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567DFF" w:rsidRPr="00EA3946" w:rsidRDefault="00567DFF" w:rsidP="001B7651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FE39AD" w:rsidRPr="00EA3946" w:rsidRDefault="00FE39AD" w:rsidP="00FE39AD">
      <w:pPr>
        <w:spacing w:line="540" w:lineRule="exact"/>
        <w:ind w:firstLineChars="250" w:firstLine="800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                            </w:t>
      </w:r>
      <w:r w:rsidR="00E76401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</w:t>
      </w:r>
      <w:r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基金管理有限公司</w:t>
      </w:r>
    </w:p>
    <w:p w:rsidR="00BB3501" w:rsidRPr="00EA3946" w:rsidRDefault="00FE39AD" w:rsidP="00721F69">
      <w:pPr>
        <w:spacing w:line="540" w:lineRule="exact"/>
        <w:ind w:firstLineChars="250" w:firstLine="800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EA394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                              </w:t>
      </w:r>
      <w:r w:rsidR="003F208D" w:rsidRPr="009D6DC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202</w:t>
      </w:r>
      <w:r w:rsidR="00611E29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5</w:t>
      </w:r>
      <w:r w:rsidR="003F208D" w:rsidRPr="009D6DC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</w:t>
      </w:r>
      <w:r w:rsidR="00F22B6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8</w:t>
      </w:r>
      <w:r w:rsidRPr="009D6DC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月</w:t>
      </w:r>
      <w:r w:rsidR="00F22B6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 w:rsidR="009847E6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0</w:t>
      </w:r>
      <w:bookmarkStart w:id="0" w:name="_GoBack"/>
      <w:bookmarkEnd w:id="0"/>
      <w:r w:rsidRPr="009D6DC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日</w:t>
      </w:r>
    </w:p>
    <w:sectPr w:rsidR="00BB3501" w:rsidRPr="00EA3946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C68" w:rsidRDefault="00291C68" w:rsidP="009A149B">
      <w:r>
        <w:separator/>
      </w:r>
    </w:p>
  </w:endnote>
  <w:endnote w:type="continuationSeparator" w:id="0">
    <w:p w:rsidR="00291C68" w:rsidRDefault="00291C68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A60DB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C5B7C" w:rsidRPr="000C5B7C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A60DB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C5B7C" w:rsidRPr="000C5B7C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C68" w:rsidRDefault="00291C68" w:rsidP="009A149B">
      <w:r>
        <w:separator/>
      </w:r>
    </w:p>
  </w:footnote>
  <w:footnote w:type="continuationSeparator" w:id="0">
    <w:p w:rsidR="00291C68" w:rsidRDefault="00291C68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261CF"/>
    <w:rsid w:val="000300E5"/>
    <w:rsid w:val="0003246C"/>
    <w:rsid w:val="00033010"/>
    <w:rsid w:val="00033204"/>
    <w:rsid w:val="000475F0"/>
    <w:rsid w:val="000539F6"/>
    <w:rsid w:val="000569BC"/>
    <w:rsid w:val="00056EE0"/>
    <w:rsid w:val="00057323"/>
    <w:rsid w:val="0008010F"/>
    <w:rsid w:val="00081ADE"/>
    <w:rsid w:val="00082039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5B7C"/>
    <w:rsid w:val="000D18EF"/>
    <w:rsid w:val="000E13E9"/>
    <w:rsid w:val="000E7D66"/>
    <w:rsid w:val="000F07E6"/>
    <w:rsid w:val="000F407E"/>
    <w:rsid w:val="000F6458"/>
    <w:rsid w:val="001039BC"/>
    <w:rsid w:val="00116ACA"/>
    <w:rsid w:val="001279BE"/>
    <w:rsid w:val="0013251E"/>
    <w:rsid w:val="001445A9"/>
    <w:rsid w:val="001452F7"/>
    <w:rsid w:val="00146307"/>
    <w:rsid w:val="001533B2"/>
    <w:rsid w:val="001623CF"/>
    <w:rsid w:val="00165377"/>
    <w:rsid w:val="00165D5C"/>
    <w:rsid w:val="00166B15"/>
    <w:rsid w:val="00174C8C"/>
    <w:rsid w:val="0017571E"/>
    <w:rsid w:val="00175AED"/>
    <w:rsid w:val="00176182"/>
    <w:rsid w:val="00191702"/>
    <w:rsid w:val="00192262"/>
    <w:rsid w:val="001A593B"/>
    <w:rsid w:val="001B7651"/>
    <w:rsid w:val="001D04AB"/>
    <w:rsid w:val="001D2521"/>
    <w:rsid w:val="001D74AE"/>
    <w:rsid w:val="001E5433"/>
    <w:rsid w:val="001E7CAD"/>
    <w:rsid w:val="001F125D"/>
    <w:rsid w:val="001F15CB"/>
    <w:rsid w:val="001F533E"/>
    <w:rsid w:val="0021172E"/>
    <w:rsid w:val="00216137"/>
    <w:rsid w:val="00221DE2"/>
    <w:rsid w:val="00234298"/>
    <w:rsid w:val="002343BD"/>
    <w:rsid w:val="002471D4"/>
    <w:rsid w:val="00253326"/>
    <w:rsid w:val="00261CDE"/>
    <w:rsid w:val="0026276F"/>
    <w:rsid w:val="00265218"/>
    <w:rsid w:val="0027473C"/>
    <w:rsid w:val="00276CA4"/>
    <w:rsid w:val="002823E9"/>
    <w:rsid w:val="00282A7F"/>
    <w:rsid w:val="00284E14"/>
    <w:rsid w:val="00291C68"/>
    <w:rsid w:val="00293DE4"/>
    <w:rsid w:val="002941EC"/>
    <w:rsid w:val="00296096"/>
    <w:rsid w:val="00296303"/>
    <w:rsid w:val="002968AB"/>
    <w:rsid w:val="002970F7"/>
    <w:rsid w:val="002A1052"/>
    <w:rsid w:val="002A1F54"/>
    <w:rsid w:val="002A4FF0"/>
    <w:rsid w:val="002B144C"/>
    <w:rsid w:val="002B16F4"/>
    <w:rsid w:val="002B2DA0"/>
    <w:rsid w:val="002B6300"/>
    <w:rsid w:val="002B7B4F"/>
    <w:rsid w:val="002C5D36"/>
    <w:rsid w:val="002E24D1"/>
    <w:rsid w:val="002E79D9"/>
    <w:rsid w:val="002E7B0A"/>
    <w:rsid w:val="002F2B53"/>
    <w:rsid w:val="002F7917"/>
    <w:rsid w:val="00303860"/>
    <w:rsid w:val="00311075"/>
    <w:rsid w:val="003117E6"/>
    <w:rsid w:val="0031471A"/>
    <w:rsid w:val="00320B96"/>
    <w:rsid w:val="00321AA9"/>
    <w:rsid w:val="0032649D"/>
    <w:rsid w:val="00332619"/>
    <w:rsid w:val="00333802"/>
    <w:rsid w:val="003467B5"/>
    <w:rsid w:val="00354544"/>
    <w:rsid w:val="00355B7C"/>
    <w:rsid w:val="00361065"/>
    <w:rsid w:val="0036248F"/>
    <w:rsid w:val="00362AA0"/>
    <w:rsid w:val="00381EE0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208D"/>
    <w:rsid w:val="003F4E13"/>
    <w:rsid w:val="003F5B59"/>
    <w:rsid w:val="003F6960"/>
    <w:rsid w:val="0040020D"/>
    <w:rsid w:val="00401F07"/>
    <w:rsid w:val="004049AE"/>
    <w:rsid w:val="00405ADB"/>
    <w:rsid w:val="004254EE"/>
    <w:rsid w:val="00430D19"/>
    <w:rsid w:val="00432D89"/>
    <w:rsid w:val="00433480"/>
    <w:rsid w:val="0043655D"/>
    <w:rsid w:val="00437D86"/>
    <w:rsid w:val="00441246"/>
    <w:rsid w:val="00441E0B"/>
    <w:rsid w:val="00450117"/>
    <w:rsid w:val="00452A46"/>
    <w:rsid w:val="00453207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6C5C"/>
    <w:rsid w:val="004C3109"/>
    <w:rsid w:val="004C44C4"/>
    <w:rsid w:val="004C625A"/>
    <w:rsid w:val="004C6355"/>
    <w:rsid w:val="004E1D5E"/>
    <w:rsid w:val="004E630B"/>
    <w:rsid w:val="004F2854"/>
    <w:rsid w:val="004F2B48"/>
    <w:rsid w:val="004F7313"/>
    <w:rsid w:val="005158A6"/>
    <w:rsid w:val="0052094C"/>
    <w:rsid w:val="0052781A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67DFF"/>
    <w:rsid w:val="005711D9"/>
    <w:rsid w:val="005751C6"/>
    <w:rsid w:val="00580FFC"/>
    <w:rsid w:val="00582D8F"/>
    <w:rsid w:val="005837B0"/>
    <w:rsid w:val="00596AC1"/>
    <w:rsid w:val="005A408B"/>
    <w:rsid w:val="005A46AE"/>
    <w:rsid w:val="005A77EA"/>
    <w:rsid w:val="005B5746"/>
    <w:rsid w:val="005C00AF"/>
    <w:rsid w:val="005C5F9D"/>
    <w:rsid w:val="005C7C95"/>
    <w:rsid w:val="005D1CA6"/>
    <w:rsid w:val="005D3C24"/>
    <w:rsid w:val="005D4528"/>
    <w:rsid w:val="005E088E"/>
    <w:rsid w:val="005E0F00"/>
    <w:rsid w:val="005F4630"/>
    <w:rsid w:val="005F4D9C"/>
    <w:rsid w:val="005F7E5C"/>
    <w:rsid w:val="006043C8"/>
    <w:rsid w:val="00604996"/>
    <w:rsid w:val="00605B67"/>
    <w:rsid w:val="00611E29"/>
    <w:rsid w:val="006163B1"/>
    <w:rsid w:val="00616874"/>
    <w:rsid w:val="0062589F"/>
    <w:rsid w:val="0062660A"/>
    <w:rsid w:val="00626EA8"/>
    <w:rsid w:val="00641CEA"/>
    <w:rsid w:val="0064233C"/>
    <w:rsid w:val="0065046D"/>
    <w:rsid w:val="0065080E"/>
    <w:rsid w:val="00655229"/>
    <w:rsid w:val="00656B0C"/>
    <w:rsid w:val="006577D8"/>
    <w:rsid w:val="0066115B"/>
    <w:rsid w:val="0066309A"/>
    <w:rsid w:val="0066627D"/>
    <w:rsid w:val="006832A2"/>
    <w:rsid w:val="00683D31"/>
    <w:rsid w:val="00684A20"/>
    <w:rsid w:val="00690EC4"/>
    <w:rsid w:val="006962CB"/>
    <w:rsid w:val="006A0BB0"/>
    <w:rsid w:val="006A4587"/>
    <w:rsid w:val="006A7F42"/>
    <w:rsid w:val="006B4697"/>
    <w:rsid w:val="006B7F57"/>
    <w:rsid w:val="006D17EF"/>
    <w:rsid w:val="006E4941"/>
    <w:rsid w:val="006E55E9"/>
    <w:rsid w:val="006E5DE5"/>
    <w:rsid w:val="006E7335"/>
    <w:rsid w:val="006F1E9F"/>
    <w:rsid w:val="006F3391"/>
    <w:rsid w:val="006F4727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1F69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163"/>
    <w:rsid w:val="007703B8"/>
    <w:rsid w:val="00771227"/>
    <w:rsid w:val="00772D42"/>
    <w:rsid w:val="00775751"/>
    <w:rsid w:val="00776800"/>
    <w:rsid w:val="00781015"/>
    <w:rsid w:val="00783E4C"/>
    <w:rsid w:val="00787132"/>
    <w:rsid w:val="007900FC"/>
    <w:rsid w:val="00794869"/>
    <w:rsid w:val="00797876"/>
    <w:rsid w:val="007A5116"/>
    <w:rsid w:val="007A5263"/>
    <w:rsid w:val="007B3A14"/>
    <w:rsid w:val="007B4EC6"/>
    <w:rsid w:val="007B521E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3503"/>
    <w:rsid w:val="00835A88"/>
    <w:rsid w:val="00846740"/>
    <w:rsid w:val="00847A69"/>
    <w:rsid w:val="0085537D"/>
    <w:rsid w:val="008619E1"/>
    <w:rsid w:val="00866E5A"/>
    <w:rsid w:val="0087132B"/>
    <w:rsid w:val="008721DF"/>
    <w:rsid w:val="008738A9"/>
    <w:rsid w:val="00876EC6"/>
    <w:rsid w:val="00881C77"/>
    <w:rsid w:val="008828BC"/>
    <w:rsid w:val="00882FB0"/>
    <w:rsid w:val="008839E0"/>
    <w:rsid w:val="00887017"/>
    <w:rsid w:val="00891007"/>
    <w:rsid w:val="008A1AFA"/>
    <w:rsid w:val="008A2CE2"/>
    <w:rsid w:val="008A3460"/>
    <w:rsid w:val="008A7B1F"/>
    <w:rsid w:val="008B539C"/>
    <w:rsid w:val="008B6615"/>
    <w:rsid w:val="008B77D5"/>
    <w:rsid w:val="008C155D"/>
    <w:rsid w:val="008D4634"/>
    <w:rsid w:val="008E2EB0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47E6"/>
    <w:rsid w:val="009854A0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6DC4"/>
    <w:rsid w:val="009E35EB"/>
    <w:rsid w:val="009E64F2"/>
    <w:rsid w:val="009E7875"/>
    <w:rsid w:val="009E7C6C"/>
    <w:rsid w:val="009E7FAD"/>
    <w:rsid w:val="009F72D1"/>
    <w:rsid w:val="00A144A6"/>
    <w:rsid w:val="00A21627"/>
    <w:rsid w:val="00A35A0F"/>
    <w:rsid w:val="00A37A94"/>
    <w:rsid w:val="00A41611"/>
    <w:rsid w:val="00A441B7"/>
    <w:rsid w:val="00A447AF"/>
    <w:rsid w:val="00A46430"/>
    <w:rsid w:val="00A5780A"/>
    <w:rsid w:val="00A609C0"/>
    <w:rsid w:val="00A60DB6"/>
    <w:rsid w:val="00A61D58"/>
    <w:rsid w:val="00A62B15"/>
    <w:rsid w:val="00A63901"/>
    <w:rsid w:val="00A63F21"/>
    <w:rsid w:val="00A649B8"/>
    <w:rsid w:val="00A7247E"/>
    <w:rsid w:val="00A72BFA"/>
    <w:rsid w:val="00A72FCD"/>
    <w:rsid w:val="00A74844"/>
    <w:rsid w:val="00A81D7B"/>
    <w:rsid w:val="00A87DCB"/>
    <w:rsid w:val="00A97A32"/>
    <w:rsid w:val="00AB2EE6"/>
    <w:rsid w:val="00AB49A1"/>
    <w:rsid w:val="00AC1161"/>
    <w:rsid w:val="00AD18DD"/>
    <w:rsid w:val="00AD562B"/>
    <w:rsid w:val="00AE3F47"/>
    <w:rsid w:val="00AE69BF"/>
    <w:rsid w:val="00AF7347"/>
    <w:rsid w:val="00B014DF"/>
    <w:rsid w:val="00B07CF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273D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024"/>
    <w:rsid w:val="00BD3CFA"/>
    <w:rsid w:val="00BD7C42"/>
    <w:rsid w:val="00BE2CDD"/>
    <w:rsid w:val="00BE3E7A"/>
    <w:rsid w:val="00BE6EA1"/>
    <w:rsid w:val="00BE7EE3"/>
    <w:rsid w:val="00BF22CF"/>
    <w:rsid w:val="00BF234E"/>
    <w:rsid w:val="00BF2747"/>
    <w:rsid w:val="00BF2F67"/>
    <w:rsid w:val="00BF5588"/>
    <w:rsid w:val="00BF5F4D"/>
    <w:rsid w:val="00C0244D"/>
    <w:rsid w:val="00C04FAE"/>
    <w:rsid w:val="00C0548F"/>
    <w:rsid w:val="00C057CB"/>
    <w:rsid w:val="00C12754"/>
    <w:rsid w:val="00C1450B"/>
    <w:rsid w:val="00C15DB7"/>
    <w:rsid w:val="00C22765"/>
    <w:rsid w:val="00C22816"/>
    <w:rsid w:val="00C232AD"/>
    <w:rsid w:val="00C234C6"/>
    <w:rsid w:val="00C2753D"/>
    <w:rsid w:val="00C3318B"/>
    <w:rsid w:val="00C3553B"/>
    <w:rsid w:val="00C375AD"/>
    <w:rsid w:val="00C41D95"/>
    <w:rsid w:val="00C44634"/>
    <w:rsid w:val="00C4529D"/>
    <w:rsid w:val="00C45644"/>
    <w:rsid w:val="00C51B56"/>
    <w:rsid w:val="00C5361C"/>
    <w:rsid w:val="00C53B3E"/>
    <w:rsid w:val="00C61988"/>
    <w:rsid w:val="00C64316"/>
    <w:rsid w:val="00C64A25"/>
    <w:rsid w:val="00C662E5"/>
    <w:rsid w:val="00C67F89"/>
    <w:rsid w:val="00C71F74"/>
    <w:rsid w:val="00C73CFC"/>
    <w:rsid w:val="00C7490E"/>
    <w:rsid w:val="00C75104"/>
    <w:rsid w:val="00C81CAD"/>
    <w:rsid w:val="00C84743"/>
    <w:rsid w:val="00C86E10"/>
    <w:rsid w:val="00C914F5"/>
    <w:rsid w:val="00C9160A"/>
    <w:rsid w:val="00C94B69"/>
    <w:rsid w:val="00C972C4"/>
    <w:rsid w:val="00CA1FEF"/>
    <w:rsid w:val="00CA25FC"/>
    <w:rsid w:val="00CA5932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5CBD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68ED"/>
    <w:rsid w:val="00D919AF"/>
    <w:rsid w:val="00D937BD"/>
    <w:rsid w:val="00DA1436"/>
    <w:rsid w:val="00DA2D7C"/>
    <w:rsid w:val="00DB6F0A"/>
    <w:rsid w:val="00DD052F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36B80"/>
    <w:rsid w:val="00E5059C"/>
    <w:rsid w:val="00E54C06"/>
    <w:rsid w:val="00E5664A"/>
    <w:rsid w:val="00E733F3"/>
    <w:rsid w:val="00E7407A"/>
    <w:rsid w:val="00E76401"/>
    <w:rsid w:val="00E81A0A"/>
    <w:rsid w:val="00E964F7"/>
    <w:rsid w:val="00EA3946"/>
    <w:rsid w:val="00EA67B0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0DBE"/>
    <w:rsid w:val="00F01150"/>
    <w:rsid w:val="00F01E3D"/>
    <w:rsid w:val="00F04DC2"/>
    <w:rsid w:val="00F066D9"/>
    <w:rsid w:val="00F22B64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3A6E"/>
    <w:rsid w:val="00FA653D"/>
    <w:rsid w:val="00FB23EE"/>
    <w:rsid w:val="00FB27FD"/>
    <w:rsid w:val="00FC34DF"/>
    <w:rsid w:val="00FC4841"/>
    <w:rsid w:val="00FD0615"/>
    <w:rsid w:val="00FD658E"/>
    <w:rsid w:val="00FE0C5A"/>
    <w:rsid w:val="00FE13A2"/>
    <w:rsid w:val="00FE3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1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fund.com/c/2024-06-05/93120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C7BC-26F9-4FDC-B955-A1B0D947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1894</Characters>
  <Application>Microsoft Office Word</Application>
  <DocSecurity>4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2025-08-29T16:02:00Z</dcterms:created>
  <dcterms:modified xsi:type="dcterms:W3CDTF">2025-08-29T16:02:00Z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gMailInfo000">
    <vt:lpwstr>eyAibWFpbEZyb20iOiAieGlueGlwaWx1QGdsZnVuZC5jb20iLCAicmNwdFRvIjogImxrbEBzc25ld3MuY29tLmNuIiwgIm5hbWUiOiAi5Zu96IGU5Z+66YeR566h55CG5pyJ6ZmQ5YWs5Y+45peX5LiL6YOo5YiG5Z+66YeR5Lit5pyf5oql5ZGK5o+Q56S65oCn5YWs5ZGKLmRvY3giLCAiZGF0ZSI6ICIyMDI1LTA4LTI5VDE1OjM4OjQ0LjI</vt:lpwstr>
  </property>
  <property fmtid="{D5CDD505-2E9C-101B-9397-08002B2CF9AE}" pid="3" name="skgMailId">
    <vt:lpwstr>1</vt:lpwstr>
  </property>
</Properties>
</file>