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0B" w:rsidRDefault="0025530B" w:rsidP="0025530B">
      <w:pPr>
        <w:pStyle w:val="Default"/>
      </w:pPr>
    </w:p>
    <w:p w:rsidR="00B67C2D" w:rsidRPr="00A374DB" w:rsidRDefault="0025530B" w:rsidP="00C2291F">
      <w:pPr>
        <w:jc w:val="center"/>
        <w:rPr>
          <w:rFonts w:ascii="宋体" w:eastAsia="宋体" w:hAnsi="宋体"/>
          <w:b/>
          <w:sz w:val="32"/>
          <w:szCs w:val="32"/>
        </w:rPr>
      </w:pPr>
      <w:r w:rsidRPr="00A374DB">
        <w:rPr>
          <w:rFonts w:ascii="宋体" w:eastAsia="宋体" w:hAnsi="宋体" w:hint="eastAsia"/>
          <w:b/>
          <w:sz w:val="32"/>
          <w:szCs w:val="32"/>
        </w:rPr>
        <w:t>贝莱德基金管理有限公司旗下基金</w:t>
      </w:r>
      <w:r w:rsidR="002A5E46" w:rsidRPr="00A374DB">
        <w:rPr>
          <w:rFonts w:ascii="宋体" w:eastAsia="宋体" w:hAnsi="宋体" w:hint="eastAsia"/>
          <w:b/>
          <w:sz w:val="32"/>
          <w:szCs w:val="32"/>
        </w:rPr>
        <w:t>202</w:t>
      </w:r>
      <w:r w:rsidR="00B67C2D">
        <w:rPr>
          <w:rFonts w:ascii="宋体" w:eastAsia="宋体" w:hAnsi="宋体" w:hint="eastAsia"/>
          <w:b/>
          <w:sz w:val="32"/>
          <w:szCs w:val="32"/>
        </w:rPr>
        <w:t>5</w:t>
      </w:r>
      <w:r w:rsidR="002A5E46" w:rsidRPr="00A374DB">
        <w:rPr>
          <w:rFonts w:ascii="宋体" w:eastAsia="宋体" w:hAnsi="宋体" w:hint="eastAsia"/>
          <w:b/>
          <w:sz w:val="32"/>
          <w:szCs w:val="32"/>
        </w:rPr>
        <w:t>年</w:t>
      </w:r>
      <w:r w:rsidR="00E85CB9">
        <w:rPr>
          <w:rFonts w:ascii="宋体" w:eastAsia="宋体" w:hAnsi="宋体" w:hint="eastAsia"/>
          <w:b/>
          <w:sz w:val="32"/>
          <w:szCs w:val="32"/>
        </w:rPr>
        <w:t>中期</w:t>
      </w:r>
      <w:r w:rsidRPr="00A374DB">
        <w:rPr>
          <w:rFonts w:ascii="宋体" w:eastAsia="宋体" w:hAnsi="宋体" w:hint="eastAsia"/>
          <w:b/>
          <w:sz w:val="32"/>
          <w:szCs w:val="32"/>
        </w:rPr>
        <w:t>报告提示性公告</w:t>
      </w:r>
    </w:p>
    <w:p w:rsidR="0025530B" w:rsidRPr="00A374DB" w:rsidRDefault="0025530B" w:rsidP="0025530B">
      <w:pPr>
        <w:rPr>
          <w:rFonts w:ascii="宋体" w:eastAsia="宋体" w:hAnsi="宋体"/>
        </w:rPr>
      </w:pPr>
    </w:p>
    <w:p w:rsidR="0025530B" w:rsidRPr="00A374D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A374DB">
        <w:rPr>
          <w:rFonts w:ascii="宋体" w:eastAsia="宋体" w:hAnsi="宋体"/>
        </w:rPr>
        <w:t>本公司董事会及董事保证基金</w:t>
      </w:r>
      <w:r w:rsidR="00080197">
        <w:rPr>
          <w:rFonts w:ascii="宋体" w:eastAsia="宋体" w:hAnsi="宋体" w:hint="eastAsia"/>
        </w:rPr>
        <w:t>中期</w:t>
      </w:r>
      <w:r w:rsidRPr="00A374DB">
        <w:rPr>
          <w:rFonts w:ascii="宋体" w:eastAsia="宋体" w:hAnsi="宋体"/>
        </w:rPr>
        <w:t>报告所载资料不存在虚假记载、误导性陈述或重大遗漏，并对其内容的真实性、准确性和完整性承担个别及连带责任。</w:t>
      </w:r>
    </w:p>
    <w:p w:rsidR="0025530B" w:rsidRPr="00A374D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A374DB">
        <w:rPr>
          <w:rFonts w:ascii="宋体" w:eastAsia="宋体" w:hAnsi="宋体" w:hint="eastAsia"/>
        </w:rPr>
        <w:t>贝莱德基金管理有限</w:t>
      </w:r>
      <w:r w:rsidRPr="00A374DB">
        <w:rPr>
          <w:rFonts w:ascii="宋体" w:eastAsia="宋体" w:hAnsi="宋体"/>
        </w:rPr>
        <w:t>公司旗</w:t>
      </w:r>
      <w:r w:rsidRPr="00A374DB">
        <w:rPr>
          <w:rFonts w:ascii="宋体" w:eastAsia="宋体" w:hAnsi="宋体" w:hint="eastAsia"/>
        </w:rPr>
        <w:t>下</w:t>
      </w:r>
      <w:r w:rsidR="00334560">
        <w:rPr>
          <w:rFonts w:ascii="宋体" w:eastAsia="宋体" w:hAnsi="宋体" w:hint="eastAsia"/>
        </w:rPr>
        <w:t>：</w:t>
      </w:r>
    </w:p>
    <w:p w:rsidR="0025530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A374DB">
        <w:rPr>
          <w:rFonts w:ascii="宋体" w:eastAsia="宋体" w:hAnsi="宋体" w:hint="eastAsia"/>
        </w:rPr>
        <w:t>贝莱德中国新视野混合型证券投资基金</w:t>
      </w:r>
    </w:p>
    <w:p w:rsidR="00334560" w:rsidRDefault="00334560" w:rsidP="002C1594">
      <w:pPr>
        <w:spacing w:line="360" w:lineRule="auto"/>
        <w:ind w:firstLine="432"/>
        <w:rPr>
          <w:rFonts w:ascii="宋体" w:eastAsia="宋体" w:hAnsi="宋体"/>
        </w:rPr>
      </w:pPr>
      <w:r w:rsidRPr="00334560">
        <w:rPr>
          <w:rFonts w:ascii="宋体" w:eastAsia="宋体" w:hAnsi="宋体" w:hint="eastAsia"/>
        </w:rPr>
        <w:t>贝莱德港股通远景视野混合型证券投资基金</w:t>
      </w:r>
    </w:p>
    <w:p w:rsidR="00942532" w:rsidRDefault="00942532" w:rsidP="00942532">
      <w:pPr>
        <w:spacing w:line="360" w:lineRule="auto"/>
        <w:ind w:firstLine="432"/>
        <w:rPr>
          <w:rFonts w:ascii="宋体" w:eastAsia="宋体" w:hAnsi="宋体"/>
        </w:rPr>
      </w:pPr>
      <w:r w:rsidRPr="00BE2D84">
        <w:rPr>
          <w:rFonts w:ascii="宋体" w:eastAsia="宋体" w:hAnsi="宋体" w:hint="eastAsia"/>
        </w:rPr>
        <w:t>贝莱德先进制造一年持有期混合型证券投资基金</w:t>
      </w:r>
    </w:p>
    <w:p w:rsidR="00942532" w:rsidRDefault="00942532" w:rsidP="00942532">
      <w:pPr>
        <w:spacing w:line="360" w:lineRule="auto"/>
        <w:ind w:firstLine="432"/>
        <w:rPr>
          <w:rFonts w:ascii="宋体" w:eastAsia="宋体" w:hAnsi="宋体"/>
        </w:rPr>
      </w:pPr>
      <w:r w:rsidRPr="00BE2D84">
        <w:rPr>
          <w:rFonts w:ascii="宋体" w:eastAsia="宋体" w:hAnsi="宋体" w:hint="eastAsia"/>
        </w:rPr>
        <w:t>贝莱德浦悦丰利混合型证券投资基金</w:t>
      </w:r>
    </w:p>
    <w:p w:rsidR="00942532" w:rsidRDefault="00942532" w:rsidP="00942532">
      <w:pPr>
        <w:spacing w:line="360" w:lineRule="auto"/>
        <w:ind w:firstLine="432"/>
        <w:rPr>
          <w:rFonts w:ascii="宋体" w:eastAsia="宋体" w:hAnsi="宋体"/>
        </w:rPr>
      </w:pPr>
      <w:r w:rsidRPr="00674A3F">
        <w:rPr>
          <w:rFonts w:ascii="宋体" w:eastAsia="宋体" w:hAnsi="宋体" w:hint="eastAsia"/>
        </w:rPr>
        <w:t>贝莱德欣悦丰利债券型证券投资基金</w:t>
      </w:r>
    </w:p>
    <w:p w:rsidR="00942532" w:rsidRDefault="00942532" w:rsidP="00942532">
      <w:pPr>
        <w:spacing w:line="360" w:lineRule="auto"/>
        <w:ind w:firstLine="432"/>
        <w:rPr>
          <w:rFonts w:ascii="宋体" w:eastAsia="宋体" w:hAnsi="宋体"/>
        </w:rPr>
      </w:pPr>
      <w:r w:rsidRPr="00674A3F">
        <w:rPr>
          <w:rFonts w:ascii="宋体" w:eastAsia="宋体" w:hAnsi="宋体" w:hint="eastAsia"/>
        </w:rPr>
        <w:t>贝莱德行业优选混合型证券投资基金</w:t>
      </w:r>
    </w:p>
    <w:p w:rsidR="00456576" w:rsidRDefault="00456576" w:rsidP="00456576">
      <w:pPr>
        <w:spacing w:line="360" w:lineRule="auto"/>
        <w:ind w:firstLine="432"/>
        <w:rPr>
          <w:rFonts w:ascii="宋体" w:eastAsia="宋体" w:hAnsi="宋体"/>
        </w:rPr>
      </w:pPr>
      <w:r w:rsidRPr="00133635">
        <w:rPr>
          <w:rFonts w:ascii="宋体" w:eastAsia="宋体" w:hAnsi="宋体" w:hint="eastAsia"/>
        </w:rPr>
        <w:t>贝莱德安睿30天持有期债券型证券投资基金</w:t>
      </w:r>
    </w:p>
    <w:p w:rsidR="00B67C2D" w:rsidRDefault="00B67C2D" w:rsidP="00456576">
      <w:pPr>
        <w:spacing w:line="360" w:lineRule="auto"/>
        <w:ind w:firstLine="432"/>
        <w:rPr>
          <w:rFonts w:ascii="宋体" w:eastAsia="宋体" w:hAnsi="宋体"/>
        </w:rPr>
      </w:pPr>
      <w:r w:rsidRPr="00B67C2D">
        <w:rPr>
          <w:rFonts w:ascii="宋体" w:eastAsia="宋体" w:hAnsi="宋体" w:hint="eastAsia"/>
        </w:rPr>
        <w:t>贝莱德卓越远航混合型证券投资基金</w:t>
      </w:r>
    </w:p>
    <w:p w:rsidR="00B67C2D" w:rsidRDefault="00B67C2D" w:rsidP="00456576">
      <w:pPr>
        <w:spacing w:line="360" w:lineRule="auto"/>
        <w:ind w:firstLine="432"/>
        <w:rPr>
          <w:rFonts w:ascii="宋体" w:eastAsia="宋体" w:hAnsi="宋体"/>
        </w:rPr>
      </w:pPr>
      <w:r w:rsidRPr="00B67C2D">
        <w:rPr>
          <w:rFonts w:ascii="宋体" w:eastAsia="宋体" w:hAnsi="宋体" w:hint="eastAsia"/>
        </w:rPr>
        <w:t>贝莱德中债0-3年政策性金融债指数证券投资基金</w:t>
      </w:r>
    </w:p>
    <w:p w:rsidR="00B67C2D" w:rsidRDefault="00B67C2D" w:rsidP="00456576">
      <w:pPr>
        <w:spacing w:line="360" w:lineRule="auto"/>
        <w:ind w:firstLine="432"/>
        <w:rPr>
          <w:rFonts w:ascii="宋体" w:eastAsia="宋体" w:hAnsi="宋体"/>
        </w:rPr>
      </w:pPr>
      <w:r w:rsidRPr="00B67C2D">
        <w:rPr>
          <w:rFonts w:ascii="宋体" w:eastAsia="宋体" w:hAnsi="宋体" w:hint="eastAsia"/>
        </w:rPr>
        <w:t>贝莱德安裕90天持有期债券型证券投资基金</w:t>
      </w:r>
    </w:p>
    <w:p w:rsidR="00B67C2D" w:rsidRDefault="00B67C2D" w:rsidP="00456576">
      <w:pPr>
        <w:spacing w:line="360" w:lineRule="auto"/>
        <w:ind w:firstLine="432"/>
        <w:rPr>
          <w:rFonts w:ascii="宋体" w:eastAsia="宋体" w:hAnsi="宋体"/>
        </w:rPr>
      </w:pPr>
      <w:r w:rsidRPr="00B67C2D">
        <w:rPr>
          <w:rFonts w:ascii="宋体" w:eastAsia="宋体" w:hAnsi="宋体" w:hint="eastAsia"/>
        </w:rPr>
        <w:t>贝莱德沪深300指数增强型证券投资基金</w:t>
      </w:r>
    </w:p>
    <w:p w:rsidR="00B67C2D" w:rsidRDefault="00B67C2D" w:rsidP="00456576">
      <w:pPr>
        <w:spacing w:line="360" w:lineRule="auto"/>
        <w:ind w:firstLine="432"/>
        <w:rPr>
          <w:rFonts w:ascii="宋体" w:eastAsia="宋体" w:hAnsi="宋体"/>
        </w:rPr>
      </w:pPr>
      <w:r w:rsidRPr="00B67C2D">
        <w:rPr>
          <w:rFonts w:ascii="宋体" w:eastAsia="宋体" w:hAnsi="宋体" w:hint="eastAsia"/>
        </w:rPr>
        <w:t>贝莱德和悦利率债债券型证券投资基金</w:t>
      </w:r>
    </w:p>
    <w:p w:rsidR="00B67C2D" w:rsidRDefault="00B67C2D" w:rsidP="00456576">
      <w:pPr>
        <w:spacing w:line="360" w:lineRule="auto"/>
        <w:ind w:firstLine="432"/>
        <w:rPr>
          <w:rFonts w:ascii="宋体" w:eastAsia="宋体" w:hAnsi="宋体"/>
        </w:rPr>
      </w:pPr>
      <w:r w:rsidRPr="00B67C2D">
        <w:rPr>
          <w:rFonts w:ascii="宋体" w:eastAsia="宋体" w:hAnsi="宋体" w:hint="eastAsia"/>
        </w:rPr>
        <w:t>贝莱德中证同业存单AAA指数7天持有期证券投资基金</w:t>
      </w:r>
    </w:p>
    <w:p w:rsidR="00B67C2D" w:rsidRDefault="00B67C2D" w:rsidP="00456576">
      <w:pPr>
        <w:spacing w:line="360" w:lineRule="auto"/>
        <w:ind w:firstLine="432"/>
        <w:rPr>
          <w:rFonts w:ascii="宋体" w:eastAsia="宋体" w:hAnsi="宋体"/>
        </w:rPr>
      </w:pPr>
      <w:r w:rsidRPr="00B67C2D">
        <w:rPr>
          <w:rFonts w:ascii="宋体" w:eastAsia="宋体" w:hAnsi="宋体" w:hint="eastAsia"/>
        </w:rPr>
        <w:t>贝莱德中证A500指数增强型证券投资基金</w:t>
      </w:r>
    </w:p>
    <w:p w:rsidR="00B67C2D" w:rsidRDefault="00B67C2D" w:rsidP="00456576">
      <w:pPr>
        <w:spacing w:line="360" w:lineRule="auto"/>
        <w:ind w:firstLine="432"/>
        <w:rPr>
          <w:rFonts w:ascii="宋体" w:eastAsia="宋体" w:hAnsi="宋体"/>
        </w:rPr>
      </w:pPr>
      <w:r w:rsidRPr="00B67C2D">
        <w:rPr>
          <w:rFonts w:ascii="宋体" w:eastAsia="宋体" w:hAnsi="宋体" w:hint="eastAsia"/>
        </w:rPr>
        <w:t>贝莱德富元添益债券型证券投资基金</w:t>
      </w:r>
    </w:p>
    <w:p w:rsidR="0025530B" w:rsidRPr="00A374DB" w:rsidRDefault="002C1594" w:rsidP="002C1594">
      <w:pPr>
        <w:spacing w:line="360" w:lineRule="auto"/>
        <w:ind w:firstLine="432"/>
        <w:rPr>
          <w:rFonts w:ascii="宋体" w:eastAsia="宋体" w:hAnsi="宋体"/>
        </w:rPr>
      </w:pPr>
      <w:r w:rsidRPr="00A374DB">
        <w:rPr>
          <w:rFonts w:ascii="宋体" w:eastAsia="宋体" w:hAnsi="宋体" w:hint="eastAsia"/>
        </w:rPr>
        <w:lastRenderedPageBreak/>
        <w:t>202</w:t>
      </w:r>
      <w:r w:rsidR="00B67C2D">
        <w:rPr>
          <w:rFonts w:ascii="宋体" w:eastAsia="宋体" w:hAnsi="宋体" w:hint="eastAsia"/>
        </w:rPr>
        <w:t>5</w:t>
      </w:r>
      <w:r w:rsidRPr="00A374DB">
        <w:rPr>
          <w:rFonts w:ascii="宋体" w:eastAsia="宋体" w:hAnsi="宋体" w:hint="eastAsia"/>
        </w:rPr>
        <w:t>年</w:t>
      </w:r>
      <w:r w:rsidR="00E85CB9">
        <w:rPr>
          <w:rFonts w:ascii="宋体" w:eastAsia="宋体" w:hAnsi="宋体" w:hint="eastAsia"/>
        </w:rPr>
        <w:t>中期</w:t>
      </w:r>
      <w:r w:rsidR="0025530B" w:rsidRPr="00A374DB">
        <w:rPr>
          <w:rFonts w:ascii="宋体" w:eastAsia="宋体" w:hAnsi="宋体"/>
        </w:rPr>
        <w:t>报告全文于</w:t>
      </w:r>
      <w:r w:rsidR="0025530B" w:rsidRPr="00A374DB">
        <w:rPr>
          <w:rFonts w:ascii="宋体" w:eastAsia="宋体" w:hAnsi="宋体" w:hint="eastAsia"/>
        </w:rPr>
        <w:t>202</w:t>
      </w:r>
      <w:r w:rsidR="00B67C2D">
        <w:rPr>
          <w:rFonts w:ascii="宋体" w:eastAsia="宋体" w:hAnsi="宋体" w:hint="eastAsia"/>
        </w:rPr>
        <w:t>5</w:t>
      </w:r>
      <w:r w:rsidR="0025530B" w:rsidRPr="00A374DB">
        <w:rPr>
          <w:rFonts w:ascii="宋体" w:eastAsia="宋体" w:hAnsi="宋体"/>
        </w:rPr>
        <w:t>年</w:t>
      </w:r>
      <w:r w:rsidR="00E85CB9">
        <w:rPr>
          <w:rFonts w:ascii="宋体" w:eastAsia="宋体" w:hAnsi="宋体"/>
        </w:rPr>
        <w:t>8</w:t>
      </w:r>
      <w:r w:rsidR="0025530B" w:rsidRPr="00A374DB">
        <w:rPr>
          <w:rFonts w:ascii="宋体" w:eastAsia="宋体" w:hAnsi="宋体"/>
        </w:rPr>
        <w:t>月</w:t>
      </w:r>
      <w:r w:rsidR="00B67F23">
        <w:rPr>
          <w:rFonts w:ascii="宋体" w:eastAsia="宋体" w:hAnsi="宋体" w:hint="eastAsia"/>
        </w:rPr>
        <w:t>3</w:t>
      </w:r>
      <w:r w:rsidR="00D06BE1">
        <w:rPr>
          <w:rFonts w:ascii="宋体" w:eastAsia="宋体" w:hAnsi="宋体"/>
        </w:rPr>
        <w:t>0</w:t>
      </w:r>
      <w:r w:rsidR="0025530B" w:rsidRPr="00A374DB">
        <w:rPr>
          <w:rFonts w:ascii="宋体" w:eastAsia="宋体" w:hAnsi="宋体"/>
        </w:rPr>
        <w:t>日在本公司网站[www.blackrock.com.cn]和中国证监会基金电子披露网站（http://eid.csrc.gov.cn/fund）披露，供投资者查阅。如有疑问可拨打本公司客服电话（400-002-6655）咨询</w:t>
      </w:r>
      <w:r w:rsidR="0025530B" w:rsidRPr="00A374DB">
        <w:rPr>
          <w:rFonts w:ascii="宋体" w:eastAsia="宋体" w:hAnsi="宋体" w:hint="eastAsia"/>
        </w:rPr>
        <w:t>。</w:t>
      </w:r>
    </w:p>
    <w:p w:rsidR="0025530B" w:rsidRPr="00A374D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A374DB">
        <w:rPr>
          <w:rFonts w:ascii="宋体" w:eastAsia="宋体" w:hAnsi="宋体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5530B" w:rsidRPr="00A374D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A374DB">
        <w:rPr>
          <w:rFonts w:ascii="宋体" w:eastAsia="宋体" w:hAnsi="宋体"/>
        </w:rPr>
        <w:t>特此公告。</w:t>
      </w:r>
    </w:p>
    <w:p w:rsidR="002C1594" w:rsidRPr="00A374DB" w:rsidRDefault="002C1594" w:rsidP="002C1594">
      <w:pPr>
        <w:spacing w:line="360" w:lineRule="auto"/>
        <w:ind w:firstLine="432"/>
        <w:rPr>
          <w:rFonts w:ascii="宋体" w:eastAsia="宋体" w:hAnsi="宋体"/>
        </w:rPr>
      </w:pPr>
    </w:p>
    <w:p w:rsidR="0025530B" w:rsidRPr="00A374DB" w:rsidRDefault="0025530B" w:rsidP="002C1594">
      <w:pPr>
        <w:spacing w:line="360" w:lineRule="auto"/>
        <w:ind w:firstLine="432"/>
        <w:jc w:val="right"/>
        <w:rPr>
          <w:rFonts w:ascii="宋体" w:eastAsia="宋体" w:hAnsi="宋体"/>
          <w:b/>
        </w:rPr>
      </w:pPr>
      <w:r w:rsidRPr="00A374DB">
        <w:rPr>
          <w:rFonts w:ascii="宋体" w:eastAsia="宋体" w:hAnsi="宋体" w:hint="eastAsia"/>
          <w:b/>
        </w:rPr>
        <w:t>贝莱德基金管理有限</w:t>
      </w:r>
      <w:r w:rsidRPr="00A374DB">
        <w:rPr>
          <w:rFonts w:ascii="宋体" w:eastAsia="宋体" w:hAnsi="宋体"/>
          <w:b/>
        </w:rPr>
        <w:t>公</w:t>
      </w:r>
      <w:r w:rsidRPr="00A374DB">
        <w:rPr>
          <w:rFonts w:ascii="宋体" w:eastAsia="宋体" w:hAnsi="宋体" w:hint="eastAsia"/>
          <w:b/>
        </w:rPr>
        <w:t>司</w:t>
      </w:r>
    </w:p>
    <w:p w:rsidR="0025530B" w:rsidRPr="00A374DB" w:rsidRDefault="0025530B" w:rsidP="002C1594">
      <w:pPr>
        <w:spacing w:line="360" w:lineRule="auto"/>
        <w:ind w:firstLine="432"/>
        <w:jc w:val="right"/>
        <w:rPr>
          <w:rFonts w:ascii="宋体" w:eastAsia="宋体" w:hAnsi="宋体"/>
          <w:b/>
        </w:rPr>
      </w:pPr>
      <w:r w:rsidRPr="00A374DB">
        <w:rPr>
          <w:rFonts w:ascii="宋体" w:eastAsia="宋体" w:hAnsi="宋体" w:hint="eastAsia"/>
          <w:b/>
        </w:rPr>
        <w:t>202</w:t>
      </w:r>
      <w:r w:rsidR="00B67C2D">
        <w:rPr>
          <w:rFonts w:ascii="宋体" w:eastAsia="宋体" w:hAnsi="宋体" w:hint="eastAsia"/>
          <w:b/>
        </w:rPr>
        <w:t>5</w:t>
      </w:r>
      <w:r w:rsidRPr="00A374DB">
        <w:rPr>
          <w:rFonts w:ascii="宋体" w:eastAsia="宋体" w:hAnsi="宋体"/>
          <w:b/>
        </w:rPr>
        <w:t>年</w:t>
      </w:r>
      <w:r w:rsidR="00E85CB9">
        <w:rPr>
          <w:rFonts w:ascii="宋体" w:eastAsia="宋体" w:hAnsi="宋体"/>
          <w:b/>
        </w:rPr>
        <w:t>8</w:t>
      </w:r>
      <w:r w:rsidRPr="00A374DB">
        <w:rPr>
          <w:rFonts w:ascii="宋体" w:eastAsia="宋体" w:hAnsi="宋体"/>
          <w:b/>
        </w:rPr>
        <w:t>月</w:t>
      </w:r>
      <w:r w:rsidR="00B67F23">
        <w:rPr>
          <w:rFonts w:ascii="宋体" w:eastAsia="宋体" w:hAnsi="宋体" w:hint="eastAsia"/>
          <w:b/>
        </w:rPr>
        <w:t>3</w:t>
      </w:r>
      <w:r w:rsidR="00D06BE1">
        <w:rPr>
          <w:rFonts w:ascii="宋体" w:eastAsia="宋体" w:hAnsi="宋体"/>
          <w:b/>
        </w:rPr>
        <w:t>0</w:t>
      </w:r>
      <w:r w:rsidRPr="00A374DB">
        <w:rPr>
          <w:rFonts w:ascii="宋体" w:eastAsia="宋体" w:hAnsi="宋体" w:hint="eastAsia"/>
          <w:b/>
        </w:rPr>
        <w:t>日</w:t>
      </w:r>
    </w:p>
    <w:sectPr w:rsidR="0025530B" w:rsidRPr="00A374DB" w:rsidSect="00492B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yMDEztjSzNDW1NDQyNDFT0lEKTi0uzszPAykwNKwFALHv+r0tAAAA"/>
  </w:docVars>
  <w:rsids>
    <w:rsidRoot w:val="004F6885"/>
    <w:rsid w:val="000713CD"/>
    <w:rsid w:val="00080197"/>
    <w:rsid w:val="000B33B6"/>
    <w:rsid w:val="00127304"/>
    <w:rsid w:val="001D3172"/>
    <w:rsid w:val="0025530B"/>
    <w:rsid w:val="002A5E46"/>
    <w:rsid w:val="002C1594"/>
    <w:rsid w:val="002F0A33"/>
    <w:rsid w:val="00334560"/>
    <w:rsid w:val="00380F77"/>
    <w:rsid w:val="00402873"/>
    <w:rsid w:val="00456576"/>
    <w:rsid w:val="00492BEE"/>
    <w:rsid w:val="004B7295"/>
    <w:rsid w:val="004F6885"/>
    <w:rsid w:val="006C60C6"/>
    <w:rsid w:val="0071630A"/>
    <w:rsid w:val="00742047"/>
    <w:rsid w:val="00770088"/>
    <w:rsid w:val="008A23F1"/>
    <w:rsid w:val="008A7898"/>
    <w:rsid w:val="0090737A"/>
    <w:rsid w:val="00942532"/>
    <w:rsid w:val="00957977"/>
    <w:rsid w:val="00971EDE"/>
    <w:rsid w:val="00A374DB"/>
    <w:rsid w:val="00A74322"/>
    <w:rsid w:val="00B67C2D"/>
    <w:rsid w:val="00B67F23"/>
    <w:rsid w:val="00C2291F"/>
    <w:rsid w:val="00D06BE1"/>
    <w:rsid w:val="00DD5A40"/>
    <w:rsid w:val="00E077E4"/>
    <w:rsid w:val="00E85CB9"/>
    <w:rsid w:val="00EF16DA"/>
    <w:rsid w:val="00F6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530B"/>
    <w:pPr>
      <w:autoSpaceDE w:val="0"/>
      <w:autoSpaceDN w:val="0"/>
      <w:adjustRightInd w:val="0"/>
      <w:spacing w:after="0" w:line="240" w:lineRule="auto"/>
    </w:pPr>
    <w:rPr>
      <w:rFonts w:ascii="仿宋" w:eastAsia="仿宋" w:cs="仿宋"/>
      <w:color w:val="000000"/>
      <w:sz w:val="24"/>
      <w:szCs w:val="24"/>
    </w:rPr>
  </w:style>
  <w:style w:type="paragraph" w:styleId="a3">
    <w:name w:val="Revision"/>
    <w:hidden/>
    <w:uiPriority w:val="99"/>
    <w:semiHidden/>
    <w:rsid w:val="00D06B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Linglian Xu</dc:creator>
  <cp:keywords/>
  <dc:description/>
  <cp:lastModifiedBy>ZHONGM</cp:lastModifiedBy>
  <cp:revision>2</cp:revision>
  <dcterms:created xsi:type="dcterms:W3CDTF">2025-08-29T16:02:00Z</dcterms:created>
  <dcterms:modified xsi:type="dcterms:W3CDTF">2025-08-29T16:02:00Z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BLKFMCOA\dinguan</vt:lpwstr>
  </property>
  <property fmtid="{D5CDD505-2E9C-101B-9397-08002B2CF9AE}" pid="4" name="DLPManualFileClassificationLastModificationDate">
    <vt:lpwstr>1756103637</vt:lpwstr>
  </property>
  <property fmtid="{D5CDD505-2E9C-101B-9397-08002B2CF9AE}" pid="5" name="DLPManualFileClassificationVersion">
    <vt:lpwstr>11.10.0.29</vt:lpwstr>
  </property>
</Properties>
</file>