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EB" w:rsidRDefault="001C38C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诺安基金管理有限公司旗下基金</w:t>
      </w: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 w:hint="eastAsia"/>
          <w:b/>
          <w:sz w:val="24"/>
        </w:rPr>
        <w:t>5</w:t>
      </w:r>
      <w:r>
        <w:rPr>
          <w:rFonts w:ascii="Times New Roman" w:hAnsi="宋体" w:cs="Times New Roman"/>
          <w:b/>
          <w:sz w:val="24"/>
        </w:rPr>
        <w:t>年</w:t>
      </w:r>
      <w:r>
        <w:rPr>
          <w:rFonts w:ascii="Times New Roman" w:hAnsi="宋体" w:cs="Times New Roman" w:hint="eastAsia"/>
          <w:b/>
          <w:sz w:val="24"/>
        </w:rPr>
        <w:t>中期</w:t>
      </w:r>
      <w:r>
        <w:rPr>
          <w:rFonts w:ascii="Times New Roman" w:hAnsi="宋体" w:cs="Times New Roman"/>
          <w:b/>
          <w:sz w:val="24"/>
        </w:rPr>
        <w:t>报告提示性公告</w:t>
      </w:r>
    </w:p>
    <w:p w:rsidR="003E19EB" w:rsidRDefault="003E19EB" w:rsidP="001C38C9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3E19EB" w:rsidRDefault="001C38C9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诺安基金管理有限公司（以下简称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）董事会及董事保证基金</w:t>
      </w:r>
      <w:r>
        <w:rPr>
          <w:rFonts w:ascii="宋体" w:eastAsia="宋体" w:hAnsi="宋体" w:cs="Times New Roman" w:hint="eastAsia"/>
          <w:szCs w:val="21"/>
        </w:rPr>
        <w:t>中期</w:t>
      </w:r>
      <w:r>
        <w:rPr>
          <w:rFonts w:ascii="宋体" w:eastAsia="宋体" w:hAnsi="宋体" w:cs="Times New Roman" w:hint="eastAsia"/>
          <w:szCs w:val="21"/>
        </w:rPr>
        <w:t>报告</w:t>
      </w:r>
      <w:r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3E19EB" w:rsidRDefault="001C38C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本公司旗下</w:t>
      </w:r>
      <w:r>
        <w:rPr>
          <w:rFonts w:ascii="Times New Roman" w:eastAsia="宋体" w:hAnsi="Times New Roman" w:cs="Times New Roman"/>
          <w:szCs w:val="21"/>
        </w:rPr>
        <w:t>61</w:t>
      </w:r>
      <w:r>
        <w:rPr>
          <w:rFonts w:ascii="Times New Roman" w:eastAsia="宋体" w:hAnsi="Times New Roman" w:cs="Times New Roman"/>
          <w:szCs w:val="21"/>
        </w:rPr>
        <w:t>只基金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中期</w:t>
      </w:r>
      <w:r>
        <w:rPr>
          <w:rFonts w:ascii="Times New Roman" w:eastAsia="宋体" w:hAnsi="Times New Roman" w:cs="Times New Roman"/>
          <w:szCs w:val="21"/>
        </w:rPr>
        <w:t>报告全文于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29</w:t>
      </w:r>
      <w:r>
        <w:rPr>
          <w:rFonts w:ascii="Times New Roman" w:eastAsia="宋体" w:hAnsi="Times New Roman" w:cs="Times New Roman"/>
          <w:szCs w:val="21"/>
        </w:rPr>
        <w:t>日在本公司网站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http://</w:t>
      </w:r>
      <w:hyperlink r:id="rId8" w:history="1">
        <w:r>
          <w:rPr>
            <w:rFonts w:ascii="Times New Roman" w:eastAsia="宋体" w:hAnsi="Times New Roman" w:cs="Times New Roman"/>
            <w:szCs w:val="21"/>
          </w:rPr>
          <w:t>www.lionfund.com.cn</w:t>
        </w:r>
      </w:hyperlink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和中国证监会基金电子披露网站（</w:t>
      </w:r>
      <w:hyperlink r:id="rId9" w:history="1">
        <w:r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>
        <w:rPr>
          <w:rFonts w:ascii="Times New Roman" w:eastAsia="宋体" w:hAnsi="Times New Roman" w:cs="Times New Roman"/>
          <w:szCs w:val="21"/>
        </w:rPr>
        <w:t>）披露，供投资者查阅。具体基金明细如下：</w:t>
      </w:r>
    </w:p>
    <w:tbl>
      <w:tblPr>
        <w:tblStyle w:val="a9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3E19EB">
        <w:trPr>
          <w:tblHeader/>
          <w:jc w:val="center"/>
        </w:trPr>
        <w:tc>
          <w:tcPr>
            <w:tcW w:w="709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>
              <w:rPr>
                <w:rFonts w:ascii="Times New Roman" w:eastAsia="宋体" w:hAnsi="Times New Roman" w:cs="Times New Roman"/>
                <w:szCs w:val="21"/>
              </w:rPr>
              <w:t>300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320022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002067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3E19EB">
        <w:trPr>
          <w:jc w:val="center"/>
        </w:trPr>
        <w:tc>
          <w:tcPr>
            <w:tcW w:w="709" w:type="dxa"/>
          </w:tcPr>
          <w:p w:rsidR="003E19EB" w:rsidRDefault="003E19EB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3E19EB" w:rsidRDefault="001C38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3E19EB" w:rsidRDefault="001C38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3E19EB" w:rsidRDefault="001C38C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如有疑问可拨打本公司客服电话（</w:t>
      </w:r>
      <w:r>
        <w:rPr>
          <w:rFonts w:ascii="Times New Roman" w:eastAsia="宋体" w:hAnsi="Times New Roman" w:cs="Times New Roman"/>
          <w:szCs w:val="21"/>
        </w:rPr>
        <w:t>400-888-8998</w:t>
      </w:r>
      <w:r>
        <w:rPr>
          <w:rFonts w:ascii="Times New Roman" w:eastAsia="宋体" w:hAnsi="宋体" w:cs="Times New Roman"/>
          <w:szCs w:val="21"/>
        </w:rPr>
        <w:t>）咨询。</w:t>
      </w:r>
    </w:p>
    <w:p w:rsidR="003E19EB" w:rsidRDefault="001C38C9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E19EB" w:rsidRDefault="001C38C9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特此公告。</w:t>
      </w:r>
    </w:p>
    <w:p w:rsidR="003E19EB" w:rsidRDefault="001C38C9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诺安基金管理有限公司</w:t>
      </w:r>
    </w:p>
    <w:p w:rsidR="003E19EB" w:rsidRDefault="001C38C9">
      <w:pPr>
        <w:wordWrap w:val="0"/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29</w:t>
      </w:r>
      <w:bookmarkStart w:id="0" w:name="_GoBack"/>
      <w:bookmarkEnd w:id="0"/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 xml:space="preserve">  </w:t>
      </w:r>
    </w:p>
    <w:sectPr w:rsidR="003E19EB" w:rsidSect="003E19EB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EB" w:rsidRDefault="003E19EB" w:rsidP="003E19EB">
      <w:r>
        <w:separator/>
      </w:r>
    </w:p>
  </w:endnote>
  <w:endnote w:type="continuationSeparator" w:id="0">
    <w:p w:rsidR="003E19EB" w:rsidRDefault="003E19EB" w:rsidP="003E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E19EB" w:rsidRDefault="003E19EB">
        <w:pPr>
          <w:pStyle w:val="a5"/>
          <w:jc w:val="center"/>
        </w:pPr>
        <w:r>
          <w:fldChar w:fldCharType="begin"/>
        </w:r>
        <w:r w:rsidR="001C38C9">
          <w:instrText>PAGE   \* MERGEFORMAT</w:instrText>
        </w:r>
        <w:r>
          <w:fldChar w:fldCharType="separate"/>
        </w:r>
        <w:r w:rsidR="001C38C9" w:rsidRPr="001C38C9">
          <w:rPr>
            <w:noProof/>
            <w:lang w:val="zh-CN"/>
          </w:rPr>
          <w:t>1</w:t>
        </w:r>
        <w:r>
          <w:fldChar w:fldCharType="end"/>
        </w:r>
      </w:p>
    </w:sdtContent>
  </w:sdt>
  <w:p w:rsidR="003E19EB" w:rsidRDefault="003E19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E19EB" w:rsidRDefault="003E19EB">
        <w:pPr>
          <w:pStyle w:val="a5"/>
          <w:jc w:val="center"/>
        </w:pPr>
        <w:r>
          <w:fldChar w:fldCharType="begin"/>
        </w:r>
        <w:r w:rsidR="001C38C9">
          <w:instrText>PAGE   \* MERGEFORMAT</w:instrText>
        </w:r>
        <w:r>
          <w:fldChar w:fldCharType="separate"/>
        </w:r>
        <w:r w:rsidR="001C38C9">
          <w:rPr>
            <w:lang w:val="zh-CN"/>
          </w:rPr>
          <w:t>1</w:t>
        </w:r>
        <w:r>
          <w:fldChar w:fldCharType="end"/>
        </w:r>
      </w:p>
    </w:sdtContent>
  </w:sdt>
  <w:p w:rsidR="003E19EB" w:rsidRDefault="003E19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EB" w:rsidRDefault="003E19EB" w:rsidP="003E19EB">
      <w:r>
        <w:separator/>
      </w:r>
    </w:p>
  </w:footnote>
  <w:footnote w:type="continuationSeparator" w:id="0">
    <w:p w:rsidR="003E19EB" w:rsidRDefault="003E19EB" w:rsidP="003E1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8F4"/>
    <w:multiLevelType w:val="multilevel"/>
    <w:tmpl w:val="54E768F4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OGMzOGUyZTA1OTBmNWYyMjM3MzE3YjUxYzg1NjEifQ=="/>
  </w:docVars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C38C9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E19E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2F2"/>
    <w:rsid w:val="009B33C8"/>
    <w:rsid w:val="009B5D57"/>
    <w:rsid w:val="009C15E2"/>
    <w:rsid w:val="009C2767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  <w:rsid w:val="03B843CE"/>
    <w:rsid w:val="06D5741F"/>
    <w:rsid w:val="0709643A"/>
    <w:rsid w:val="286726BD"/>
    <w:rsid w:val="2A420242"/>
    <w:rsid w:val="35E57402"/>
    <w:rsid w:val="40BF3F42"/>
    <w:rsid w:val="41F07733"/>
    <w:rsid w:val="478A2A62"/>
    <w:rsid w:val="4D5E4FF3"/>
    <w:rsid w:val="582F5DC2"/>
    <w:rsid w:val="6E84327F"/>
    <w:rsid w:val="704B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3E19EB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3E19EB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3E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3E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3E19E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E19EB"/>
    <w:rPr>
      <w:b/>
      <w:bCs/>
    </w:rPr>
  </w:style>
  <w:style w:type="table" w:styleId="a9">
    <w:name w:val="Table Grid"/>
    <w:basedOn w:val="a1"/>
    <w:autoRedefine/>
    <w:uiPriority w:val="59"/>
    <w:qFormat/>
    <w:rsid w:val="003E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unhideWhenUsed/>
    <w:qFormat/>
    <w:rsid w:val="003E19E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E19EB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3E19E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E19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E19EB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3E19E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E19EB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3E19EB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3E19EB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3E19EB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3E19EB"/>
    <w:rPr>
      <w:kern w:val="2"/>
      <w:sz w:val="21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3E19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D61B-049D-4F4B-A34A-CE056787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4</DocSecurity>
  <Lines>14</Lines>
  <Paragraphs>4</Paragraphs>
  <ScaleCrop>false</ScaleCrop>
  <Company>CNSTOCK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2025-08-28T16:05:00Z</dcterms:created>
  <dcterms:modified xsi:type="dcterms:W3CDTF">2025-08-28T16:05:00Z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7B8AEC4DF0C048168EEEECA3E327F490_12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