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D9" w:rsidRDefault="003A712E" w:rsidP="003A712E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  <w:lang w:val="zh-CN"/>
        </w:rPr>
        <w:t>山证（上海）资产管理有限公司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旗下基金</w:t>
      </w:r>
    </w:p>
    <w:p w:rsidR="000967D9" w:rsidRDefault="003A712E" w:rsidP="003A712E">
      <w:pPr>
        <w:spacing w:line="360" w:lineRule="auto"/>
        <w:ind w:firstLineChars="50" w:firstLine="180"/>
        <w:jc w:val="center"/>
        <w:rPr>
          <w:rFonts w:ascii="仿宋" w:eastAsia="仿宋" w:hAnsi="仿宋"/>
          <w:b/>
          <w:color w:val="000000" w:themeColor="text1"/>
          <w:sz w:val="36"/>
          <w:szCs w:val="36"/>
        </w:rPr>
      </w:pP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202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5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年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度中期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报告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的</w:t>
      </w:r>
      <w:r>
        <w:rPr>
          <w:rFonts w:ascii="仿宋" w:eastAsia="仿宋" w:hAnsi="仿宋" w:hint="eastAsia"/>
          <w:b/>
          <w:color w:val="000000" w:themeColor="text1"/>
          <w:sz w:val="36"/>
          <w:szCs w:val="36"/>
        </w:rPr>
        <w:t>提示性公告</w:t>
      </w:r>
    </w:p>
    <w:p w:rsidR="000967D9" w:rsidRDefault="000967D9" w:rsidP="003A712E">
      <w:pPr>
        <w:spacing w:line="540" w:lineRule="exact"/>
        <w:ind w:firstLineChars="50" w:firstLine="140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0967D9" w:rsidRDefault="003A712E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（以下简称“本公司”）董事会及董事保证基金季度报告所载资料不存在虚假记载、误导性陈述或重大遗漏，并对其内容的真实性、准确性和完整性承担个别及连带责任。</w:t>
      </w:r>
    </w:p>
    <w:p w:rsidR="000967D9" w:rsidRDefault="003A712E" w:rsidP="003A712E">
      <w:pPr>
        <w:spacing w:after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本次披露中期报告的基金如下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tbl>
      <w:tblPr>
        <w:tblStyle w:val="a9"/>
        <w:tblW w:w="8662" w:type="dxa"/>
        <w:tblInd w:w="137" w:type="dxa"/>
        <w:tblLook w:val="04A0"/>
      </w:tblPr>
      <w:tblGrid>
        <w:gridCol w:w="1339"/>
        <w:gridCol w:w="7323"/>
      </w:tblGrid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7323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sz w:val="28"/>
                <w:szCs w:val="28"/>
              </w:rPr>
              <w:t>基金简称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山证资管日日添利货币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山证资管裕利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山证资管策略精选混合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山证资管改革精选混合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山证资管超短债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山证资管裕泰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3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山证资管裕睿</w:t>
            </w:r>
            <w:r>
              <w:rPr>
                <w:rStyle w:val="font11"/>
                <w:rFonts w:ascii="仿宋" w:eastAsia="仿宋" w:hAnsi="仿宋" w:cs="仿宋" w:hint="eastAsia"/>
                <w:sz w:val="28"/>
                <w:szCs w:val="28"/>
                <w:lang/>
              </w:rPr>
              <w:t>6</w:t>
            </w:r>
            <w:r>
              <w:rPr>
                <w:rStyle w:val="font21"/>
                <w:rFonts w:ascii="仿宋" w:eastAsia="仿宋" w:hAnsi="仿宋" w:cs="仿宋"/>
                <w:sz w:val="28"/>
                <w:szCs w:val="28"/>
                <w:lang/>
              </w:rPr>
              <w:t>个月定开债券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山证资管裕丰一年定开债券发起式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山证资管品质生活混合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90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天滚动持有短债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山证资管裕享增强债券发起式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山证资管裕辰债券发起式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山证资管裕鑫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天持有期债券发起式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山证资管裕泽债券发起式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山证资管丰盈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180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天滚动持有中短债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山证资管创新成长混合发起式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jc w:val="left"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山证资管精选行业混合发起式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山证资管汇利一年定开债券</w:t>
            </w:r>
          </w:p>
        </w:tc>
      </w:tr>
      <w:tr w:rsidR="000967D9">
        <w:tc>
          <w:tcPr>
            <w:tcW w:w="1339" w:type="dxa"/>
          </w:tcPr>
          <w:p w:rsidR="000967D9" w:rsidRDefault="003A712E">
            <w:pPr>
              <w:spacing w:line="54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323" w:type="dxa"/>
            <w:vAlign w:val="bottom"/>
          </w:tcPr>
          <w:p w:rsidR="000967D9" w:rsidRDefault="003A712E">
            <w:pPr>
              <w:widowControl/>
              <w:textAlignment w:val="bottom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山证资管中债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1-3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/>
              </w:rPr>
              <w:t>年国开债指数</w:t>
            </w:r>
          </w:p>
        </w:tc>
      </w:tr>
    </w:tbl>
    <w:p w:rsidR="000967D9" w:rsidRDefault="003A712E" w:rsidP="003A712E">
      <w:pPr>
        <w:spacing w:beforeLines="50"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上述基金的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度中期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公募基金业务</w:t>
      </w:r>
      <w:r>
        <w:rPr>
          <w:rFonts w:ascii="仿宋" w:eastAsia="仿宋" w:hAnsi="仿宋"/>
          <w:color w:val="000000" w:themeColor="text1"/>
          <w:sz w:val="28"/>
          <w:szCs w:val="28"/>
        </w:rPr>
        <w:t>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https://szzg.sxzq.com/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0351-95573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0967D9" w:rsidRDefault="003A712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0967D9" w:rsidRDefault="003A712E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0967D9" w:rsidRDefault="000967D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967D9" w:rsidRDefault="000967D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967D9" w:rsidRDefault="000967D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967D9" w:rsidRDefault="000967D9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0967D9" w:rsidRDefault="003A712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  <w:lang w:val="zh-CN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  <w:lang w:val="zh-CN"/>
        </w:rPr>
        <w:t>山证（上海）资产管理有限公司</w:t>
      </w:r>
    </w:p>
    <w:p w:rsidR="000967D9" w:rsidRDefault="003A712E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25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0967D9" w:rsidSect="000967D9">
      <w:footerReference w:type="default" r:id="rId7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7D9" w:rsidRDefault="000967D9" w:rsidP="000967D9">
      <w:r>
        <w:separator/>
      </w:r>
    </w:p>
  </w:endnote>
  <w:endnote w:type="continuationSeparator" w:id="0">
    <w:p w:rsidR="000967D9" w:rsidRDefault="000967D9" w:rsidP="0009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D9" w:rsidRDefault="000967D9">
    <w:pPr>
      <w:pStyle w:val="a5"/>
      <w:jc w:val="both"/>
    </w:pPr>
  </w:p>
  <w:p w:rsidR="000967D9" w:rsidRDefault="000967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7D9" w:rsidRDefault="000967D9" w:rsidP="000967D9">
      <w:r>
        <w:separator/>
      </w:r>
    </w:p>
  </w:footnote>
  <w:footnote w:type="continuationSeparator" w:id="0">
    <w:p w:rsidR="000967D9" w:rsidRDefault="000967D9" w:rsidP="00096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ODVlNzUzNjlkZWU3NWQ4NjU0ODUxMmEzNzc5NGNhYW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7B7A"/>
    <w:rsid w:val="0008010F"/>
    <w:rsid w:val="00081ADE"/>
    <w:rsid w:val="00084E7D"/>
    <w:rsid w:val="00087734"/>
    <w:rsid w:val="00087988"/>
    <w:rsid w:val="0009227A"/>
    <w:rsid w:val="00093E55"/>
    <w:rsid w:val="00094F20"/>
    <w:rsid w:val="000967D9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1ED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763AA"/>
    <w:rsid w:val="00382BCB"/>
    <w:rsid w:val="00391944"/>
    <w:rsid w:val="00393949"/>
    <w:rsid w:val="003948AF"/>
    <w:rsid w:val="00394BBC"/>
    <w:rsid w:val="003A4AC6"/>
    <w:rsid w:val="003A712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3A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08CB"/>
    <w:rsid w:val="006832A2"/>
    <w:rsid w:val="00684A20"/>
    <w:rsid w:val="00690EC4"/>
    <w:rsid w:val="006962CB"/>
    <w:rsid w:val="006A0BB0"/>
    <w:rsid w:val="006A7F42"/>
    <w:rsid w:val="006B4697"/>
    <w:rsid w:val="006C6C5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708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E86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130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176CE"/>
    <w:rsid w:val="00E32614"/>
    <w:rsid w:val="00E33250"/>
    <w:rsid w:val="00E3526B"/>
    <w:rsid w:val="00E5059C"/>
    <w:rsid w:val="00E5068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B2"/>
    <w:rsid w:val="02CB0AE4"/>
    <w:rsid w:val="031B4CBE"/>
    <w:rsid w:val="04C17953"/>
    <w:rsid w:val="05FF7EB5"/>
    <w:rsid w:val="066706D8"/>
    <w:rsid w:val="07756C9A"/>
    <w:rsid w:val="078D32F6"/>
    <w:rsid w:val="0EB31167"/>
    <w:rsid w:val="10600C9F"/>
    <w:rsid w:val="10A45C17"/>
    <w:rsid w:val="1F926802"/>
    <w:rsid w:val="1FFB6F12"/>
    <w:rsid w:val="253E0D2F"/>
    <w:rsid w:val="25D12ACD"/>
    <w:rsid w:val="282C1281"/>
    <w:rsid w:val="2AAB7C85"/>
    <w:rsid w:val="2AED2732"/>
    <w:rsid w:val="2EC45017"/>
    <w:rsid w:val="30027ED8"/>
    <w:rsid w:val="399312B8"/>
    <w:rsid w:val="3D6D76C7"/>
    <w:rsid w:val="3E793552"/>
    <w:rsid w:val="40DE0D0C"/>
    <w:rsid w:val="41A101F1"/>
    <w:rsid w:val="4B8A0831"/>
    <w:rsid w:val="4C4D080F"/>
    <w:rsid w:val="4C9D3071"/>
    <w:rsid w:val="553B3C2B"/>
    <w:rsid w:val="576C7E18"/>
    <w:rsid w:val="60EA5701"/>
    <w:rsid w:val="66AA70A9"/>
    <w:rsid w:val="68E40650"/>
    <w:rsid w:val="6FD33AD1"/>
    <w:rsid w:val="74611C9C"/>
    <w:rsid w:val="797F4233"/>
    <w:rsid w:val="7BB84C11"/>
    <w:rsid w:val="7E19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967D9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967D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9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9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0967D9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0967D9"/>
    <w:rPr>
      <w:b/>
      <w:bCs/>
    </w:rPr>
  </w:style>
  <w:style w:type="table" w:styleId="a9">
    <w:name w:val="Table Grid"/>
    <w:basedOn w:val="a1"/>
    <w:uiPriority w:val="59"/>
    <w:qFormat/>
    <w:rsid w:val="0009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0967D9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0967D9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0967D9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0967D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967D9"/>
    <w:rPr>
      <w:sz w:val="18"/>
      <w:szCs w:val="18"/>
    </w:rPr>
  </w:style>
  <w:style w:type="paragraph" w:styleId="ad">
    <w:name w:val="List Paragraph"/>
    <w:basedOn w:val="a"/>
    <w:uiPriority w:val="34"/>
    <w:qFormat/>
    <w:rsid w:val="000967D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0967D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0967D9"/>
  </w:style>
  <w:style w:type="character" w:customStyle="1" w:styleId="Char4">
    <w:name w:val="批注主题 Char"/>
    <w:basedOn w:val="Char"/>
    <w:link w:val="a8"/>
    <w:uiPriority w:val="99"/>
    <w:semiHidden/>
    <w:qFormat/>
    <w:rsid w:val="000967D9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0967D9"/>
    <w:rPr>
      <w:sz w:val="18"/>
      <w:szCs w:val="18"/>
    </w:rPr>
  </w:style>
  <w:style w:type="character" w:customStyle="1" w:styleId="font21">
    <w:name w:val="font21"/>
    <w:basedOn w:val="a0"/>
    <w:rsid w:val="000967D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0967D9"/>
    <w:rPr>
      <w:rFonts w:ascii="Arial" w:hAnsi="Arial" w:cs="Arial" w:hint="default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0892F-10B8-4797-BBBA-0557BECA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4</DocSecurity>
  <Lines>5</Lines>
  <Paragraphs>1</Paragraphs>
  <ScaleCrop>false</ScaleCrop>
  <Company>CNSTOCK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2025-08-24T16:00:00Z</dcterms:created>
  <dcterms:modified xsi:type="dcterms:W3CDTF">2025-08-24T16:00:00Z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F92C79847CEB4CB4867EC49EAE503AD1</vt:lpwstr>
  </property>
  <property fmtid="{D5CDD505-2E9C-101B-9397-08002B2CF9AE}" pid="4" name="commondata">
    <vt:lpwstr>eyJoZGlkIjoiYzFlNGI3YmJjMDA4NWFlMDhhYzZjMDIyNjZjZDYyZTgifQ==</vt:lpwstr>
  </property>
  <property fmtid="{D5CDD505-2E9C-101B-9397-08002B2CF9AE}" pid="5" name="KSOTemplateDocerSaveRecord">
    <vt:lpwstr>eyJoZGlkIjoiMzJhNWVlYjI2ZjliOTEyNmUwZDIwOTgzMDg3NWEzNjQiLCJ1c2VySWQiOiIyNjgwNjQxNjUifQ==</vt:lpwstr>
  </property>
</Properties>
</file>