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13" w:rsidRPr="00A44529" w:rsidRDefault="00AE6BF6" w:rsidP="00AE6BF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44529">
        <w:rPr>
          <w:rFonts w:ascii="Times New Roman" w:hAnsi="Times New Roman" w:cs="Times New Roman"/>
          <w:b/>
          <w:sz w:val="24"/>
        </w:rPr>
        <w:t>永赢基金管理有限公司关于</w:t>
      </w:r>
      <w:r w:rsidR="008F109E">
        <w:rPr>
          <w:rFonts w:ascii="Times New Roman" w:hAnsi="Times New Roman" w:cs="Times New Roman" w:hint="eastAsia"/>
          <w:b/>
          <w:sz w:val="24"/>
        </w:rPr>
        <w:t>永赢锐见先锋混合型证券投资基金</w:t>
      </w:r>
      <w:r w:rsidR="00E6015E">
        <w:rPr>
          <w:rFonts w:ascii="Times New Roman" w:hAnsi="Times New Roman" w:cs="Times New Roman" w:hint="eastAsia"/>
          <w:b/>
          <w:sz w:val="24"/>
        </w:rPr>
        <w:t>调整</w:t>
      </w:r>
      <w:r w:rsidRPr="00A44529">
        <w:rPr>
          <w:rFonts w:ascii="Times New Roman" w:hAnsi="Times New Roman" w:cs="Times New Roman"/>
          <w:b/>
          <w:sz w:val="24"/>
        </w:rPr>
        <w:t>募集期的公告</w:t>
      </w:r>
    </w:p>
    <w:p w:rsidR="00AE6BF6" w:rsidRPr="00C56792" w:rsidRDefault="00AE6BF6" w:rsidP="00AE6BF6">
      <w:pPr>
        <w:spacing w:line="360" w:lineRule="auto"/>
        <w:rPr>
          <w:rFonts w:ascii="Times New Roman" w:hAnsi="Times New Roman" w:cs="Times New Roman"/>
        </w:rPr>
      </w:pPr>
    </w:p>
    <w:p w:rsidR="00AE6BF6" w:rsidRPr="00A44529" w:rsidRDefault="008F109E" w:rsidP="00AE6BF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永赢锐见先锋混合型证券投资基金</w:t>
      </w:r>
      <w:r w:rsidR="00AE6BF6" w:rsidRPr="00A44529">
        <w:rPr>
          <w:rFonts w:ascii="Times New Roman" w:hAnsi="Times New Roman" w:cs="Times New Roman"/>
        </w:rPr>
        <w:t>（</w:t>
      </w:r>
      <w:r w:rsidR="00C61E6F">
        <w:rPr>
          <w:rFonts w:ascii="Times New Roman" w:hAnsi="Times New Roman" w:cs="Times New Roman" w:hint="eastAsia"/>
        </w:rPr>
        <w:t>以下简称“本基金”</w:t>
      </w:r>
      <w:r w:rsidR="00AE6BF6" w:rsidRPr="00A44529">
        <w:rPr>
          <w:rFonts w:ascii="Times New Roman" w:hAnsi="Times New Roman" w:cs="Times New Roman"/>
        </w:rPr>
        <w:t>）经中国证监会证监许可</w:t>
      </w:r>
      <w:r w:rsidR="00E6015E">
        <w:rPr>
          <w:rFonts w:ascii="Times New Roman" w:hAnsi="Times New Roman" w:cs="Times New Roman" w:hint="eastAsia"/>
        </w:rPr>
        <w:t>【</w:t>
      </w:r>
      <w:r w:rsidR="00E6015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E6015E">
        <w:rPr>
          <w:rFonts w:ascii="Times New Roman" w:hAnsi="Times New Roman" w:cs="Times New Roman" w:hint="eastAsia"/>
        </w:rPr>
        <w:t>】</w:t>
      </w:r>
      <w:r>
        <w:rPr>
          <w:rFonts w:ascii="Times New Roman" w:hAnsi="Times New Roman" w:cs="Times New Roman"/>
        </w:rPr>
        <w:t>151</w:t>
      </w:r>
      <w:r w:rsidR="00AE6BF6" w:rsidRPr="00A44529">
        <w:rPr>
          <w:rFonts w:ascii="Times New Roman" w:hAnsi="Times New Roman" w:cs="Times New Roman"/>
        </w:rPr>
        <w:t>号文准予注册，</w:t>
      </w:r>
      <w:r w:rsidR="00E6015E">
        <w:rPr>
          <w:rFonts w:ascii="Times New Roman" w:hAnsi="Times New Roman" w:cs="Times New Roman" w:hint="eastAsia"/>
        </w:rPr>
        <w:t>原定募集期为</w:t>
      </w:r>
      <w:r w:rsidR="00C56792" w:rsidRPr="00C56792">
        <w:rPr>
          <w:rFonts w:ascii="Times New Roman" w:hAnsi="Times New Roman" w:cs="Times New Roman" w:hint="eastAsia"/>
        </w:rPr>
        <w:t>2025</w:t>
      </w:r>
      <w:r w:rsidR="00C56792" w:rsidRPr="00C56792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7</w:t>
      </w:r>
      <w:r w:rsidR="00C56792" w:rsidRPr="00C56792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18</w:t>
      </w:r>
      <w:r w:rsidR="00C56792" w:rsidRPr="00C56792">
        <w:rPr>
          <w:rFonts w:ascii="Times New Roman" w:hAnsi="Times New Roman" w:cs="Times New Roman" w:hint="eastAsia"/>
        </w:rPr>
        <w:t>日至</w:t>
      </w:r>
      <w:r w:rsidR="00C56792" w:rsidRPr="00C56792">
        <w:rPr>
          <w:rFonts w:ascii="Times New Roman" w:hAnsi="Times New Roman" w:cs="Times New Roman" w:hint="eastAsia"/>
        </w:rPr>
        <w:t>2025</w:t>
      </w:r>
      <w:r w:rsidR="00C56792" w:rsidRPr="00C56792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10</w:t>
      </w:r>
      <w:r w:rsidR="00C56792" w:rsidRPr="00C56792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17</w:t>
      </w:r>
      <w:r w:rsidR="00C56792" w:rsidRPr="00C56792">
        <w:rPr>
          <w:rFonts w:ascii="Times New Roman" w:hAnsi="Times New Roman" w:cs="Times New Roman" w:hint="eastAsia"/>
        </w:rPr>
        <w:t>日</w:t>
      </w:r>
      <w:r w:rsidR="00AE6BF6" w:rsidRPr="00A44529">
        <w:rPr>
          <w:rFonts w:ascii="Times New Roman" w:hAnsi="Times New Roman" w:cs="Times New Roman"/>
        </w:rPr>
        <w:t>。</w:t>
      </w:r>
    </w:p>
    <w:p w:rsidR="00AE6BF6" w:rsidRPr="00A44529" w:rsidRDefault="00AE6BF6" w:rsidP="008F109E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44529">
        <w:rPr>
          <w:rFonts w:ascii="Times New Roman" w:hAnsi="Times New Roman" w:cs="Times New Roman"/>
        </w:rPr>
        <w:t>为</w:t>
      </w:r>
      <w:r w:rsidR="00D86444">
        <w:rPr>
          <w:rFonts w:ascii="Times New Roman" w:hAnsi="Times New Roman" w:cs="Times New Roman" w:hint="eastAsia"/>
        </w:rPr>
        <w:t>了更好的维护投资者利益</w:t>
      </w:r>
      <w:r w:rsidRPr="00A44529">
        <w:rPr>
          <w:rFonts w:ascii="Times New Roman" w:hAnsi="Times New Roman" w:cs="Times New Roman"/>
        </w:rPr>
        <w:t>，根据《</w:t>
      </w:r>
      <w:r w:rsidR="008F109E">
        <w:rPr>
          <w:rFonts w:ascii="Times New Roman" w:hAnsi="Times New Roman" w:cs="Times New Roman" w:hint="eastAsia"/>
        </w:rPr>
        <w:t>永赢锐见先锋混合型证券投资基金</w:t>
      </w:r>
      <w:r w:rsidRPr="00A44529">
        <w:rPr>
          <w:rFonts w:ascii="Times New Roman" w:hAnsi="Times New Roman" w:cs="Times New Roman"/>
        </w:rPr>
        <w:t>基金合同》、《</w:t>
      </w:r>
      <w:r w:rsidR="008F109E">
        <w:rPr>
          <w:rFonts w:ascii="Times New Roman" w:hAnsi="Times New Roman" w:cs="Times New Roman" w:hint="eastAsia"/>
        </w:rPr>
        <w:t>永赢锐见先锋混合型证券投资基金</w:t>
      </w:r>
      <w:r w:rsidRPr="00A44529">
        <w:rPr>
          <w:rFonts w:ascii="Times New Roman" w:hAnsi="Times New Roman" w:cs="Times New Roman"/>
        </w:rPr>
        <w:t>招募说明书》</w:t>
      </w:r>
      <w:r w:rsidR="00D2682C" w:rsidRPr="00A44529">
        <w:rPr>
          <w:rFonts w:ascii="Times New Roman" w:hAnsi="Times New Roman" w:cs="Times New Roman"/>
        </w:rPr>
        <w:t>、《</w:t>
      </w:r>
      <w:r w:rsidR="008F109E">
        <w:rPr>
          <w:rFonts w:ascii="Times New Roman" w:hAnsi="Times New Roman" w:cs="Times New Roman" w:hint="eastAsia"/>
        </w:rPr>
        <w:t>永赢锐见先锋混合型证券投资基金</w:t>
      </w:r>
      <w:r w:rsidR="00C244A6" w:rsidRPr="00A44529">
        <w:rPr>
          <w:rFonts w:ascii="Times New Roman" w:hAnsi="Times New Roman" w:cs="Times New Roman"/>
        </w:rPr>
        <w:t>基金份额发售</w:t>
      </w:r>
      <w:r w:rsidR="00D2682C" w:rsidRPr="00A44529">
        <w:rPr>
          <w:rFonts w:ascii="Times New Roman" w:hAnsi="Times New Roman" w:cs="Times New Roman"/>
        </w:rPr>
        <w:t>公告》</w:t>
      </w:r>
      <w:r w:rsidR="004D7C72" w:rsidRPr="004D7C72">
        <w:rPr>
          <w:rFonts w:ascii="Times New Roman" w:hAnsi="Times New Roman" w:cs="Times New Roman" w:hint="eastAsia"/>
        </w:rPr>
        <w:t>及中国证监会的有关规定</w:t>
      </w:r>
      <w:r w:rsidRPr="00A44529">
        <w:rPr>
          <w:rFonts w:ascii="Times New Roman" w:hAnsi="Times New Roman" w:cs="Times New Roman"/>
        </w:rPr>
        <w:t>，</w:t>
      </w:r>
      <w:r w:rsidR="00FA2982" w:rsidRPr="00A44529">
        <w:rPr>
          <w:rFonts w:ascii="Times New Roman" w:hAnsi="Times New Roman" w:cs="Times New Roman"/>
        </w:rPr>
        <w:t>基金管理人</w:t>
      </w:r>
      <w:r w:rsidRPr="00A44529">
        <w:rPr>
          <w:rFonts w:ascii="Times New Roman" w:hAnsi="Times New Roman" w:cs="Times New Roman"/>
        </w:rPr>
        <w:t>永赢基金管理有限公司</w:t>
      </w:r>
      <w:r w:rsidR="00FA2982" w:rsidRPr="00A44529">
        <w:rPr>
          <w:rFonts w:ascii="Times New Roman" w:hAnsi="Times New Roman" w:cs="Times New Roman"/>
        </w:rPr>
        <w:t>（以下简称</w:t>
      </w:r>
      <w:r w:rsidR="00FA2982" w:rsidRPr="00A44529">
        <w:rPr>
          <w:rFonts w:ascii="Times New Roman" w:hAnsi="Times New Roman" w:cs="Times New Roman"/>
        </w:rPr>
        <w:t>“</w:t>
      </w:r>
      <w:r w:rsidR="00FA2982" w:rsidRPr="00A44529">
        <w:rPr>
          <w:rFonts w:ascii="Times New Roman" w:hAnsi="Times New Roman" w:cs="Times New Roman"/>
        </w:rPr>
        <w:t>本公司</w:t>
      </w:r>
      <w:r w:rsidR="00FA2982" w:rsidRPr="00A44529">
        <w:rPr>
          <w:rFonts w:ascii="Times New Roman" w:hAnsi="Times New Roman" w:cs="Times New Roman"/>
        </w:rPr>
        <w:t>”</w:t>
      </w:r>
      <w:r w:rsidR="00FA2982" w:rsidRPr="00A44529">
        <w:rPr>
          <w:rFonts w:ascii="Times New Roman" w:hAnsi="Times New Roman" w:cs="Times New Roman"/>
        </w:rPr>
        <w:t>）</w:t>
      </w:r>
      <w:r w:rsidR="004D7C72" w:rsidRPr="004D7C72">
        <w:rPr>
          <w:rFonts w:hint="eastAsia"/>
        </w:rPr>
        <w:t xml:space="preserve"> </w:t>
      </w:r>
      <w:r w:rsidR="004D7C72" w:rsidRPr="004D7C72">
        <w:rPr>
          <w:rFonts w:ascii="Times New Roman" w:hAnsi="Times New Roman" w:cs="Times New Roman" w:hint="eastAsia"/>
        </w:rPr>
        <w:t>经与</w:t>
      </w:r>
      <w:r w:rsidRPr="00A44529">
        <w:rPr>
          <w:rFonts w:ascii="Times New Roman" w:hAnsi="Times New Roman" w:cs="Times New Roman"/>
        </w:rPr>
        <w:t>基金托管人</w:t>
      </w:r>
      <w:r w:rsidR="008F109E" w:rsidRPr="008F109E">
        <w:rPr>
          <w:rFonts w:ascii="Times New Roman" w:hAnsi="Times New Roman" w:cs="Times New Roman" w:hint="eastAsia"/>
        </w:rPr>
        <w:t>中国农业银行股份有限公司</w:t>
      </w:r>
      <w:r w:rsidRPr="00A44529">
        <w:rPr>
          <w:rFonts w:ascii="Times New Roman" w:hAnsi="Times New Roman" w:cs="Times New Roman"/>
        </w:rPr>
        <w:t>协商，决定将本基金</w:t>
      </w:r>
      <w:r w:rsidR="00E6015E">
        <w:rPr>
          <w:rFonts w:ascii="Times New Roman" w:hAnsi="Times New Roman" w:cs="Times New Roman" w:hint="eastAsia"/>
        </w:rPr>
        <w:t>募集期调整为</w:t>
      </w:r>
      <w:r w:rsidR="008F109E" w:rsidRPr="00C56792">
        <w:rPr>
          <w:rFonts w:ascii="Times New Roman" w:hAnsi="Times New Roman" w:cs="Times New Roman" w:hint="eastAsia"/>
        </w:rPr>
        <w:t>2025</w:t>
      </w:r>
      <w:r w:rsidR="008F109E" w:rsidRPr="00C56792">
        <w:rPr>
          <w:rFonts w:ascii="Times New Roman" w:hAnsi="Times New Roman" w:cs="Times New Roman" w:hint="eastAsia"/>
        </w:rPr>
        <w:t>年</w:t>
      </w:r>
      <w:r w:rsidR="008F109E">
        <w:rPr>
          <w:rFonts w:ascii="Times New Roman" w:hAnsi="Times New Roman" w:cs="Times New Roman"/>
        </w:rPr>
        <w:t>7</w:t>
      </w:r>
      <w:r w:rsidR="008F109E" w:rsidRPr="00C56792">
        <w:rPr>
          <w:rFonts w:ascii="Times New Roman" w:hAnsi="Times New Roman" w:cs="Times New Roman" w:hint="eastAsia"/>
        </w:rPr>
        <w:t>月</w:t>
      </w:r>
      <w:r w:rsidR="008F109E">
        <w:rPr>
          <w:rFonts w:ascii="Times New Roman" w:hAnsi="Times New Roman" w:cs="Times New Roman"/>
        </w:rPr>
        <w:t>18</w:t>
      </w:r>
      <w:r w:rsidR="008F109E" w:rsidRPr="00C56792">
        <w:rPr>
          <w:rFonts w:ascii="Times New Roman" w:hAnsi="Times New Roman" w:cs="Times New Roman" w:hint="eastAsia"/>
        </w:rPr>
        <w:t>日</w:t>
      </w:r>
      <w:r w:rsidR="00E6015E">
        <w:rPr>
          <w:rFonts w:ascii="Times New Roman" w:hAnsi="Times New Roman" w:cs="Times New Roman" w:hint="eastAsia"/>
        </w:rPr>
        <w:t>至</w:t>
      </w:r>
      <w:r w:rsidR="00E6015E">
        <w:rPr>
          <w:rFonts w:ascii="Times New Roman" w:hAnsi="Times New Roman" w:cs="Times New Roman" w:hint="eastAsia"/>
        </w:rPr>
        <w:t>2</w:t>
      </w:r>
      <w:r w:rsidR="00C56792">
        <w:rPr>
          <w:rFonts w:ascii="Times New Roman" w:hAnsi="Times New Roman" w:cs="Times New Roman"/>
        </w:rPr>
        <w:t>025</w:t>
      </w:r>
      <w:r w:rsidR="00E6015E">
        <w:rPr>
          <w:rFonts w:ascii="Times New Roman" w:hAnsi="Times New Roman" w:cs="Times New Roman" w:hint="eastAsia"/>
        </w:rPr>
        <w:t>年</w:t>
      </w:r>
      <w:r w:rsidR="008F109E">
        <w:rPr>
          <w:rFonts w:ascii="Times New Roman" w:hAnsi="Times New Roman" w:cs="Times New Roman"/>
        </w:rPr>
        <w:t>8</w:t>
      </w:r>
      <w:r w:rsidR="00E6015E">
        <w:rPr>
          <w:rFonts w:ascii="Times New Roman" w:hAnsi="Times New Roman" w:cs="Times New Roman" w:hint="eastAsia"/>
        </w:rPr>
        <w:t>月</w:t>
      </w:r>
      <w:r w:rsidR="008F109E">
        <w:rPr>
          <w:rFonts w:ascii="Times New Roman" w:hAnsi="Times New Roman" w:cs="Times New Roman"/>
        </w:rPr>
        <w:t>29</w:t>
      </w:r>
      <w:r w:rsidR="00E6015E">
        <w:rPr>
          <w:rFonts w:ascii="Times New Roman" w:hAnsi="Times New Roman" w:cs="Times New Roman" w:hint="eastAsia"/>
        </w:rPr>
        <w:t>日</w:t>
      </w:r>
      <w:r w:rsidR="00D72C83" w:rsidRPr="00D6441C">
        <w:rPr>
          <w:rFonts w:ascii="Times New Roman" w:hAnsi="Times New Roman" w:cs="Times New Roman" w:hint="eastAsia"/>
        </w:rPr>
        <w:t>，自</w:t>
      </w:r>
      <w:r w:rsidR="00C56792">
        <w:rPr>
          <w:rFonts w:ascii="Times New Roman" w:hAnsi="Times New Roman" w:cs="Times New Roman"/>
        </w:rPr>
        <w:t>2025</w:t>
      </w:r>
      <w:r w:rsidR="00D72C83" w:rsidRPr="00D6441C">
        <w:rPr>
          <w:rFonts w:ascii="Times New Roman" w:hAnsi="Times New Roman" w:cs="Times New Roman" w:hint="eastAsia"/>
        </w:rPr>
        <w:t>年</w:t>
      </w:r>
      <w:r w:rsidR="00C56792">
        <w:rPr>
          <w:rFonts w:ascii="Times New Roman" w:hAnsi="Times New Roman" w:cs="Times New Roman" w:hint="eastAsia"/>
        </w:rPr>
        <w:t>8</w:t>
      </w:r>
      <w:r w:rsidR="000F6F87" w:rsidRPr="000F6F87">
        <w:rPr>
          <w:rFonts w:ascii="Times New Roman" w:hAnsi="Times New Roman" w:cs="Times New Roman" w:hint="eastAsia"/>
        </w:rPr>
        <w:t>月</w:t>
      </w:r>
      <w:r w:rsidR="008F109E">
        <w:rPr>
          <w:rFonts w:ascii="Times New Roman" w:hAnsi="Times New Roman" w:cs="Times New Roman"/>
        </w:rPr>
        <w:t>30</w:t>
      </w:r>
      <w:r w:rsidR="00D72C83" w:rsidRPr="00D6441C">
        <w:rPr>
          <w:rFonts w:ascii="Times New Roman" w:hAnsi="Times New Roman" w:cs="Times New Roman" w:hint="eastAsia"/>
        </w:rPr>
        <w:t>日起不再接受投资者的认购申请</w:t>
      </w:r>
      <w:r w:rsidRPr="00D6441C">
        <w:rPr>
          <w:rFonts w:ascii="Times New Roman" w:hAnsi="Times New Roman" w:cs="Times New Roman" w:hint="eastAsia"/>
        </w:rPr>
        <w:t>。</w:t>
      </w:r>
      <w:r w:rsidRPr="00A44529">
        <w:rPr>
          <w:rFonts w:ascii="Times New Roman" w:hAnsi="Times New Roman" w:cs="Times New Roman"/>
        </w:rPr>
        <w:t>敬请投资者留意。</w:t>
      </w:r>
      <w:r w:rsidRPr="00A44529">
        <w:rPr>
          <w:rFonts w:ascii="Times New Roman" w:hAnsi="Times New Roman" w:cs="Times New Roman"/>
        </w:rPr>
        <w:t xml:space="preserve"> </w:t>
      </w:r>
    </w:p>
    <w:p w:rsidR="00D2682C" w:rsidRPr="00A44529" w:rsidRDefault="00D2682C" w:rsidP="00AE6BF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44529">
        <w:rPr>
          <w:rFonts w:ascii="Times New Roman" w:hAnsi="Times New Roman" w:cs="Times New Roman"/>
        </w:rPr>
        <w:t>投资者可以通过以下途径咨询其他有关信息：</w:t>
      </w:r>
      <w:r w:rsidRPr="00A44529">
        <w:rPr>
          <w:rFonts w:ascii="Times New Roman" w:hAnsi="Times New Roman" w:cs="Times New Roman"/>
        </w:rPr>
        <w:t xml:space="preserve"> </w:t>
      </w:r>
    </w:p>
    <w:p w:rsidR="00D2682C" w:rsidRPr="00A44529" w:rsidRDefault="00D2682C" w:rsidP="00AE6BF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44529">
        <w:rPr>
          <w:rFonts w:ascii="Times New Roman" w:hAnsi="Times New Roman" w:cs="Times New Roman"/>
        </w:rPr>
        <w:t>1</w:t>
      </w:r>
      <w:r w:rsidRPr="00A44529">
        <w:rPr>
          <w:rFonts w:ascii="Times New Roman" w:hAnsi="Times New Roman" w:cs="Times New Roman"/>
        </w:rPr>
        <w:t>、永赢基金管理有限公司客服电话：</w:t>
      </w:r>
      <w:r w:rsidR="00942AAF" w:rsidRPr="00942AAF">
        <w:rPr>
          <w:rFonts w:ascii="Times New Roman" w:hAnsi="Times New Roman" w:cs="Times New Roman"/>
        </w:rPr>
        <w:t>400-805-8888</w:t>
      </w:r>
    </w:p>
    <w:p w:rsidR="00D2682C" w:rsidRPr="00A44529" w:rsidRDefault="00D2682C" w:rsidP="00AE6BF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44529">
        <w:rPr>
          <w:rFonts w:ascii="Times New Roman" w:hAnsi="Times New Roman" w:cs="Times New Roman"/>
        </w:rPr>
        <w:t>2</w:t>
      </w:r>
      <w:r w:rsidRPr="00A44529">
        <w:rPr>
          <w:rFonts w:ascii="Times New Roman" w:hAnsi="Times New Roman" w:cs="Times New Roman"/>
        </w:rPr>
        <w:t>、永赢基金管理有限公司公司网址：</w:t>
      </w:r>
      <w:r w:rsidRPr="00A44529">
        <w:rPr>
          <w:rFonts w:ascii="Times New Roman" w:hAnsi="Times New Roman" w:cs="Times New Roman"/>
        </w:rPr>
        <w:t>www.maxwealthfund.com</w:t>
      </w:r>
    </w:p>
    <w:p w:rsidR="00231764" w:rsidRDefault="00231764" w:rsidP="00AE6BF6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AE6BF6" w:rsidRPr="00A44529" w:rsidRDefault="00AE6BF6" w:rsidP="00AE6BF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6441C">
        <w:rPr>
          <w:rFonts w:ascii="Times New Roman" w:hAnsi="Times New Roman" w:cs="Times New Roman" w:hint="eastAsia"/>
        </w:rPr>
        <w:t>风险提示：</w:t>
      </w:r>
      <w:r w:rsidRPr="007A2525">
        <w:rPr>
          <w:rFonts w:ascii="Times New Roman" w:hAnsi="Times New Roman" w:cs="Times New Roman"/>
        </w:rPr>
        <w:t>本</w:t>
      </w:r>
      <w:r w:rsidR="00CA41FC">
        <w:rPr>
          <w:rFonts w:ascii="Times New Roman" w:hAnsi="Times New Roman" w:cs="Times New Roman" w:hint="eastAsia"/>
        </w:rPr>
        <w:t>基金管理人</w:t>
      </w:r>
      <w:r w:rsidRPr="007A2525">
        <w:rPr>
          <w:rFonts w:ascii="Times New Roman" w:hAnsi="Times New Roman" w:cs="Times New Roman"/>
        </w:rPr>
        <w:t>承诺以</w:t>
      </w:r>
      <w:r w:rsidRPr="00A44529">
        <w:rPr>
          <w:rFonts w:ascii="Times New Roman" w:hAnsi="Times New Roman" w:cs="Times New Roman"/>
        </w:rPr>
        <w:t>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</w:t>
      </w:r>
      <w:r w:rsidR="00231764">
        <w:rPr>
          <w:rFonts w:ascii="Times New Roman" w:hAnsi="Times New Roman" w:cs="Times New Roman" w:hint="eastAsia"/>
          <w:sz w:val="22"/>
        </w:rPr>
        <w:t>基金合同、招募说明书、</w:t>
      </w:r>
      <w:r w:rsidR="007D57C1" w:rsidRPr="007D57C1">
        <w:rPr>
          <w:rFonts w:ascii="Times New Roman" w:hAnsi="Times New Roman" w:cs="Times New Roman" w:hint="eastAsia"/>
          <w:sz w:val="22"/>
        </w:rPr>
        <w:t>基金</w:t>
      </w:r>
      <w:r w:rsidR="00231764">
        <w:rPr>
          <w:rFonts w:ascii="Times New Roman" w:hAnsi="Times New Roman" w:cs="Times New Roman" w:hint="eastAsia"/>
          <w:sz w:val="22"/>
        </w:rPr>
        <w:t>产品资料概要</w:t>
      </w:r>
      <w:r w:rsidRPr="00A44529">
        <w:rPr>
          <w:rFonts w:ascii="Times New Roman" w:hAnsi="Times New Roman" w:cs="Times New Roman"/>
        </w:rPr>
        <w:t>等基金法律文件，了解基金的风险收益特征，并根据自身的风险承受能力选择适合自己的基金产品。敬请投资者在购买基金前认真考虑、谨慎决策。</w:t>
      </w:r>
    </w:p>
    <w:p w:rsidR="00AE6BF6" w:rsidRPr="00A44529" w:rsidRDefault="00AE6BF6" w:rsidP="00AE6BF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44529">
        <w:rPr>
          <w:rFonts w:ascii="Times New Roman" w:hAnsi="Times New Roman" w:cs="Times New Roman"/>
        </w:rPr>
        <w:t>本公告解释权归本公司。</w:t>
      </w:r>
    </w:p>
    <w:p w:rsidR="00685488" w:rsidRPr="00A44529" w:rsidRDefault="00685488" w:rsidP="00685488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44529">
        <w:rPr>
          <w:rFonts w:ascii="Times New Roman" w:hAnsi="Times New Roman" w:cs="Times New Roman"/>
        </w:rPr>
        <w:t>特此公告。</w:t>
      </w:r>
    </w:p>
    <w:p w:rsidR="00685488" w:rsidRPr="00A44529" w:rsidRDefault="00685488" w:rsidP="00685488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685488" w:rsidRPr="00A44529" w:rsidRDefault="00685488" w:rsidP="00685488">
      <w:pPr>
        <w:spacing w:line="360" w:lineRule="auto"/>
        <w:ind w:firstLineChars="200" w:firstLine="420"/>
        <w:jc w:val="right"/>
        <w:rPr>
          <w:rFonts w:ascii="Times New Roman" w:hAnsi="Times New Roman" w:cs="Times New Roman"/>
        </w:rPr>
      </w:pPr>
      <w:r w:rsidRPr="00A44529">
        <w:rPr>
          <w:rFonts w:ascii="Times New Roman" w:hAnsi="Times New Roman" w:cs="Times New Roman"/>
        </w:rPr>
        <w:t>永赢基金管理有</w:t>
      </w:r>
      <w:r w:rsidR="00376899">
        <w:rPr>
          <w:rFonts w:ascii="Times New Roman" w:hAnsi="Times New Roman" w:cs="Times New Roman" w:hint="eastAsia"/>
        </w:rPr>
        <w:t>限</w:t>
      </w:r>
      <w:r w:rsidRPr="00A44529">
        <w:rPr>
          <w:rFonts w:ascii="Times New Roman" w:hAnsi="Times New Roman" w:cs="Times New Roman"/>
        </w:rPr>
        <w:t>公司</w:t>
      </w:r>
    </w:p>
    <w:p w:rsidR="00685488" w:rsidRPr="00A44529" w:rsidRDefault="00C56792" w:rsidP="00685488">
      <w:pPr>
        <w:spacing w:line="360" w:lineRule="auto"/>
        <w:ind w:firstLineChars="200" w:firstLine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685488" w:rsidRPr="00A44529">
        <w:rPr>
          <w:rFonts w:ascii="Times New Roman" w:hAnsi="Times New Roman" w:cs="Times New Roman"/>
        </w:rPr>
        <w:t>年</w:t>
      </w:r>
      <w:r w:rsidR="008F109E">
        <w:rPr>
          <w:rFonts w:ascii="Times New Roman" w:hAnsi="Times New Roman" w:cs="Times New Roman"/>
        </w:rPr>
        <w:t>8</w:t>
      </w:r>
      <w:r w:rsidR="00685488" w:rsidRPr="00A44529">
        <w:rPr>
          <w:rFonts w:ascii="Times New Roman" w:hAnsi="Times New Roman" w:cs="Times New Roman"/>
        </w:rPr>
        <w:t>月</w:t>
      </w:r>
      <w:r w:rsidR="008F109E">
        <w:rPr>
          <w:rFonts w:ascii="Times New Roman" w:hAnsi="Times New Roman" w:cs="Times New Roman"/>
        </w:rPr>
        <w:t>22</w:t>
      </w:r>
      <w:bookmarkStart w:id="0" w:name="_GoBack"/>
      <w:bookmarkEnd w:id="0"/>
      <w:r w:rsidR="00FA2982" w:rsidRPr="00A44529">
        <w:rPr>
          <w:rFonts w:ascii="Times New Roman" w:hAnsi="Times New Roman" w:cs="Times New Roman"/>
        </w:rPr>
        <w:t>日</w:t>
      </w:r>
    </w:p>
    <w:sectPr w:rsidR="00685488" w:rsidRPr="00A44529" w:rsidSect="0002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7D" w:rsidRDefault="0044697D" w:rsidP="00673217">
      <w:r>
        <w:separator/>
      </w:r>
    </w:p>
  </w:endnote>
  <w:endnote w:type="continuationSeparator" w:id="0">
    <w:p w:rsidR="0044697D" w:rsidRDefault="0044697D" w:rsidP="0067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7D" w:rsidRDefault="0044697D" w:rsidP="00673217">
      <w:r>
        <w:separator/>
      </w:r>
    </w:p>
  </w:footnote>
  <w:footnote w:type="continuationSeparator" w:id="0">
    <w:p w:rsidR="0044697D" w:rsidRDefault="0044697D" w:rsidP="00673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BF6"/>
    <w:rsid w:val="0002388D"/>
    <w:rsid w:val="000B2111"/>
    <w:rsid w:val="000F6F87"/>
    <w:rsid w:val="001C7C98"/>
    <w:rsid w:val="001F117D"/>
    <w:rsid w:val="00231764"/>
    <w:rsid w:val="002A6542"/>
    <w:rsid w:val="00376899"/>
    <w:rsid w:val="0044697D"/>
    <w:rsid w:val="00447BBD"/>
    <w:rsid w:val="004A6375"/>
    <w:rsid w:val="004D11DE"/>
    <w:rsid w:val="004D7C72"/>
    <w:rsid w:val="00556C6A"/>
    <w:rsid w:val="00654A7E"/>
    <w:rsid w:val="00673217"/>
    <w:rsid w:val="00685488"/>
    <w:rsid w:val="007A2525"/>
    <w:rsid w:val="007D57C1"/>
    <w:rsid w:val="007E51CC"/>
    <w:rsid w:val="008F109E"/>
    <w:rsid w:val="00942AAF"/>
    <w:rsid w:val="00962913"/>
    <w:rsid w:val="00962CBC"/>
    <w:rsid w:val="009F189F"/>
    <w:rsid w:val="00A44529"/>
    <w:rsid w:val="00AE6BF6"/>
    <w:rsid w:val="00B35877"/>
    <w:rsid w:val="00C130F0"/>
    <w:rsid w:val="00C244A6"/>
    <w:rsid w:val="00C56792"/>
    <w:rsid w:val="00C61E6F"/>
    <w:rsid w:val="00CA41FC"/>
    <w:rsid w:val="00CD5F47"/>
    <w:rsid w:val="00CE6103"/>
    <w:rsid w:val="00D2682C"/>
    <w:rsid w:val="00D35F5F"/>
    <w:rsid w:val="00D50498"/>
    <w:rsid w:val="00D6441C"/>
    <w:rsid w:val="00D70749"/>
    <w:rsid w:val="00D72C83"/>
    <w:rsid w:val="00D86444"/>
    <w:rsid w:val="00E530E3"/>
    <w:rsid w:val="00E6015E"/>
    <w:rsid w:val="00E665DB"/>
    <w:rsid w:val="00E82142"/>
    <w:rsid w:val="00FA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217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673217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673217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673217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D72C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72C8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72C83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72C83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72C83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D72C83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D72C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4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Yue，Ting Yan（岳婷艳）</dc:creator>
  <cp:keywords/>
  <dc:description/>
  <cp:lastModifiedBy>ZHONGM</cp:lastModifiedBy>
  <cp:revision>2</cp:revision>
  <dcterms:created xsi:type="dcterms:W3CDTF">2025-08-21T16:02:00Z</dcterms:created>
  <dcterms:modified xsi:type="dcterms:W3CDTF">2025-08-21T16:02:00Z</dcterms:modified>
</cp:coreProperties>
</file>