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508" w:rsidRDefault="00DA7508">
      <w:pPr>
        <w:rPr>
          <w:rFonts w:ascii="Times New Roman" w:eastAsia="宋体" w:hAnsi="Times New Roman" w:cs="Times New Roman"/>
        </w:rPr>
      </w:pPr>
    </w:p>
    <w:p w:rsidR="00DA7508" w:rsidRDefault="00E11C7C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</w:rPr>
      </w:pPr>
      <w:r>
        <w:rPr>
          <w:rFonts w:ascii="Times New Roman" w:eastAsia="宋体" w:hAnsi="Times New Roman" w:cs="Times New Roman" w:hint="eastAsia"/>
          <w:b/>
          <w:sz w:val="32"/>
        </w:rPr>
        <w:t>平安中证</w:t>
      </w:r>
      <w:r>
        <w:rPr>
          <w:rFonts w:ascii="Times New Roman" w:eastAsia="宋体" w:hAnsi="Times New Roman" w:cs="Times New Roman" w:hint="eastAsia"/>
          <w:b/>
          <w:sz w:val="32"/>
        </w:rPr>
        <w:t>A500</w:t>
      </w:r>
      <w:r>
        <w:rPr>
          <w:rFonts w:ascii="Times New Roman" w:eastAsia="宋体" w:hAnsi="Times New Roman" w:cs="Times New Roman" w:hint="eastAsia"/>
          <w:b/>
          <w:sz w:val="32"/>
        </w:rPr>
        <w:t>红利低波动交易型开放式指数证券投资基金</w:t>
      </w:r>
      <w:r>
        <w:rPr>
          <w:rFonts w:ascii="Times New Roman" w:eastAsia="宋体" w:hAnsi="Times New Roman" w:cs="Times New Roman"/>
          <w:b/>
          <w:sz w:val="32"/>
        </w:rPr>
        <w:t>基金合同及招募说明书提示性公告</w:t>
      </w:r>
      <w:bookmarkStart w:id="0" w:name="_GoBack"/>
      <w:bookmarkEnd w:id="0"/>
    </w:p>
    <w:p w:rsidR="00DA7508" w:rsidRDefault="00DA7508">
      <w:pPr>
        <w:spacing w:line="360" w:lineRule="auto"/>
        <w:rPr>
          <w:rFonts w:ascii="Times New Roman" w:eastAsia="宋体" w:hAnsi="Times New Roman" w:cs="Times New Roman"/>
        </w:rPr>
      </w:pPr>
    </w:p>
    <w:p w:rsidR="00DA7508" w:rsidRDefault="00E11C7C">
      <w:pPr>
        <w:spacing w:line="360" w:lineRule="auto"/>
        <w:ind w:firstLineChars="201" w:firstLine="42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平安中证</w:t>
      </w:r>
      <w:r>
        <w:rPr>
          <w:rFonts w:ascii="Times New Roman" w:eastAsia="宋体" w:hAnsi="Times New Roman" w:cs="Times New Roman" w:hint="eastAsia"/>
        </w:rPr>
        <w:t>A500</w:t>
      </w:r>
      <w:r>
        <w:rPr>
          <w:rFonts w:ascii="Times New Roman" w:eastAsia="宋体" w:hAnsi="Times New Roman" w:cs="Times New Roman" w:hint="eastAsia"/>
        </w:rPr>
        <w:t>红利低波动交易型开放式指数证券投资基金</w:t>
      </w:r>
      <w:r>
        <w:rPr>
          <w:rFonts w:ascii="Times New Roman" w:eastAsia="宋体" w:hAnsi="Times New Roman" w:cs="Times New Roman"/>
        </w:rPr>
        <w:t>基金合同全文及招募说明书全文于</w:t>
      </w:r>
      <w:r>
        <w:rPr>
          <w:rFonts w:ascii="Times New Roman" w:eastAsia="宋体" w:hAnsi="Times New Roman" w:cs="Times New Roman"/>
        </w:rPr>
        <w:t>202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 w:hint="eastAsia"/>
        </w:rPr>
        <w:t>8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 w:hint="eastAsia"/>
        </w:rPr>
        <w:t>6</w:t>
      </w:r>
      <w:r>
        <w:rPr>
          <w:rFonts w:ascii="Times New Roman" w:eastAsia="宋体" w:hAnsi="Times New Roman" w:cs="Times New Roman"/>
        </w:rPr>
        <w:t>日在本公司网站（</w:t>
      </w:r>
      <w:r>
        <w:rPr>
          <w:rFonts w:ascii="Times New Roman" w:eastAsia="宋体" w:hAnsi="Times New Roman" w:cs="Times New Roman"/>
        </w:rPr>
        <w:t>fund.pingan.com</w:t>
      </w:r>
      <w:r>
        <w:rPr>
          <w:rFonts w:ascii="Times New Roman" w:eastAsia="宋体" w:hAnsi="Times New Roman" w:cs="Times New Roman"/>
        </w:rPr>
        <w:t>）和中国证监会基金电子披露网站（</w:t>
      </w:r>
      <w:r>
        <w:rPr>
          <w:rFonts w:ascii="Times New Roman" w:eastAsia="宋体" w:hAnsi="Times New Roman" w:cs="Times New Roman"/>
        </w:rPr>
        <w:t>http://eid.csrc.gov.cn/fund</w:t>
      </w:r>
      <w:r>
        <w:rPr>
          <w:rFonts w:ascii="Times New Roman" w:eastAsia="宋体" w:hAnsi="Times New Roman" w:cs="Times New Roman"/>
        </w:rPr>
        <w:t>）披露，供投资者查阅。</w:t>
      </w:r>
    </w:p>
    <w:p w:rsidR="00DA7508" w:rsidRDefault="00E11C7C">
      <w:pPr>
        <w:spacing w:line="360" w:lineRule="auto"/>
        <w:ind w:firstLineChars="201" w:firstLine="42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如有疑问可拨打本基金管理人全国统一客户服务电话</w:t>
      </w:r>
      <w:r>
        <w:rPr>
          <w:rFonts w:ascii="Times New Roman" w:eastAsia="宋体" w:hAnsi="Times New Roman" w:cs="Times New Roman"/>
        </w:rPr>
        <w:t>400</w:t>
      </w:r>
      <w:r>
        <w:rPr>
          <w:rFonts w:ascii="Times New Roman" w:eastAsia="宋体" w:hAnsi="Times New Roman" w:cs="Times New Roman" w:hint="eastAsia"/>
        </w:rPr>
        <w:t>-</w:t>
      </w:r>
      <w:r>
        <w:rPr>
          <w:rFonts w:ascii="Times New Roman" w:eastAsia="宋体" w:hAnsi="Times New Roman" w:cs="Times New Roman"/>
        </w:rPr>
        <w:t>800</w:t>
      </w:r>
      <w:r>
        <w:rPr>
          <w:rFonts w:ascii="Times New Roman" w:eastAsia="宋体" w:hAnsi="Times New Roman" w:cs="Times New Roman" w:hint="eastAsia"/>
        </w:rPr>
        <w:t>-</w:t>
      </w:r>
      <w:r>
        <w:rPr>
          <w:rFonts w:ascii="Times New Roman" w:eastAsia="宋体" w:hAnsi="Times New Roman" w:cs="Times New Roman"/>
        </w:rPr>
        <w:t>4800</w:t>
      </w:r>
      <w:r>
        <w:rPr>
          <w:rFonts w:ascii="Times New Roman" w:eastAsia="宋体" w:hAnsi="Times New Roman" w:cs="Times New Roman"/>
        </w:rPr>
        <w:t>（免长途话费）及直销专线电话</w:t>
      </w:r>
      <w:r>
        <w:rPr>
          <w:rFonts w:ascii="Times New Roman" w:eastAsia="宋体" w:hAnsi="Times New Roman" w:cs="Times New Roman"/>
        </w:rPr>
        <w:t>0755</w:t>
      </w:r>
      <w:r>
        <w:rPr>
          <w:rFonts w:ascii="Times New Roman" w:eastAsia="宋体" w:hAnsi="Times New Roman" w:cs="Times New Roman" w:hint="eastAsia"/>
        </w:rPr>
        <w:t>-</w:t>
      </w:r>
      <w:r>
        <w:rPr>
          <w:rFonts w:ascii="Times New Roman" w:eastAsia="宋体" w:hAnsi="Times New Roman" w:cs="Times New Roman"/>
        </w:rPr>
        <w:t>22627627</w:t>
      </w:r>
      <w:r>
        <w:rPr>
          <w:rFonts w:ascii="Times New Roman" w:eastAsia="宋体" w:hAnsi="Times New Roman" w:cs="Times New Roman"/>
        </w:rPr>
        <w:t>咨询相关事宜。</w:t>
      </w:r>
    </w:p>
    <w:p w:rsidR="00DA7508" w:rsidRDefault="00E11C7C">
      <w:pPr>
        <w:spacing w:line="360" w:lineRule="auto"/>
        <w:ind w:firstLineChars="201" w:firstLine="42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DA7508" w:rsidRDefault="00DA7508">
      <w:pPr>
        <w:spacing w:line="360" w:lineRule="auto"/>
        <w:ind w:firstLineChars="201" w:firstLine="422"/>
        <w:rPr>
          <w:rFonts w:ascii="Times New Roman" w:eastAsia="宋体" w:hAnsi="Times New Roman" w:cs="Times New Roman"/>
        </w:rPr>
      </w:pPr>
    </w:p>
    <w:p w:rsidR="00DA7508" w:rsidRDefault="00E11C7C">
      <w:pPr>
        <w:spacing w:line="360" w:lineRule="auto"/>
        <w:ind w:firstLineChars="201" w:firstLine="42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特此公告。</w:t>
      </w:r>
    </w:p>
    <w:p w:rsidR="00DA7508" w:rsidRDefault="00DA7508">
      <w:pPr>
        <w:spacing w:line="360" w:lineRule="auto"/>
        <w:ind w:firstLineChars="201" w:firstLine="422"/>
        <w:rPr>
          <w:rFonts w:ascii="Times New Roman" w:eastAsia="宋体" w:hAnsi="Times New Roman" w:cs="Times New Roman"/>
        </w:rPr>
      </w:pPr>
    </w:p>
    <w:p w:rsidR="00DA7508" w:rsidRDefault="00DA7508">
      <w:pPr>
        <w:spacing w:line="360" w:lineRule="auto"/>
        <w:ind w:firstLineChars="201" w:firstLine="422"/>
        <w:jc w:val="right"/>
        <w:rPr>
          <w:rFonts w:ascii="Times New Roman" w:eastAsia="宋体" w:hAnsi="Times New Roman" w:cs="Times New Roman"/>
        </w:rPr>
      </w:pPr>
    </w:p>
    <w:p w:rsidR="00DA7508" w:rsidRDefault="00E11C7C">
      <w:pPr>
        <w:spacing w:line="360" w:lineRule="auto"/>
        <w:ind w:firstLineChars="201" w:firstLine="422"/>
        <w:jc w:val="righ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平安基金管理有限公司</w:t>
      </w:r>
    </w:p>
    <w:p w:rsidR="00DA7508" w:rsidRDefault="00E11C7C">
      <w:pPr>
        <w:spacing w:line="360" w:lineRule="auto"/>
        <w:ind w:firstLineChars="201" w:firstLine="422"/>
        <w:jc w:val="righ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202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 w:hint="eastAsia"/>
        </w:rPr>
        <w:t>8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 w:hint="eastAsia"/>
        </w:rPr>
        <w:t>6</w:t>
      </w:r>
      <w:r>
        <w:rPr>
          <w:rFonts w:ascii="Times New Roman" w:eastAsia="宋体" w:hAnsi="Times New Roman" w:cs="Times New Roman"/>
        </w:rPr>
        <w:t>日</w:t>
      </w:r>
    </w:p>
    <w:sectPr w:rsidR="00DA7508" w:rsidSect="00DA7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1560"/>
    <w:rsid w:val="0004141A"/>
    <w:rsid w:val="00074CC2"/>
    <w:rsid w:val="000B60EC"/>
    <w:rsid w:val="000C0DDC"/>
    <w:rsid w:val="000C6E7C"/>
    <w:rsid w:val="000D296D"/>
    <w:rsid w:val="00137A8C"/>
    <w:rsid w:val="00167DD7"/>
    <w:rsid w:val="001D0F47"/>
    <w:rsid w:val="001D28F0"/>
    <w:rsid w:val="00234E59"/>
    <w:rsid w:val="0026195B"/>
    <w:rsid w:val="00271249"/>
    <w:rsid w:val="002A7492"/>
    <w:rsid w:val="002C22DB"/>
    <w:rsid w:val="002C345A"/>
    <w:rsid w:val="00306136"/>
    <w:rsid w:val="0032236F"/>
    <w:rsid w:val="003B3B3D"/>
    <w:rsid w:val="003B572B"/>
    <w:rsid w:val="003C0DF4"/>
    <w:rsid w:val="003C6528"/>
    <w:rsid w:val="003E171F"/>
    <w:rsid w:val="003E7258"/>
    <w:rsid w:val="003F4B67"/>
    <w:rsid w:val="003F6B36"/>
    <w:rsid w:val="00445C98"/>
    <w:rsid w:val="00465BD6"/>
    <w:rsid w:val="004950F4"/>
    <w:rsid w:val="004B2062"/>
    <w:rsid w:val="004B476C"/>
    <w:rsid w:val="0050265B"/>
    <w:rsid w:val="005A1560"/>
    <w:rsid w:val="005B17F6"/>
    <w:rsid w:val="005B3B6C"/>
    <w:rsid w:val="005D57AD"/>
    <w:rsid w:val="005E4617"/>
    <w:rsid w:val="00600AD8"/>
    <w:rsid w:val="006151C6"/>
    <w:rsid w:val="00632BDE"/>
    <w:rsid w:val="0065280B"/>
    <w:rsid w:val="00691E15"/>
    <w:rsid w:val="006A4865"/>
    <w:rsid w:val="006C6000"/>
    <w:rsid w:val="006E61E7"/>
    <w:rsid w:val="006F5A11"/>
    <w:rsid w:val="00751DC3"/>
    <w:rsid w:val="00760EF4"/>
    <w:rsid w:val="00762570"/>
    <w:rsid w:val="00767F25"/>
    <w:rsid w:val="007802D0"/>
    <w:rsid w:val="00783849"/>
    <w:rsid w:val="00784523"/>
    <w:rsid w:val="007D370E"/>
    <w:rsid w:val="00800A06"/>
    <w:rsid w:val="00823BEC"/>
    <w:rsid w:val="008E6851"/>
    <w:rsid w:val="00903E13"/>
    <w:rsid w:val="0095014D"/>
    <w:rsid w:val="00985CA9"/>
    <w:rsid w:val="00A17D23"/>
    <w:rsid w:val="00A2524E"/>
    <w:rsid w:val="00A61951"/>
    <w:rsid w:val="00A9292F"/>
    <w:rsid w:val="00AB0C0E"/>
    <w:rsid w:val="00AC0EDB"/>
    <w:rsid w:val="00B11008"/>
    <w:rsid w:val="00B51434"/>
    <w:rsid w:val="00B775DD"/>
    <w:rsid w:val="00B80B83"/>
    <w:rsid w:val="00B976A9"/>
    <w:rsid w:val="00BF3684"/>
    <w:rsid w:val="00C074A5"/>
    <w:rsid w:val="00C1719F"/>
    <w:rsid w:val="00C31DB8"/>
    <w:rsid w:val="00C33D2C"/>
    <w:rsid w:val="00C34D79"/>
    <w:rsid w:val="00C47135"/>
    <w:rsid w:val="00C738B4"/>
    <w:rsid w:val="00C93196"/>
    <w:rsid w:val="00CA70E0"/>
    <w:rsid w:val="00CB2FB4"/>
    <w:rsid w:val="00D07E4B"/>
    <w:rsid w:val="00D23D41"/>
    <w:rsid w:val="00D37C4A"/>
    <w:rsid w:val="00D567F5"/>
    <w:rsid w:val="00D7309D"/>
    <w:rsid w:val="00D73B12"/>
    <w:rsid w:val="00D76ECF"/>
    <w:rsid w:val="00DA7508"/>
    <w:rsid w:val="00DC728E"/>
    <w:rsid w:val="00E11C7C"/>
    <w:rsid w:val="00E959C2"/>
    <w:rsid w:val="00EA6230"/>
    <w:rsid w:val="00ED76AA"/>
    <w:rsid w:val="00EE383A"/>
    <w:rsid w:val="00F71A78"/>
    <w:rsid w:val="00F765BB"/>
    <w:rsid w:val="00F91156"/>
    <w:rsid w:val="00FB02AB"/>
    <w:rsid w:val="01113D39"/>
    <w:rsid w:val="20375470"/>
    <w:rsid w:val="25F41DA1"/>
    <w:rsid w:val="27043AC9"/>
    <w:rsid w:val="30266495"/>
    <w:rsid w:val="4A023137"/>
    <w:rsid w:val="4E086F29"/>
    <w:rsid w:val="514A15B9"/>
    <w:rsid w:val="557356E1"/>
    <w:rsid w:val="59A14765"/>
    <w:rsid w:val="696A536C"/>
    <w:rsid w:val="6E404A55"/>
    <w:rsid w:val="758D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5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DA7508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DA750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DA7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DA7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DA7508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DA750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DA75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4</DocSecurity>
  <Lines>2</Lines>
  <Paragraphs>1</Paragraphs>
  <ScaleCrop>false</ScaleCrop>
  <Company>中国平安保险(集团)股份有限公司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liuxiangying</dc:creator>
  <cp:lastModifiedBy>ZHONGM</cp:lastModifiedBy>
  <cp:revision>2</cp:revision>
  <dcterms:created xsi:type="dcterms:W3CDTF">2025-08-05T16:03:00Z</dcterms:created>
  <dcterms:modified xsi:type="dcterms:W3CDTF">2025-08-05T16:03:00Z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2F4EF33286C44946A525D48631253F5B</vt:lpwstr>
  </property>
</Properties>
</file>