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AE" w:rsidRPr="00A61234" w:rsidRDefault="00216572" w:rsidP="00D63D2A">
      <w:pPr>
        <w:spacing w:line="360" w:lineRule="auto"/>
        <w:jc w:val="center"/>
        <w:rPr>
          <w:rFonts w:ascii="宋体" w:eastAsia="宋体" w:hAnsi="宋体"/>
          <w:b/>
          <w:sz w:val="32"/>
          <w:szCs w:val="32"/>
        </w:rPr>
      </w:pPr>
      <w:r w:rsidRPr="00216572">
        <w:rPr>
          <w:rFonts w:ascii="宋体" w:eastAsia="宋体" w:hAnsi="宋体" w:hint="eastAsia"/>
          <w:b/>
          <w:sz w:val="32"/>
          <w:szCs w:val="32"/>
        </w:rPr>
        <w:t>招商资管智达红利优选混合型发起式证券投资基金</w:t>
      </w:r>
    </w:p>
    <w:p w:rsidR="00FC3F98" w:rsidRPr="00A61234" w:rsidRDefault="00016D59" w:rsidP="00D63D2A">
      <w:pPr>
        <w:spacing w:line="360" w:lineRule="auto"/>
        <w:jc w:val="center"/>
        <w:rPr>
          <w:rFonts w:ascii="宋体" w:eastAsia="宋体" w:hAnsi="宋体"/>
          <w:b/>
          <w:sz w:val="32"/>
          <w:szCs w:val="32"/>
        </w:rPr>
      </w:pPr>
      <w:r w:rsidRPr="00A61234">
        <w:rPr>
          <w:rFonts w:ascii="宋体" w:eastAsia="宋体" w:hAnsi="宋体" w:hint="eastAsia"/>
          <w:b/>
          <w:sz w:val="32"/>
          <w:szCs w:val="32"/>
        </w:rPr>
        <w:t>基金</w:t>
      </w:r>
      <w:r w:rsidR="0010337D" w:rsidRPr="00A61234">
        <w:rPr>
          <w:rFonts w:ascii="宋体" w:eastAsia="宋体" w:hAnsi="宋体" w:hint="eastAsia"/>
          <w:b/>
          <w:sz w:val="32"/>
          <w:szCs w:val="32"/>
        </w:rPr>
        <w:t>合同及招募说明书提示性公告</w:t>
      </w:r>
    </w:p>
    <w:p w:rsidR="00FC3F98" w:rsidRPr="00A61234" w:rsidRDefault="00216572" w:rsidP="0077107A">
      <w:pPr>
        <w:spacing w:beforeLines="100" w:line="360" w:lineRule="auto"/>
        <w:ind w:firstLineChars="202" w:firstLine="485"/>
        <w:rPr>
          <w:rFonts w:ascii="宋体" w:eastAsia="宋体" w:hAnsi="宋体"/>
          <w:sz w:val="24"/>
        </w:rPr>
      </w:pPr>
      <w:r w:rsidRPr="00216572">
        <w:rPr>
          <w:rFonts w:ascii="宋体" w:eastAsia="宋体" w:hAnsi="宋体" w:hint="eastAsia"/>
          <w:sz w:val="24"/>
        </w:rPr>
        <w:t>招商资管智达红利优选混合型发起式证券投资基金</w:t>
      </w:r>
      <w:r w:rsidR="00567935" w:rsidRPr="00A61234">
        <w:rPr>
          <w:rFonts w:ascii="宋体" w:eastAsia="宋体" w:hAnsi="宋体" w:hint="eastAsia"/>
          <w:sz w:val="24"/>
        </w:rPr>
        <w:t>基金</w:t>
      </w:r>
      <w:r w:rsidR="009D57E1" w:rsidRPr="00A61234">
        <w:rPr>
          <w:rFonts w:ascii="宋体" w:eastAsia="宋体" w:hAnsi="宋体" w:hint="eastAsia"/>
          <w:sz w:val="24"/>
        </w:rPr>
        <w:t>合同</w:t>
      </w:r>
      <w:r w:rsidR="00FC3F98" w:rsidRPr="00A61234">
        <w:rPr>
          <w:rFonts w:ascii="宋体" w:eastAsia="宋体" w:hAnsi="宋体" w:hint="eastAsia"/>
          <w:sz w:val="24"/>
        </w:rPr>
        <w:t>全文和招募说明书全文于</w:t>
      </w:r>
      <w:r w:rsidR="00424D49" w:rsidRPr="00A61234">
        <w:rPr>
          <w:rFonts w:ascii="宋体" w:eastAsia="宋体" w:hAnsi="宋体" w:hint="eastAsia"/>
          <w:sz w:val="24"/>
        </w:rPr>
        <w:t>2025年</w:t>
      </w:r>
      <w:r>
        <w:rPr>
          <w:rFonts w:ascii="宋体" w:eastAsia="宋体" w:hAnsi="宋体" w:hint="eastAsia"/>
          <w:sz w:val="24"/>
        </w:rPr>
        <w:t>8</w:t>
      </w:r>
      <w:r w:rsidR="00424D49" w:rsidRPr="00A61234">
        <w:rPr>
          <w:rFonts w:ascii="宋体" w:eastAsia="宋体" w:hAnsi="宋体" w:hint="eastAsia"/>
          <w:sz w:val="24"/>
        </w:rPr>
        <w:t>月</w:t>
      </w:r>
      <w:r w:rsidR="006B3565">
        <w:rPr>
          <w:rFonts w:ascii="宋体" w:eastAsia="宋体" w:hAnsi="宋体" w:hint="eastAsia"/>
          <w:sz w:val="24"/>
        </w:rPr>
        <w:t>5</w:t>
      </w:r>
      <w:r w:rsidR="00424D49" w:rsidRPr="00A61234">
        <w:rPr>
          <w:rFonts w:ascii="宋体" w:eastAsia="宋体" w:hAnsi="宋体" w:hint="eastAsia"/>
          <w:sz w:val="24"/>
        </w:rPr>
        <w:t>日</w:t>
      </w:r>
      <w:r w:rsidR="00FC3F98" w:rsidRPr="00A61234">
        <w:rPr>
          <w:rFonts w:ascii="宋体" w:eastAsia="宋体" w:hAnsi="宋体" w:hint="eastAsia"/>
          <w:sz w:val="24"/>
        </w:rPr>
        <w:t>在本公司网站（</w:t>
      </w:r>
      <w:r w:rsidR="003E5FC0" w:rsidRPr="00A61234">
        <w:rPr>
          <w:rFonts w:ascii="宋体" w:eastAsia="宋体" w:hAnsi="宋体"/>
          <w:sz w:val="24"/>
        </w:rPr>
        <w:t>https://amc.cmschina.com/</w:t>
      </w:r>
      <w:r w:rsidR="00FC3F98" w:rsidRPr="00A61234">
        <w:rPr>
          <w:rFonts w:ascii="宋体" w:eastAsia="宋体" w:hAnsi="宋体" w:hint="eastAsia"/>
          <w:sz w:val="24"/>
        </w:rPr>
        <w:t>）和</w:t>
      </w:r>
      <w:r w:rsidR="00424D49" w:rsidRPr="00A61234">
        <w:rPr>
          <w:rFonts w:ascii="宋体" w:eastAsia="宋体" w:hAnsi="宋体" w:hint="eastAsia"/>
          <w:sz w:val="24"/>
        </w:rPr>
        <w:t>资本市场电子化信息披露平台</w:t>
      </w:r>
      <w:r w:rsidR="00FC3F98" w:rsidRPr="00A61234">
        <w:rPr>
          <w:rFonts w:ascii="宋体" w:eastAsia="宋体" w:hAnsi="宋体" w:hint="eastAsia"/>
          <w:sz w:val="24"/>
        </w:rPr>
        <w:t>（http://eid.csrc.gov.cn/fund）披露，供投资者查阅。如有疑问可拨打本公司</w:t>
      </w:r>
      <w:r w:rsidR="001D06FC" w:rsidRPr="00A61234">
        <w:rPr>
          <w:rFonts w:ascii="宋体" w:eastAsia="宋体" w:hAnsi="宋体" w:hint="eastAsia"/>
          <w:sz w:val="24"/>
        </w:rPr>
        <w:t>指定</w:t>
      </w:r>
      <w:r w:rsidR="00FC3F98" w:rsidRPr="00A61234">
        <w:rPr>
          <w:rFonts w:ascii="宋体" w:eastAsia="宋体" w:hAnsi="宋体" w:hint="eastAsia"/>
          <w:sz w:val="24"/>
        </w:rPr>
        <w:t>客服电话（</w:t>
      </w:r>
      <w:r w:rsidR="00FB4525" w:rsidRPr="00A61234">
        <w:rPr>
          <w:rFonts w:ascii="宋体" w:eastAsia="宋体" w:hAnsi="宋体" w:hint="eastAsia"/>
          <w:sz w:val="24"/>
        </w:rPr>
        <w:t>95565</w:t>
      </w:r>
      <w:r w:rsidR="00FC3F98" w:rsidRPr="00A61234">
        <w:rPr>
          <w:rFonts w:ascii="宋体" w:eastAsia="宋体" w:hAnsi="宋体" w:hint="eastAsia"/>
          <w:sz w:val="24"/>
        </w:rPr>
        <w:t>）咨询。</w:t>
      </w:r>
    </w:p>
    <w:p w:rsidR="00FC3F98" w:rsidRPr="00A61234" w:rsidRDefault="00A85BCD" w:rsidP="0077107A">
      <w:pPr>
        <w:spacing w:beforeLines="50" w:line="360" w:lineRule="auto"/>
        <w:ind w:firstLineChars="202" w:firstLine="485"/>
        <w:rPr>
          <w:rFonts w:ascii="宋体" w:eastAsia="宋体" w:hAnsi="宋体"/>
          <w:sz w:val="24"/>
        </w:rPr>
      </w:pPr>
      <w:r w:rsidRPr="00A61234">
        <w:rPr>
          <w:rFonts w:ascii="宋体" w:eastAsia="宋体" w:hAnsi="宋体" w:hint="eastAsia"/>
          <w:sz w:val="24"/>
        </w:rPr>
        <w:t>风险提示：</w:t>
      </w:r>
      <w:r w:rsidR="00B958EC" w:rsidRPr="00A61234">
        <w:rPr>
          <w:rFonts w:ascii="宋体" w:eastAsia="宋体" w:hAnsi="宋体" w:hint="eastAsia"/>
          <w:bCs/>
          <w:sz w:val="24"/>
        </w:rPr>
        <w:t>本基金管理人承诺依照恪尽职守、诚实信用、谨慎勤勉的原则管理和运用基金财产，但不保证本基金一定盈利，也不保证最低收益。基金的过往业绩并不预示其未来表现，基金管理人管理的其他基金的业绩并不构成对本基金业绩表现的保证。投资者投资基金前应认真阅读基金合同、招募说明书、基金产品资料概要等信息披露文件，了解所投资基金的风险收益特征，并根据自身情况购买与本人风险承受能力相匹配的产品。基金有风险，投资需谨慎，敬请投资者注意投资风险。</w:t>
      </w:r>
    </w:p>
    <w:p w:rsidR="00AA1DE3" w:rsidRPr="00A61234" w:rsidRDefault="00FC3F98" w:rsidP="0077107A">
      <w:pPr>
        <w:spacing w:beforeLines="50" w:line="360" w:lineRule="auto"/>
        <w:ind w:firstLineChars="202" w:firstLine="485"/>
        <w:rPr>
          <w:rFonts w:ascii="宋体" w:eastAsia="宋体" w:hAnsi="宋体"/>
          <w:sz w:val="24"/>
        </w:rPr>
      </w:pPr>
      <w:r w:rsidRPr="00A61234">
        <w:rPr>
          <w:rFonts w:ascii="宋体" w:eastAsia="宋体" w:hAnsi="宋体" w:hint="eastAsia"/>
          <w:sz w:val="24"/>
        </w:rPr>
        <w:t>特此公告</w:t>
      </w:r>
    </w:p>
    <w:p w:rsidR="00E24369" w:rsidRPr="00A61234" w:rsidRDefault="00E24369" w:rsidP="0077107A">
      <w:pPr>
        <w:spacing w:beforeLines="100" w:line="360" w:lineRule="auto"/>
        <w:ind w:firstLineChars="177" w:firstLine="425"/>
        <w:jc w:val="right"/>
        <w:rPr>
          <w:rFonts w:ascii="宋体" w:eastAsia="宋体" w:hAnsi="宋体"/>
          <w:sz w:val="24"/>
        </w:rPr>
      </w:pPr>
      <w:r w:rsidRPr="00A61234">
        <w:rPr>
          <w:rFonts w:ascii="宋体" w:eastAsia="宋体" w:hAnsi="宋体" w:hint="eastAsia"/>
          <w:sz w:val="24"/>
        </w:rPr>
        <w:t>招商证券资产管理有限公司</w:t>
      </w:r>
    </w:p>
    <w:p w:rsidR="00E24369" w:rsidRPr="003E3471" w:rsidRDefault="003E3471" w:rsidP="0023686D">
      <w:pPr>
        <w:spacing w:beforeLines="50" w:line="360" w:lineRule="auto"/>
        <w:ind w:firstLineChars="177" w:firstLine="425"/>
        <w:jc w:val="right"/>
        <w:rPr>
          <w:rFonts w:ascii="宋体" w:eastAsia="宋体" w:hAnsi="宋体"/>
          <w:sz w:val="24"/>
        </w:rPr>
      </w:pPr>
      <w:r w:rsidRPr="00A61234">
        <w:rPr>
          <w:rFonts w:ascii="宋体" w:eastAsia="宋体" w:hAnsi="宋体" w:hint="eastAsia"/>
          <w:sz w:val="24"/>
        </w:rPr>
        <w:t>2025年</w:t>
      </w:r>
      <w:r w:rsidR="00216572">
        <w:rPr>
          <w:rFonts w:ascii="宋体" w:eastAsia="宋体" w:hAnsi="宋体" w:hint="eastAsia"/>
          <w:sz w:val="24"/>
        </w:rPr>
        <w:t>8</w:t>
      </w:r>
      <w:r w:rsidRPr="00A61234">
        <w:rPr>
          <w:rFonts w:ascii="宋体" w:eastAsia="宋体" w:hAnsi="宋体" w:hint="eastAsia"/>
          <w:sz w:val="24"/>
        </w:rPr>
        <w:t>月</w:t>
      </w:r>
      <w:r w:rsidR="00EA0D8A">
        <w:rPr>
          <w:rFonts w:ascii="宋体" w:eastAsia="宋体" w:hAnsi="宋体" w:hint="eastAsia"/>
          <w:sz w:val="24"/>
        </w:rPr>
        <w:t>5</w:t>
      </w:r>
      <w:r w:rsidRPr="00A61234">
        <w:rPr>
          <w:rFonts w:ascii="宋体" w:eastAsia="宋体" w:hAnsi="宋体" w:hint="eastAsia"/>
          <w:sz w:val="24"/>
        </w:rPr>
        <w:t>日</w:t>
      </w:r>
    </w:p>
    <w:sectPr w:rsidR="00E24369" w:rsidRPr="003E3471" w:rsidSect="002368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0F0" w:rsidRDefault="004030F0" w:rsidP="00FC3F98">
      <w:r>
        <w:separator/>
      </w:r>
    </w:p>
  </w:endnote>
  <w:endnote w:type="continuationSeparator" w:id="0">
    <w:p w:rsidR="004030F0" w:rsidRDefault="004030F0" w:rsidP="00FC3F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0F0" w:rsidRDefault="004030F0" w:rsidP="00FC3F98">
      <w:r>
        <w:separator/>
      </w:r>
    </w:p>
  </w:footnote>
  <w:footnote w:type="continuationSeparator" w:id="0">
    <w:p w:rsidR="004030F0" w:rsidRDefault="004030F0" w:rsidP="00FC3F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67B3"/>
    <w:rsid w:val="00001282"/>
    <w:rsid w:val="00007FF3"/>
    <w:rsid w:val="00016D59"/>
    <w:rsid w:val="00057470"/>
    <w:rsid w:val="000B6507"/>
    <w:rsid w:val="000B7AFE"/>
    <w:rsid w:val="000D1E8C"/>
    <w:rsid w:val="000D5AC1"/>
    <w:rsid w:val="000F2919"/>
    <w:rsid w:val="0010337D"/>
    <w:rsid w:val="0017323B"/>
    <w:rsid w:val="001775DF"/>
    <w:rsid w:val="001A4ACD"/>
    <w:rsid w:val="001A59A7"/>
    <w:rsid w:val="001D06FC"/>
    <w:rsid w:val="00216572"/>
    <w:rsid w:val="00236250"/>
    <w:rsid w:val="0023686D"/>
    <w:rsid w:val="002855EB"/>
    <w:rsid w:val="00286F03"/>
    <w:rsid w:val="002B45D4"/>
    <w:rsid w:val="003050C6"/>
    <w:rsid w:val="00310137"/>
    <w:rsid w:val="003204DA"/>
    <w:rsid w:val="00334C3C"/>
    <w:rsid w:val="003363DC"/>
    <w:rsid w:val="00340B1F"/>
    <w:rsid w:val="00342EA8"/>
    <w:rsid w:val="003735FC"/>
    <w:rsid w:val="003A52CE"/>
    <w:rsid w:val="003D1295"/>
    <w:rsid w:val="003E0326"/>
    <w:rsid w:val="003E3471"/>
    <w:rsid w:val="003E5FC0"/>
    <w:rsid w:val="004030F0"/>
    <w:rsid w:val="00424D49"/>
    <w:rsid w:val="004561DC"/>
    <w:rsid w:val="00477212"/>
    <w:rsid w:val="00490747"/>
    <w:rsid w:val="004A063E"/>
    <w:rsid w:val="00513195"/>
    <w:rsid w:val="0051425B"/>
    <w:rsid w:val="005408F6"/>
    <w:rsid w:val="005631C6"/>
    <w:rsid w:val="00567935"/>
    <w:rsid w:val="005B3756"/>
    <w:rsid w:val="005C63B7"/>
    <w:rsid w:val="006B3565"/>
    <w:rsid w:val="006E2CF7"/>
    <w:rsid w:val="0077107A"/>
    <w:rsid w:val="00783902"/>
    <w:rsid w:val="007849B1"/>
    <w:rsid w:val="007C29AE"/>
    <w:rsid w:val="007C2B31"/>
    <w:rsid w:val="007D60A5"/>
    <w:rsid w:val="008251AE"/>
    <w:rsid w:val="008356F0"/>
    <w:rsid w:val="00861330"/>
    <w:rsid w:val="00864496"/>
    <w:rsid w:val="008A06FC"/>
    <w:rsid w:val="008D732A"/>
    <w:rsid w:val="008E482F"/>
    <w:rsid w:val="008E70C7"/>
    <w:rsid w:val="008F0FE1"/>
    <w:rsid w:val="009167B3"/>
    <w:rsid w:val="00920CAD"/>
    <w:rsid w:val="009253B4"/>
    <w:rsid w:val="009449C2"/>
    <w:rsid w:val="0095670C"/>
    <w:rsid w:val="0096556F"/>
    <w:rsid w:val="00973910"/>
    <w:rsid w:val="00975E08"/>
    <w:rsid w:val="0099489B"/>
    <w:rsid w:val="009D57E1"/>
    <w:rsid w:val="00A343A4"/>
    <w:rsid w:val="00A46FCF"/>
    <w:rsid w:val="00A61234"/>
    <w:rsid w:val="00A669F7"/>
    <w:rsid w:val="00A85BCD"/>
    <w:rsid w:val="00AA1DE3"/>
    <w:rsid w:val="00AA7DB7"/>
    <w:rsid w:val="00AB0163"/>
    <w:rsid w:val="00AD29F7"/>
    <w:rsid w:val="00B150B9"/>
    <w:rsid w:val="00B45B30"/>
    <w:rsid w:val="00B45D22"/>
    <w:rsid w:val="00B46E9B"/>
    <w:rsid w:val="00B87098"/>
    <w:rsid w:val="00B958EC"/>
    <w:rsid w:val="00BA153A"/>
    <w:rsid w:val="00BD7BDA"/>
    <w:rsid w:val="00BE3174"/>
    <w:rsid w:val="00BF0B22"/>
    <w:rsid w:val="00BF7E25"/>
    <w:rsid w:val="00C25F98"/>
    <w:rsid w:val="00C44AB2"/>
    <w:rsid w:val="00C77B06"/>
    <w:rsid w:val="00C829EA"/>
    <w:rsid w:val="00CB1F88"/>
    <w:rsid w:val="00CC52EC"/>
    <w:rsid w:val="00D63D2A"/>
    <w:rsid w:val="00D93FEB"/>
    <w:rsid w:val="00DB385C"/>
    <w:rsid w:val="00DE0846"/>
    <w:rsid w:val="00DE0B99"/>
    <w:rsid w:val="00E01850"/>
    <w:rsid w:val="00E24369"/>
    <w:rsid w:val="00E93904"/>
    <w:rsid w:val="00EA0D8A"/>
    <w:rsid w:val="00EA30A3"/>
    <w:rsid w:val="00EB3415"/>
    <w:rsid w:val="00EC5D18"/>
    <w:rsid w:val="00ED378C"/>
    <w:rsid w:val="00EE067F"/>
    <w:rsid w:val="00EF3FBB"/>
    <w:rsid w:val="00F70D47"/>
    <w:rsid w:val="00F869C5"/>
    <w:rsid w:val="00FB4525"/>
    <w:rsid w:val="00FC3F98"/>
    <w:rsid w:val="00FE1F72"/>
    <w:rsid w:val="00FF5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F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F98"/>
    <w:rPr>
      <w:sz w:val="18"/>
      <w:szCs w:val="18"/>
    </w:rPr>
  </w:style>
  <w:style w:type="paragraph" w:styleId="a4">
    <w:name w:val="footer"/>
    <w:basedOn w:val="a"/>
    <w:link w:val="Char0"/>
    <w:uiPriority w:val="99"/>
    <w:unhideWhenUsed/>
    <w:rsid w:val="00FC3F98"/>
    <w:pPr>
      <w:tabs>
        <w:tab w:val="center" w:pos="4153"/>
        <w:tab w:val="right" w:pos="8306"/>
      </w:tabs>
      <w:snapToGrid w:val="0"/>
      <w:jc w:val="left"/>
    </w:pPr>
    <w:rPr>
      <w:sz w:val="18"/>
      <w:szCs w:val="18"/>
    </w:rPr>
  </w:style>
  <w:style w:type="character" w:customStyle="1" w:styleId="Char0">
    <w:name w:val="页脚 Char"/>
    <w:basedOn w:val="a0"/>
    <w:link w:val="a4"/>
    <w:uiPriority w:val="99"/>
    <w:rsid w:val="00FC3F9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4</DocSecurity>
  <Lines>3</Lines>
  <Paragraphs>1</Paragraphs>
  <ScaleCrop>false</ScaleCrop>
  <Company>HP Inc.</Company>
  <LinksUpToDate>false</LinksUpToDate>
  <CharactersWithSpaces>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ZHONGM</cp:lastModifiedBy>
  <cp:revision>2</cp:revision>
  <dcterms:created xsi:type="dcterms:W3CDTF">2025-08-04T16:02:00Z</dcterms:created>
  <dcterms:modified xsi:type="dcterms:W3CDTF">2025-08-04T16:02:00Z</dcterms:modified>
</cp:coreProperties>
</file>