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3C" w:rsidRDefault="00E67AEB" w:rsidP="00E67AE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同泰基金管理有限公司旗下基金季度报告提示性公告</w:t>
      </w:r>
    </w:p>
    <w:p w:rsidR="005F403C" w:rsidRDefault="005F403C" w:rsidP="00E67AE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F403C" w:rsidRDefault="00E67AE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5F403C" w:rsidRDefault="00E67AE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同泰开泰混合型证券投资基金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同泰慧择混合型证券投资基金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同泰慧盈混合型证券投资基金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同泰恒利纯债债券型证券投资基金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同泰竞争优势混合型证券投资基金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同泰恒兴纯债债券型证券投资基金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同泰大健康主题混合型证券投资基金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同泰数字经济主题股票型证券投资基金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同泰沪深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300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指数量化增强型证券投资基金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同泰行业优选股票型证券投资基金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同泰泰和三个月定期开放债券型证券投资基金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同泰同欣混合型证券投资基金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同泰泰享中短债债券型证券投资基金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同泰新能源优选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年持有期股票型证券投资基金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同泰积极配置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个月持有期股票型基金中基金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(FOF)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同泰泰裕三个月定期开放债券型证券投资基金</w:t>
      </w:r>
    </w:p>
    <w:p w:rsidR="005F403C" w:rsidRDefault="00E67AEB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同泰恒盛债券型证券投资基金</w:t>
      </w:r>
    </w:p>
    <w:p w:rsidR="005F403C" w:rsidRDefault="00E67AE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</w:t>
        </w:r>
        <w:r>
          <w:rPr>
            <w:rStyle w:val="aa"/>
            <w:rFonts w:ascii="仿宋" w:eastAsia="仿宋" w:hAnsi="仿宋"/>
            <w:sz w:val="32"/>
            <w:szCs w:val="32"/>
          </w:rPr>
          <w:t>www.tongtaiamc.com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F403C" w:rsidRDefault="00E67AE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F403C" w:rsidRDefault="00E67AE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F403C" w:rsidRDefault="00E67AE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5F403C" w:rsidRDefault="00E67AE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F403C" w:rsidRDefault="00E67AE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5F403C" w:rsidSect="005F403C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03C" w:rsidRDefault="005F403C" w:rsidP="005F403C">
      <w:r>
        <w:separator/>
      </w:r>
    </w:p>
  </w:endnote>
  <w:endnote w:type="continuationSeparator" w:id="0">
    <w:p w:rsidR="005F403C" w:rsidRDefault="005F403C" w:rsidP="005F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F403C" w:rsidRDefault="005F403C">
        <w:pPr>
          <w:pStyle w:val="a5"/>
          <w:jc w:val="center"/>
        </w:pPr>
        <w:r>
          <w:fldChar w:fldCharType="begin"/>
        </w:r>
        <w:r w:rsidR="00E67AEB">
          <w:instrText>PAGE   \* MERGEFORMAT</w:instrText>
        </w:r>
        <w:r>
          <w:fldChar w:fldCharType="separate"/>
        </w:r>
        <w:r w:rsidR="00E67AEB" w:rsidRPr="00E67AEB">
          <w:rPr>
            <w:noProof/>
            <w:lang w:val="zh-CN"/>
          </w:rPr>
          <w:t>2</w:t>
        </w:r>
        <w:r>
          <w:fldChar w:fldCharType="end"/>
        </w:r>
      </w:p>
    </w:sdtContent>
  </w:sdt>
  <w:p w:rsidR="005F403C" w:rsidRDefault="005F40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F403C" w:rsidRDefault="005F403C">
        <w:pPr>
          <w:pStyle w:val="a5"/>
          <w:jc w:val="center"/>
        </w:pPr>
        <w:r>
          <w:fldChar w:fldCharType="begin"/>
        </w:r>
        <w:r w:rsidR="00E67AEB">
          <w:instrText>PAGE   \* MERGEFORMAT</w:instrText>
        </w:r>
        <w:r>
          <w:fldChar w:fldCharType="separate"/>
        </w:r>
        <w:r w:rsidR="00E67AEB" w:rsidRPr="00E67AEB">
          <w:rPr>
            <w:noProof/>
            <w:lang w:val="zh-CN"/>
          </w:rPr>
          <w:t>1</w:t>
        </w:r>
        <w:r>
          <w:fldChar w:fldCharType="end"/>
        </w:r>
      </w:p>
    </w:sdtContent>
  </w:sdt>
  <w:p w:rsidR="005F403C" w:rsidRDefault="005F40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03C" w:rsidRDefault="005F403C" w:rsidP="005F403C">
      <w:r>
        <w:separator/>
      </w:r>
    </w:p>
  </w:footnote>
  <w:footnote w:type="continuationSeparator" w:id="0">
    <w:p w:rsidR="005F403C" w:rsidRDefault="005F403C" w:rsidP="005F4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hiZWYyNGFmOGVmZTY2NThlMjI5YWY5Y2NlZmQ3Mz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24A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21D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30EF"/>
    <w:rsid w:val="00234298"/>
    <w:rsid w:val="002343BD"/>
    <w:rsid w:val="002471D4"/>
    <w:rsid w:val="00253326"/>
    <w:rsid w:val="00261CDE"/>
    <w:rsid w:val="0026276F"/>
    <w:rsid w:val="00267E6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F9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BD6"/>
    <w:rsid w:val="00596AC1"/>
    <w:rsid w:val="005A408B"/>
    <w:rsid w:val="005A46AE"/>
    <w:rsid w:val="005A77EA"/>
    <w:rsid w:val="005B5578"/>
    <w:rsid w:val="005B5746"/>
    <w:rsid w:val="005C00AF"/>
    <w:rsid w:val="005C7C95"/>
    <w:rsid w:val="005D3C24"/>
    <w:rsid w:val="005D4528"/>
    <w:rsid w:val="005E088E"/>
    <w:rsid w:val="005E0F00"/>
    <w:rsid w:val="005F403C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82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4E8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F89"/>
    <w:rsid w:val="007E3EED"/>
    <w:rsid w:val="007F136D"/>
    <w:rsid w:val="007F60CB"/>
    <w:rsid w:val="00801AAB"/>
    <w:rsid w:val="00805BF0"/>
    <w:rsid w:val="0080773A"/>
    <w:rsid w:val="00807B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775E8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76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F5F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47E"/>
    <w:rsid w:val="00AB3DA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470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19C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EA0"/>
    <w:rsid w:val="00D3262F"/>
    <w:rsid w:val="00D361FE"/>
    <w:rsid w:val="00D36E74"/>
    <w:rsid w:val="00D42F13"/>
    <w:rsid w:val="00D43B3D"/>
    <w:rsid w:val="00D5035D"/>
    <w:rsid w:val="00D5213E"/>
    <w:rsid w:val="00D523B3"/>
    <w:rsid w:val="00D52A3F"/>
    <w:rsid w:val="00D535B2"/>
    <w:rsid w:val="00D56E0D"/>
    <w:rsid w:val="00D62A71"/>
    <w:rsid w:val="00D70A3B"/>
    <w:rsid w:val="00D72110"/>
    <w:rsid w:val="00D800F7"/>
    <w:rsid w:val="00D919AF"/>
    <w:rsid w:val="00D937BD"/>
    <w:rsid w:val="00DA2D7C"/>
    <w:rsid w:val="00DB6F0A"/>
    <w:rsid w:val="00DD13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11"/>
    <w:rsid w:val="00E67AEB"/>
    <w:rsid w:val="00E7407A"/>
    <w:rsid w:val="00E81A0A"/>
    <w:rsid w:val="00E964F7"/>
    <w:rsid w:val="00EA6F84"/>
    <w:rsid w:val="00EB11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F5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CE6535"/>
    <w:rsid w:val="0B7D46E3"/>
    <w:rsid w:val="1E3F2125"/>
    <w:rsid w:val="420166C8"/>
    <w:rsid w:val="43CF41DA"/>
    <w:rsid w:val="7FE7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F403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F403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F4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F4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F403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F403C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5F403C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5F403C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5F403C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5F403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F403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F403C"/>
    <w:rPr>
      <w:sz w:val="18"/>
      <w:szCs w:val="18"/>
    </w:rPr>
  </w:style>
  <w:style w:type="paragraph" w:styleId="ad">
    <w:name w:val="List Paragraph"/>
    <w:basedOn w:val="a"/>
    <w:uiPriority w:val="34"/>
    <w:qFormat/>
    <w:rsid w:val="005F403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F403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F403C"/>
  </w:style>
  <w:style w:type="character" w:customStyle="1" w:styleId="Char4">
    <w:name w:val="批注主题 Char"/>
    <w:basedOn w:val="Char"/>
    <w:link w:val="a8"/>
    <w:uiPriority w:val="99"/>
    <w:semiHidden/>
    <w:qFormat/>
    <w:rsid w:val="005F403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F40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0825-6949-41AC-AA04-F7C78386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4</DocSecurity>
  <Lines>5</Lines>
  <Paragraphs>1</Paragraphs>
  <ScaleCrop>false</ScaleCrop>
  <Company>CNSTOCK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2025-07-20T16:02:00Z</dcterms:created>
  <dcterms:modified xsi:type="dcterms:W3CDTF">2025-07-20T16:02:00Z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44732EBB896C49B1BE4E7A7638459B28_12</vt:lpwstr>
  </property>
  <property fmtid="{D5CDD505-2E9C-101B-9397-08002B2CF9AE}" pid="4" name="KSOTemplateDocerSaveRecord">
    <vt:lpwstr>eyJoZGlkIjoiYThiZWYyNGFmOGVmZTY2NThlMjI5YWY5Y2NlZmQ3MzgiLCJ1c2VySWQiOiI0NjA5MjA1NDIifQ==</vt:lpwstr>
  </property>
</Properties>
</file>