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3B4" w:rsidRDefault="004A53B4" w:rsidP="00822744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天治基金管理有限公司</w:t>
      </w:r>
    </w:p>
    <w:p w:rsidR="004A53B4" w:rsidRDefault="004A53B4" w:rsidP="00822744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旗下基金</w:t>
      </w:r>
      <w:r w:rsidR="00B06384">
        <w:rPr>
          <w:rFonts w:ascii="仿宋" w:eastAsia="仿宋" w:hAnsi="仿宋" w:hint="eastAsia"/>
          <w:b/>
          <w:color w:val="000000" w:themeColor="text1"/>
          <w:sz w:val="32"/>
          <w:szCs w:val="32"/>
        </w:rPr>
        <w:t>202</w:t>
      </w:r>
      <w:r w:rsidR="00AE4C38">
        <w:rPr>
          <w:rFonts w:ascii="仿宋" w:eastAsia="仿宋" w:hAnsi="仿宋" w:hint="eastAsia"/>
          <w:b/>
          <w:color w:val="000000" w:themeColor="text1"/>
          <w:sz w:val="32"/>
          <w:szCs w:val="32"/>
        </w:rPr>
        <w:t>5</w:t>
      </w:r>
      <w:r w:rsidR="00B06384">
        <w:rPr>
          <w:rFonts w:ascii="仿宋" w:eastAsia="仿宋" w:hAnsi="仿宋" w:hint="eastAsia"/>
          <w:b/>
          <w:color w:val="000000" w:themeColor="text1"/>
          <w:sz w:val="32"/>
          <w:szCs w:val="32"/>
        </w:rPr>
        <w:t>年第</w:t>
      </w:r>
      <w:r w:rsidR="00724CD7">
        <w:rPr>
          <w:rFonts w:ascii="仿宋" w:eastAsia="仿宋" w:hAnsi="仿宋" w:hint="eastAsia"/>
          <w:b/>
          <w:color w:val="000000" w:themeColor="text1"/>
          <w:sz w:val="32"/>
          <w:szCs w:val="32"/>
        </w:rPr>
        <w:t>2</w:t>
      </w:r>
      <w:r w:rsidR="00B06384"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</w:t>
      </w:r>
      <w:r w:rsidR="00A842A9"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</w:t>
      </w:r>
      <w:r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4A53B4" w:rsidRPr="005E088E" w:rsidRDefault="004A53B4" w:rsidP="00822744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4A53B4" w:rsidRPr="00C77D9A" w:rsidRDefault="004A53B4" w:rsidP="004A53B4">
      <w:pPr>
        <w:spacing w:line="52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天治基金管理有限公司（以下简称“本公司”）董事会及董事保证旗下基金</w:t>
      </w:r>
      <w:r w:rsidR="00B06384">
        <w:rPr>
          <w:rFonts w:ascii="仿宋" w:eastAsia="仿宋" w:hAnsi="仿宋" w:hint="eastAsia"/>
          <w:color w:val="000000" w:themeColor="text1"/>
          <w:sz w:val="28"/>
          <w:szCs w:val="28"/>
        </w:rPr>
        <w:t>202</w:t>
      </w:r>
      <w:r w:rsidR="00AE4C38">
        <w:rPr>
          <w:rFonts w:ascii="仿宋" w:eastAsia="仿宋" w:hAnsi="仿宋" w:hint="eastAsia"/>
          <w:color w:val="000000" w:themeColor="text1"/>
          <w:sz w:val="28"/>
          <w:szCs w:val="28"/>
        </w:rPr>
        <w:t>5</w:t>
      </w:r>
      <w:r w:rsidR="00B06384">
        <w:rPr>
          <w:rFonts w:ascii="仿宋" w:eastAsia="仿宋" w:hAnsi="仿宋" w:hint="eastAsia"/>
          <w:color w:val="000000" w:themeColor="text1"/>
          <w:sz w:val="28"/>
          <w:szCs w:val="28"/>
        </w:rPr>
        <w:t>年第</w:t>
      </w:r>
      <w:r w:rsidR="00724CD7">
        <w:rPr>
          <w:rFonts w:ascii="仿宋" w:eastAsia="仿宋" w:hAnsi="仿宋" w:hint="eastAsia"/>
          <w:color w:val="000000" w:themeColor="text1"/>
          <w:sz w:val="28"/>
          <w:szCs w:val="28"/>
        </w:rPr>
        <w:t>2</w:t>
      </w:r>
      <w:r w:rsidR="00B06384">
        <w:rPr>
          <w:rFonts w:ascii="仿宋" w:eastAsia="仿宋" w:hAnsi="仿宋" w:hint="eastAsia"/>
          <w:color w:val="000000" w:themeColor="text1"/>
          <w:sz w:val="28"/>
          <w:szCs w:val="28"/>
        </w:rPr>
        <w:t>季度</w:t>
      </w:r>
      <w:r w:rsidR="00A842A9">
        <w:rPr>
          <w:rFonts w:ascii="仿宋" w:eastAsia="仿宋" w:hAnsi="仿宋" w:hint="eastAsia"/>
          <w:color w:val="000000" w:themeColor="text1"/>
          <w:sz w:val="28"/>
          <w:szCs w:val="28"/>
        </w:rPr>
        <w:t>报告</w:t>
      </w: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所载资料不存在虚假记载、误导性陈述或重大遗漏，并对其内容的真实性、准确性和完整性承担个别及连带责任。</w:t>
      </w:r>
    </w:p>
    <w:p w:rsidR="004A53B4" w:rsidRPr="00C77D9A" w:rsidRDefault="004A53B4" w:rsidP="004A53B4">
      <w:pPr>
        <w:spacing w:line="52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本</w:t>
      </w:r>
      <w:r w:rsidRPr="00C77D9A">
        <w:rPr>
          <w:rFonts w:ascii="仿宋" w:eastAsia="仿宋" w:hAnsi="仿宋"/>
          <w:color w:val="000000" w:themeColor="text1"/>
          <w:sz w:val="28"/>
          <w:szCs w:val="28"/>
        </w:rPr>
        <w:t>公司</w:t>
      </w: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旗下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1</w:t>
      </w:r>
      <w:r w:rsidR="002504EA">
        <w:rPr>
          <w:rFonts w:ascii="仿宋" w:eastAsia="仿宋" w:hAnsi="仿宋"/>
          <w:color w:val="000000" w:themeColor="text1"/>
          <w:sz w:val="28"/>
          <w:szCs w:val="28"/>
        </w:rPr>
        <w:t>5</w:t>
      </w: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只基金的</w:t>
      </w:r>
      <w:r w:rsidR="00B06384">
        <w:rPr>
          <w:rFonts w:ascii="仿宋" w:eastAsia="仿宋" w:hAnsi="仿宋" w:hint="eastAsia"/>
          <w:color w:val="000000" w:themeColor="text1"/>
          <w:sz w:val="28"/>
          <w:szCs w:val="28"/>
        </w:rPr>
        <w:t>202</w:t>
      </w:r>
      <w:r w:rsidR="00AE4C38">
        <w:rPr>
          <w:rFonts w:ascii="仿宋" w:eastAsia="仿宋" w:hAnsi="仿宋" w:hint="eastAsia"/>
          <w:color w:val="000000" w:themeColor="text1"/>
          <w:sz w:val="28"/>
          <w:szCs w:val="28"/>
        </w:rPr>
        <w:t>5</w:t>
      </w:r>
      <w:r w:rsidR="00B06384">
        <w:rPr>
          <w:rFonts w:ascii="仿宋" w:eastAsia="仿宋" w:hAnsi="仿宋" w:hint="eastAsia"/>
          <w:color w:val="000000" w:themeColor="text1"/>
          <w:sz w:val="28"/>
          <w:szCs w:val="28"/>
        </w:rPr>
        <w:t>年第</w:t>
      </w:r>
      <w:r w:rsidR="00724CD7">
        <w:rPr>
          <w:rFonts w:ascii="仿宋" w:eastAsia="仿宋" w:hAnsi="仿宋" w:hint="eastAsia"/>
          <w:color w:val="000000" w:themeColor="text1"/>
          <w:sz w:val="28"/>
          <w:szCs w:val="28"/>
        </w:rPr>
        <w:t>2</w:t>
      </w:r>
      <w:r w:rsidR="00B06384">
        <w:rPr>
          <w:rFonts w:ascii="仿宋" w:eastAsia="仿宋" w:hAnsi="仿宋" w:hint="eastAsia"/>
          <w:color w:val="000000" w:themeColor="text1"/>
          <w:sz w:val="28"/>
          <w:szCs w:val="28"/>
        </w:rPr>
        <w:t>季度</w:t>
      </w:r>
      <w:r w:rsidR="00A842A9">
        <w:rPr>
          <w:rFonts w:ascii="仿宋" w:eastAsia="仿宋" w:hAnsi="仿宋" w:hint="eastAsia"/>
          <w:color w:val="000000" w:themeColor="text1"/>
          <w:sz w:val="28"/>
          <w:szCs w:val="28"/>
        </w:rPr>
        <w:t>报告</w:t>
      </w:r>
      <w:r w:rsidRPr="00C77D9A">
        <w:rPr>
          <w:rFonts w:ascii="仿宋" w:eastAsia="仿宋" w:hAnsi="仿宋"/>
          <w:color w:val="000000" w:themeColor="text1"/>
          <w:sz w:val="28"/>
          <w:szCs w:val="28"/>
        </w:rPr>
        <w:t>全文</w:t>
      </w: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于202</w:t>
      </w:r>
      <w:r w:rsidR="005D58E7">
        <w:rPr>
          <w:rFonts w:ascii="仿宋" w:eastAsia="仿宋" w:hAnsi="仿宋" w:hint="eastAsia"/>
          <w:color w:val="000000" w:themeColor="text1"/>
          <w:sz w:val="28"/>
          <w:szCs w:val="28"/>
        </w:rPr>
        <w:t>5</w:t>
      </w: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 w:rsidR="00724CD7">
        <w:rPr>
          <w:rFonts w:ascii="仿宋" w:eastAsia="仿宋" w:hAnsi="仿宋" w:hint="eastAsia"/>
          <w:color w:val="000000" w:themeColor="text1"/>
          <w:sz w:val="28"/>
          <w:szCs w:val="28"/>
        </w:rPr>
        <w:t>7</w:t>
      </w: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月</w:t>
      </w:r>
      <w:r w:rsidR="00AE4C38">
        <w:rPr>
          <w:rFonts w:ascii="仿宋" w:eastAsia="仿宋" w:hAnsi="仿宋" w:hint="eastAsia"/>
          <w:color w:val="000000" w:themeColor="text1"/>
          <w:sz w:val="28"/>
          <w:szCs w:val="28"/>
        </w:rPr>
        <w:t>18</w:t>
      </w: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日在</w:t>
      </w:r>
      <w:r w:rsidRPr="00C77D9A">
        <w:rPr>
          <w:rFonts w:ascii="仿宋" w:eastAsia="仿宋" w:hAnsi="仿宋"/>
          <w:color w:val="000000" w:themeColor="text1"/>
          <w:sz w:val="28"/>
          <w:szCs w:val="28"/>
        </w:rPr>
        <w:t>本公司网站</w:t>
      </w: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（http://www.chinanature.com.cn/）</w:t>
      </w:r>
      <w:r w:rsidRPr="00C77D9A">
        <w:rPr>
          <w:rFonts w:ascii="仿宋" w:eastAsia="仿宋" w:hAnsi="仿宋"/>
          <w:color w:val="000000" w:themeColor="text1"/>
          <w:sz w:val="28"/>
          <w:szCs w:val="28"/>
        </w:rPr>
        <w:t>和中国证监会</w:t>
      </w: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基金</w:t>
      </w:r>
      <w:r w:rsidRPr="00C77D9A">
        <w:rPr>
          <w:rFonts w:ascii="仿宋" w:eastAsia="仿宋" w:hAnsi="仿宋"/>
          <w:color w:val="000000" w:themeColor="text1"/>
          <w:sz w:val="28"/>
          <w:szCs w:val="28"/>
        </w:rPr>
        <w:t>电子披露网站</w:t>
      </w: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（http://eid.csrc.gov.cn/fund）</w:t>
      </w:r>
      <w:r w:rsidRPr="00C77D9A">
        <w:rPr>
          <w:rFonts w:ascii="仿宋" w:eastAsia="仿宋" w:hAnsi="仿宋"/>
          <w:color w:val="000000" w:themeColor="text1"/>
          <w:sz w:val="28"/>
          <w:szCs w:val="28"/>
        </w:rPr>
        <w:t>披露，供投资者查阅。</w:t>
      </w: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具体基金明细如下：</w:t>
      </w:r>
    </w:p>
    <w:p w:rsidR="004A53B4" w:rsidRPr="00C77D9A" w:rsidRDefault="004A53B4" w:rsidP="004A53B4">
      <w:pPr>
        <w:spacing w:line="52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1、天治财富增长证券投资基金</w:t>
      </w:r>
    </w:p>
    <w:p w:rsidR="004A53B4" w:rsidRPr="00C77D9A" w:rsidRDefault="004A53B4" w:rsidP="004A53B4">
      <w:pPr>
        <w:spacing w:line="52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2、天治低碳经济灵活配置混合型证券投资基金</w:t>
      </w:r>
    </w:p>
    <w:p w:rsidR="004A53B4" w:rsidRPr="00C77D9A" w:rsidRDefault="004A53B4" w:rsidP="004A53B4">
      <w:pPr>
        <w:spacing w:line="52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3、天治核心成长混合型证券投资基金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（LOF）</w:t>
      </w:r>
    </w:p>
    <w:p w:rsidR="004A53B4" w:rsidRPr="00C77D9A" w:rsidRDefault="004A53B4" w:rsidP="004A53B4">
      <w:pPr>
        <w:spacing w:line="52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4、天治天得利货币市场基金</w:t>
      </w:r>
    </w:p>
    <w:p w:rsidR="004A53B4" w:rsidRPr="00C77D9A" w:rsidRDefault="004A53B4" w:rsidP="004A53B4">
      <w:pPr>
        <w:spacing w:line="52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5、天治中国制造</w:t>
      </w:r>
      <w:r w:rsidRPr="00C77D9A">
        <w:rPr>
          <w:rFonts w:ascii="仿宋" w:eastAsia="仿宋" w:hAnsi="仿宋"/>
          <w:color w:val="000000" w:themeColor="text1"/>
          <w:sz w:val="28"/>
          <w:szCs w:val="28"/>
        </w:rPr>
        <w:t>2025</w:t>
      </w: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灵活配置混合型证券投资基金</w:t>
      </w:r>
    </w:p>
    <w:p w:rsidR="004A53B4" w:rsidRPr="00C77D9A" w:rsidRDefault="004A53B4" w:rsidP="004A53B4">
      <w:pPr>
        <w:spacing w:line="52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6、天治稳健双盈债券型证券投资基金</w:t>
      </w:r>
    </w:p>
    <w:p w:rsidR="004A53B4" w:rsidRPr="00C77D9A" w:rsidRDefault="004A53B4" w:rsidP="004A53B4">
      <w:pPr>
        <w:spacing w:line="52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7、天治趋势精选灵活配置混合型证券投资基金</w:t>
      </w:r>
    </w:p>
    <w:p w:rsidR="004A53B4" w:rsidRPr="00C77D9A" w:rsidRDefault="004A53B4" w:rsidP="004A53B4">
      <w:pPr>
        <w:spacing w:line="52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8、天治新消费灵活配置混合型证券投资基金</w:t>
      </w:r>
    </w:p>
    <w:p w:rsidR="004A53B4" w:rsidRPr="00C77D9A" w:rsidRDefault="004A53B4" w:rsidP="004A53B4">
      <w:pPr>
        <w:spacing w:line="52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9、天治研究驱动灵活配置混合型证券投资基金</w:t>
      </w:r>
    </w:p>
    <w:p w:rsidR="004A53B4" w:rsidRPr="00C77D9A" w:rsidRDefault="004A53B4" w:rsidP="004A53B4">
      <w:pPr>
        <w:spacing w:line="52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10、天治可转债增强债券型证券投资基金</w:t>
      </w:r>
    </w:p>
    <w:p w:rsidR="004A53B4" w:rsidRPr="00C77D9A" w:rsidRDefault="004A53B4" w:rsidP="004A53B4">
      <w:pPr>
        <w:spacing w:line="52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11、天治鑫利纯债债券型证券投资基金</w:t>
      </w:r>
    </w:p>
    <w:p w:rsidR="004A53B4" w:rsidRPr="00C77D9A" w:rsidRDefault="004A53B4" w:rsidP="004A53B4">
      <w:pPr>
        <w:spacing w:line="52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12、天治转型升级混合型证券投资基金</w:t>
      </w:r>
    </w:p>
    <w:p w:rsidR="004A53B4" w:rsidRDefault="004A53B4" w:rsidP="004A53B4">
      <w:pPr>
        <w:spacing w:line="52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13、天治量化核心精选混合型证券投资基金</w:t>
      </w:r>
    </w:p>
    <w:p w:rsidR="004A53B4" w:rsidRDefault="004A53B4" w:rsidP="004A53B4">
      <w:pPr>
        <w:spacing w:line="52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14、天治天享66个月定期开放债券型证券投资基金</w:t>
      </w:r>
    </w:p>
    <w:p w:rsidR="001F066F" w:rsidRDefault="001F066F" w:rsidP="001F066F">
      <w:pPr>
        <w:spacing w:line="52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1</w:t>
      </w:r>
      <w:r>
        <w:rPr>
          <w:rFonts w:ascii="仿宋" w:eastAsia="仿宋" w:hAnsi="仿宋"/>
          <w:color w:val="000000" w:themeColor="text1"/>
          <w:sz w:val="28"/>
          <w:szCs w:val="28"/>
        </w:rPr>
        <w:t>5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、天治鑫祥利率债债券型证券投资基金</w:t>
      </w:r>
    </w:p>
    <w:p w:rsidR="004A53B4" w:rsidRPr="00C77D9A" w:rsidRDefault="004A53B4" w:rsidP="004A53B4">
      <w:pPr>
        <w:spacing w:line="52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lastRenderedPageBreak/>
        <w:t>如有疑问可拨打本公司客服电话（400-098-4800、021-60374800）咨询</w:t>
      </w:r>
      <w:r w:rsidRPr="00C77D9A">
        <w:rPr>
          <w:rFonts w:ascii="仿宋" w:eastAsia="仿宋" w:hAnsi="仿宋"/>
          <w:color w:val="000000" w:themeColor="text1"/>
          <w:sz w:val="28"/>
          <w:szCs w:val="28"/>
        </w:rPr>
        <w:t>。</w:t>
      </w:r>
    </w:p>
    <w:p w:rsidR="004A53B4" w:rsidRPr="00C77D9A" w:rsidRDefault="004A53B4" w:rsidP="004A53B4">
      <w:pPr>
        <w:spacing w:line="52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4A53B4" w:rsidRDefault="004A53B4" w:rsidP="004A53B4">
      <w:pPr>
        <w:spacing w:line="52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特此公告。</w:t>
      </w:r>
    </w:p>
    <w:p w:rsidR="004A53B4" w:rsidRPr="00C77D9A" w:rsidRDefault="004A53B4" w:rsidP="004A53B4">
      <w:pPr>
        <w:spacing w:line="52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</w:p>
    <w:p w:rsidR="004A53B4" w:rsidRPr="00C77D9A" w:rsidRDefault="004A53B4" w:rsidP="004A53B4">
      <w:pPr>
        <w:spacing w:line="52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                 </w:t>
      </w: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天治基金管理有限公司</w:t>
      </w:r>
    </w:p>
    <w:p w:rsidR="004A53B4" w:rsidRPr="00A7247E" w:rsidRDefault="004A53B4" w:rsidP="004A53B4">
      <w:pPr>
        <w:spacing w:line="520" w:lineRule="exact"/>
        <w:ind w:firstLineChars="250" w:firstLine="700"/>
        <w:outlineLvl w:val="0"/>
        <w:rPr>
          <w:rFonts w:ascii="仿宋" w:eastAsia="仿宋" w:hAnsi="仿宋"/>
          <w:color w:val="000000" w:themeColor="text1"/>
          <w:sz w:val="32"/>
          <w:szCs w:val="32"/>
        </w:rPr>
      </w:pP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            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</w:t>
      </w: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20</w:t>
      </w:r>
      <w:r w:rsidR="005D58E7">
        <w:rPr>
          <w:rFonts w:ascii="仿宋" w:eastAsia="仿宋" w:hAnsi="仿宋" w:hint="eastAsia"/>
          <w:color w:val="000000" w:themeColor="text1"/>
          <w:sz w:val="28"/>
          <w:szCs w:val="28"/>
        </w:rPr>
        <w:t>25</w:t>
      </w: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 w:rsidR="00724CD7">
        <w:rPr>
          <w:rFonts w:ascii="仿宋" w:eastAsia="仿宋" w:hAnsi="仿宋" w:hint="eastAsia"/>
          <w:color w:val="000000" w:themeColor="text1"/>
          <w:sz w:val="28"/>
          <w:szCs w:val="28"/>
        </w:rPr>
        <w:t>7</w:t>
      </w: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月</w:t>
      </w:r>
      <w:r w:rsidR="00AE4C38">
        <w:rPr>
          <w:rFonts w:ascii="仿宋" w:eastAsia="仿宋" w:hAnsi="仿宋" w:hint="eastAsia"/>
          <w:color w:val="000000" w:themeColor="text1"/>
          <w:sz w:val="28"/>
          <w:szCs w:val="28"/>
        </w:rPr>
        <w:t>18</w:t>
      </w: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日</w:t>
      </w:r>
    </w:p>
    <w:p w:rsidR="00726BA1" w:rsidRDefault="00726BA1"/>
    <w:sectPr w:rsidR="00726BA1" w:rsidSect="00753C9C">
      <w:footerReference w:type="default" r:id="rId6"/>
      <w:footerReference w:type="first" r:id="rId7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2C73" w:rsidRDefault="00622C73">
      <w:r>
        <w:separator/>
      </w:r>
    </w:p>
  </w:endnote>
  <w:endnote w:type="continuationSeparator" w:id="0">
    <w:p w:rsidR="00622C73" w:rsidRDefault="00622C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D94291" w:rsidRDefault="005F6029">
        <w:pPr>
          <w:pStyle w:val="a3"/>
          <w:jc w:val="center"/>
        </w:pPr>
        <w:r>
          <w:fldChar w:fldCharType="begin"/>
        </w:r>
        <w:r w:rsidR="00ED58BB">
          <w:instrText>PAGE   \* MERGEFORMAT</w:instrText>
        </w:r>
        <w:r>
          <w:fldChar w:fldCharType="separate"/>
        </w:r>
        <w:r w:rsidR="00822744" w:rsidRPr="00822744">
          <w:rPr>
            <w:noProof/>
            <w:lang w:val="zh-CN"/>
          </w:rPr>
          <w:t>2</w:t>
        </w:r>
        <w:r>
          <w:fldChar w:fldCharType="end"/>
        </w:r>
      </w:p>
    </w:sdtContent>
  </w:sdt>
  <w:p w:rsidR="00D94291" w:rsidRDefault="00D94291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D94291" w:rsidRDefault="005F6029">
        <w:pPr>
          <w:pStyle w:val="a3"/>
          <w:jc w:val="center"/>
        </w:pPr>
        <w:r>
          <w:fldChar w:fldCharType="begin"/>
        </w:r>
        <w:r w:rsidR="00ED58BB">
          <w:instrText>PAGE   \* MERGEFORMAT</w:instrText>
        </w:r>
        <w:r>
          <w:fldChar w:fldCharType="separate"/>
        </w:r>
        <w:r w:rsidR="00822744" w:rsidRPr="00822744">
          <w:rPr>
            <w:noProof/>
            <w:lang w:val="zh-CN"/>
          </w:rPr>
          <w:t>1</w:t>
        </w:r>
        <w:r>
          <w:fldChar w:fldCharType="end"/>
        </w:r>
      </w:p>
    </w:sdtContent>
  </w:sdt>
  <w:p w:rsidR="00D94291" w:rsidRDefault="00D9429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2C73" w:rsidRDefault="00622C73">
      <w:r>
        <w:separator/>
      </w:r>
    </w:p>
  </w:footnote>
  <w:footnote w:type="continuationSeparator" w:id="0">
    <w:p w:rsidR="00622C73" w:rsidRDefault="00622C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53B4"/>
    <w:rsid w:val="00003A0E"/>
    <w:rsid w:val="000175A4"/>
    <w:rsid w:val="00094467"/>
    <w:rsid w:val="000D77E1"/>
    <w:rsid w:val="000E6ABB"/>
    <w:rsid w:val="001076CF"/>
    <w:rsid w:val="00156A53"/>
    <w:rsid w:val="00183CD5"/>
    <w:rsid w:val="001C71F3"/>
    <w:rsid w:val="001F066F"/>
    <w:rsid w:val="001F7B42"/>
    <w:rsid w:val="00203FA7"/>
    <w:rsid w:val="00234736"/>
    <w:rsid w:val="002504EA"/>
    <w:rsid w:val="002611D6"/>
    <w:rsid w:val="00262115"/>
    <w:rsid w:val="002E3624"/>
    <w:rsid w:val="002E586C"/>
    <w:rsid w:val="00330B65"/>
    <w:rsid w:val="00361891"/>
    <w:rsid w:val="003654A2"/>
    <w:rsid w:val="003759A4"/>
    <w:rsid w:val="003C7F17"/>
    <w:rsid w:val="003D2683"/>
    <w:rsid w:val="00441892"/>
    <w:rsid w:val="00441C07"/>
    <w:rsid w:val="00442559"/>
    <w:rsid w:val="004568E7"/>
    <w:rsid w:val="00491575"/>
    <w:rsid w:val="00491B89"/>
    <w:rsid w:val="004A53B4"/>
    <w:rsid w:val="0050026D"/>
    <w:rsid w:val="00530959"/>
    <w:rsid w:val="005651C0"/>
    <w:rsid w:val="00596A12"/>
    <w:rsid w:val="005B0D2F"/>
    <w:rsid w:val="005D58E7"/>
    <w:rsid w:val="005F6029"/>
    <w:rsid w:val="00601A91"/>
    <w:rsid w:val="00615B3A"/>
    <w:rsid w:val="0062059C"/>
    <w:rsid w:val="00622C73"/>
    <w:rsid w:val="0064206A"/>
    <w:rsid w:val="00644DF5"/>
    <w:rsid w:val="00721382"/>
    <w:rsid w:val="00724CD7"/>
    <w:rsid w:val="00726BA1"/>
    <w:rsid w:val="0075179F"/>
    <w:rsid w:val="00753C9C"/>
    <w:rsid w:val="007A1413"/>
    <w:rsid w:val="007E3213"/>
    <w:rsid w:val="007F1D6C"/>
    <w:rsid w:val="00822744"/>
    <w:rsid w:val="00822819"/>
    <w:rsid w:val="008506DE"/>
    <w:rsid w:val="008606D3"/>
    <w:rsid w:val="008835F7"/>
    <w:rsid w:val="008A40FD"/>
    <w:rsid w:val="009B7307"/>
    <w:rsid w:val="009D30F2"/>
    <w:rsid w:val="009D4165"/>
    <w:rsid w:val="00A16A80"/>
    <w:rsid w:val="00A45A8F"/>
    <w:rsid w:val="00A842A9"/>
    <w:rsid w:val="00A843CA"/>
    <w:rsid w:val="00A8676F"/>
    <w:rsid w:val="00AC4BA9"/>
    <w:rsid w:val="00AE4C38"/>
    <w:rsid w:val="00AF3FA6"/>
    <w:rsid w:val="00B06384"/>
    <w:rsid w:val="00B1398E"/>
    <w:rsid w:val="00B24231"/>
    <w:rsid w:val="00B418E1"/>
    <w:rsid w:val="00B441A5"/>
    <w:rsid w:val="00B45319"/>
    <w:rsid w:val="00B64AF4"/>
    <w:rsid w:val="00B922C2"/>
    <w:rsid w:val="00BC7ABF"/>
    <w:rsid w:val="00BD67EE"/>
    <w:rsid w:val="00BE2A83"/>
    <w:rsid w:val="00BE79D0"/>
    <w:rsid w:val="00C35625"/>
    <w:rsid w:val="00C50505"/>
    <w:rsid w:val="00C52C92"/>
    <w:rsid w:val="00C60BA0"/>
    <w:rsid w:val="00CA6E6D"/>
    <w:rsid w:val="00CB0EB0"/>
    <w:rsid w:val="00CB6CF4"/>
    <w:rsid w:val="00CC4D25"/>
    <w:rsid w:val="00CD071D"/>
    <w:rsid w:val="00CD7FA8"/>
    <w:rsid w:val="00D0433D"/>
    <w:rsid w:val="00D30537"/>
    <w:rsid w:val="00D530B4"/>
    <w:rsid w:val="00D539C9"/>
    <w:rsid w:val="00D63A76"/>
    <w:rsid w:val="00D67753"/>
    <w:rsid w:val="00D8113A"/>
    <w:rsid w:val="00D94085"/>
    <w:rsid w:val="00D94291"/>
    <w:rsid w:val="00D950C5"/>
    <w:rsid w:val="00E7427D"/>
    <w:rsid w:val="00ED58BB"/>
    <w:rsid w:val="00F2376E"/>
    <w:rsid w:val="00F363E6"/>
    <w:rsid w:val="00F50871"/>
    <w:rsid w:val="00F51DCE"/>
    <w:rsid w:val="00F85E07"/>
    <w:rsid w:val="00FD2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3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A53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A53B4"/>
    <w:rPr>
      <w:sz w:val="18"/>
      <w:szCs w:val="18"/>
    </w:rPr>
  </w:style>
  <w:style w:type="paragraph" w:styleId="a4">
    <w:name w:val="Document Map"/>
    <w:basedOn w:val="a"/>
    <w:link w:val="Char0"/>
    <w:uiPriority w:val="99"/>
    <w:semiHidden/>
    <w:unhideWhenUsed/>
    <w:rsid w:val="004A53B4"/>
    <w:rPr>
      <w:rFonts w:ascii="宋体" w:eastAsia="宋体"/>
      <w:sz w:val="18"/>
      <w:szCs w:val="18"/>
    </w:rPr>
  </w:style>
  <w:style w:type="character" w:customStyle="1" w:styleId="Char0">
    <w:name w:val="文档结构图 Char"/>
    <w:basedOn w:val="a0"/>
    <w:link w:val="a4"/>
    <w:uiPriority w:val="99"/>
    <w:semiHidden/>
    <w:rsid w:val="004A53B4"/>
    <w:rPr>
      <w:rFonts w:ascii="宋体" w:eastAsia="宋体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0E6A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0E6AB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679</Characters>
  <Application>Microsoft Office Word</Application>
  <DocSecurity>4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赵正中</dc:creator>
  <cp:keywords/>
  <dc:description/>
  <cp:lastModifiedBy>ZHONGM</cp:lastModifiedBy>
  <cp:revision>2</cp:revision>
  <dcterms:created xsi:type="dcterms:W3CDTF">2025-07-17T16:02:00Z</dcterms:created>
  <dcterms:modified xsi:type="dcterms:W3CDTF">2025-07-17T16:02:00Z</dcterms:modified>
</cp:coreProperties>
</file>