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91" w:rsidRPr="00761C34" w:rsidRDefault="003C13A4" w:rsidP="009727F8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2646D2">
        <w:rPr>
          <w:rFonts w:ascii="仿宋" w:eastAsia="仿宋" w:hAnsi="仿宋" w:hint="eastAsia"/>
          <w:b/>
          <w:color w:val="000000" w:themeColor="text1"/>
          <w:sz w:val="36"/>
          <w:szCs w:val="36"/>
        </w:rPr>
        <w:t>永赢基金管理</w:t>
      </w:r>
      <w:r w:rsidRPr="002646D2">
        <w:rPr>
          <w:rFonts w:ascii="仿宋" w:eastAsia="仿宋" w:hAnsi="仿宋"/>
          <w:b/>
          <w:color w:val="000000" w:themeColor="text1"/>
          <w:sz w:val="36"/>
          <w:szCs w:val="36"/>
        </w:rPr>
        <w:t>有限</w:t>
      </w:r>
      <w:r w:rsidR="006B1691" w:rsidRPr="002646D2">
        <w:rPr>
          <w:rFonts w:ascii="仿宋" w:eastAsia="仿宋" w:hAnsi="仿宋" w:hint="eastAsia"/>
          <w:b/>
          <w:color w:val="000000" w:themeColor="text1"/>
          <w:sz w:val="36"/>
          <w:szCs w:val="36"/>
        </w:rPr>
        <w:t>公</w:t>
      </w:r>
      <w:r w:rsidR="006B1691" w:rsidRPr="00761C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司旗下</w:t>
      </w:r>
      <w:r w:rsidR="003532AA">
        <w:rPr>
          <w:rFonts w:ascii="仿宋" w:eastAsia="仿宋" w:hAnsi="仿宋" w:hint="eastAsia"/>
          <w:b/>
          <w:color w:val="000000" w:themeColor="text1"/>
          <w:sz w:val="36"/>
          <w:szCs w:val="36"/>
        </w:rPr>
        <w:t>部分</w:t>
      </w:r>
      <w:r w:rsidR="006B1691" w:rsidRPr="00761C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 w:rsidR="002907A9">
        <w:rPr>
          <w:rFonts w:ascii="仿宋" w:eastAsia="仿宋" w:hAnsi="仿宋" w:hint="eastAsia"/>
          <w:b/>
          <w:color w:val="000000" w:themeColor="text1"/>
          <w:sz w:val="36"/>
          <w:szCs w:val="36"/>
        </w:rPr>
        <w:t>202</w:t>
      </w:r>
      <w:r w:rsidR="00237C72">
        <w:rPr>
          <w:rFonts w:ascii="仿宋" w:eastAsia="仿宋" w:hAnsi="仿宋"/>
          <w:b/>
          <w:color w:val="000000" w:themeColor="text1"/>
          <w:sz w:val="36"/>
          <w:szCs w:val="36"/>
        </w:rPr>
        <w:t>5</w:t>
      </w:r>
      <w:r w:rsidR="002907A9">
        <w:rPr>
          <w:rFonts w:ascii="仿宋" w:eastAsia="仿宋" w:hAnsi="仿宋" w:hint="eastAsia"/>
          <w:b/>
          <w:color w:val="000000" w:themeColor="text1"/>
          <w:sz w:val="36"/>
          <w:szCs w:val="36"/>
        </w:rPr>
        <w:t>年</w:t>
      </w:r>
      <w:r w:rsidR="00385BB3">
        <w:rPr>
          <w:rFonts w:ascii="仿宋" w:eastAsia="仿宋" w:hAnsi="仿宋"/>
          <w:b/>
          <w:color w:val="000000" w:themeColor="text1"/>
          <w:sz w:val="36"/>
          <w:szCs w:val="36"/>
        </w:rPr>
        <w:t>第</w:t>
      </w:r>
      <w:r w:rsidR="0040569E">
        <w:rPr>
          <w:rFonts w:ascii="仿宋" w:eastAsia="仿宋" w:hAnsi="仿宋"/>
          <w:b/>
          <w:color w:val="000000" w:themeColor="text1"/>
          <w:sz w:val="36"/>
          <w:szCs w:val="36"/>
        </w:rPr>
        <w:t>2</w:t>
      </w:r>
      <w:r w:rsidR="00385BB3">
        <w:rPr>
          <w:rFonts w:ascii="仿宋" w:eastAsia="仿宋" w:hAnsi="仿宋"/>
          <w:b/>
          <w:color w:val="000000" w:themeColor="text1"/>
          <w:sz w:val="36"/>
          <w:szCs w:val="36"/>
        </w:rPr>
        <w:t>季度</w:t>
      </w:r>
      <w:r w:rsidR="006B1691" w:rsidRPr="00761C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报告提示性公告</w:t>
      </w:r>
    </w:p>
    <w:p w:rsidR="006B1691" w:rsidRPr="00CF3EF7" w:rsidRDefault="006B1691" w:rsidP="009727F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B1691" w:rsidRPr="00761C34" w:rsidRDefault="006B1691" w:rsidP="008753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="0087530A"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37C7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85BB3"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1B0C34">
        <w:rPr>
          <w:rFonts w:ascii="仿宋" w:eastAsia="仿宋" w:hAnsi="仿宋"/>
          <w:color w:val="000000" w:themeColor="text1"/>
          <w:sz w:val="32"/>
          <w:szCs w:val="32"/>
        </w:rPr>
        <w:t>2</w:t>
      </w:r>
      <w:bookmarkStart w:id="0" w:name="_GoBack"/>
      <w:bookmarkEnd w:id="0"/>
      <w:r w:rsidR="00385BB3">
        <w:rPr>
          <w:rFonts w:ascii="仿宋" w:eastAsia="仿宋" w:hAnsi="仿宋"/>
          <w:color w:val="000000" w:themeColor="text1"/>
          <w:sz w:val="32"/>
          <w:szCs w:val="32"/>
        </w:rPr>
        <w:t>季度</w:t>
      </w: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6B1691" w:rsidRPr="00761C34" w:rsidRDefault="003C13A4" w:rsidP="003C13A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永赢基金</w:t>
      </w:r>
      <w:r w:rsidRPr="00761C34">
        <w:rPr>
          <w:rFonts w:ascii="仿宋" w:eastAsia="仿宋" w:hAnsi="仿宋"/>
          <w:color w:val="000000" w:themeColor="text1"/>
          <w:sz w:val="32"/>
          <w:szCs w:val="32"/>
        </w:rPr>
        <w:t>管理有限</w:t>
      </w:r>
      <w:r w:rsidR="006B1691" w:rsidRPr="00761C34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6B1691"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87530A" w:rsidRPr="00761C3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B43A1B" w:rsidRDefault="00237C72" w:rsidP="00D36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237C72">
        <w:rPr>
          <w:rFonts w:ascii="仿宋" w:eastAsia="仿宋" w:hAnsi="仿宋" w:hint="eastAsia"/>
          <w:color w:val="000000" w:themeColor="text1"/>
          <w:sz w:val="32"/>
          <w:szCs w:val="32"/>
        </w:rPr>
        <w:t>永赢医药健康股票型证券投资基金</w:t>
      </w:r>
    </w:p>
    <w:p w:rsidR="00237C72" w:rsidRDefault="0040569E" w:rsidP="00D36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569E">
        <w:rPr>
          <w:rFonts w:ascii="仿宋" w:eastAsia="仿宋" w:hAnsi="仿宋" w:hint="eastAsia"/>
          <w:color w:val="000000" w:themeColor="text1"/>
          <w:sz w:val="32"/>
          <w:szCs w:val="32"/>
        </w:rPr>
        <w:t>永赢启源混合型发起式证券投资基金</w:t>
      </w:r>
    </w:p>
    <w:p w:rsidR="00237C72" w:rsidRDefault="0040569E" w:rsidP="00D36DD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569E">
        <w:rPr>
          <w:rFonts w:ascii="仿宋" w:eastAsia="仿宋" w:hAnsi="仿宋" w:hint="eastAsia"/>
          <w:color w:val="000000" w:themeColor="text1"/>
          <w:sz w:val="32"/>
          <w:szCs w:val="32"/>
        </w:rPr>
        <w:t>永赢科技智选混合型发起式证券投资基金</w:t>
      </w:r>
    </w:p>
    <w:p w:rsidR="006B1691" w:rsidRPr="00D36DD8" w:rsidRDefault="0040569E" w:rsidP="0040569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0569E">
        <w:rPr>
          <w:rFonts w:ascii="仿宋" w:eastAsia="仿宋" w:hAnsi="仿宋" w:hint="eastAsia"/>
          <w:color w:val="000000" w:themeColor="text1"/>
          <w:sz w:val="32"/>
          <w:szCs w:val="32"/>
        </w:rPr>
        <w:t>永赢制造升级智选混合型发起式证券投资基金</w:t>
      </w:r>
      <w:r w:rsidR="006B1691" w:rsidRPr="0087530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37C7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2907A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85BB3">
        <w:rPr>
          <w:rFonts w:ascii="仿宋" w:eastAsia="仿宋" w:hAnsi="仿宋"/>
          <w:color w:val="000000" w:themeColor="text1"/>
          <w:sz w:val="32"/>
          <w:szCs w:val="32"/>
        </w:rPr>
        <w:t>第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85BB3">
        <w:rPr>
          <w:rFonts w:ascii="仿宋" w:eastAsia="仿宋" w:hAnsi="仿宋"/>
          <w:color w:val="000000" w:themeColor="text1"/>
          <w:sz w:val="32"/>
          <w:szCs w:val="32"/>
        </w:rPr>
        <w:t>季度</w:t>
      </w:r>
      <w:r w:rsidR="006B169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6B169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7530A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EA1FD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237C7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43A1B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6B169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87530A" w:rsidRPr="00F73ACA">
        <w:rPr>
          <w:rStyle w:val="a5"/>
          <w:rFonts w:ascii="仿宋" w:eastAsia="仿宋" w:hAnsi="仿宋"/>
          <w:sz w:val="32"/>
          <w:szCs w:val="32"/>
        </w:rPr>
        <w:t>http://www.maxwealthfund.com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6B169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6B1691" w:rsidRPr="0083285D">
          <w:rPr>
            <w:rStyle w:val="a5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6B1691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6B169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6B169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6B169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6B169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442D8" w:rsidRPr="00E442D8">
        <w:rPr>
          <w:rFonts w:ascii="仿宋" w:eastAsia="仿宋" w:hAnsi="仿宋"/>
          <w:color w:val="000000" w:themeColor="text1"/>
          <w:sz w:val="32"/>
          <w:szCs w:val="32"/>
        </w:rPr>
        <w:t>400-805-8888</w:t>
      </w:r>
      <w:r w:rsidR="006B169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6B169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6B1691" w:rsidRDefault="006B1691" w:rsidP="008753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6B1691" w:rsidRDefault="006B1691" w:rsidP="0087530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7530A" w:rsidRPr="005A1AF7" w:rsidRDefault="0087530A" w:rsidP="008A30A3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6B1691" w:rsidRDefault="0087530A" w:rsidP="0087530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永赢基金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</w:t>
      </w:r>
      <w:r w:rsidR="006B169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6B1691" w:rsidRPr="00A7247E" w:rsidRDefault="006B1691" w:rsidP="0087530A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87530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87530A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BB106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85BB3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40569E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0569E">
        <w:rPr>
          <w:rFonts w:ascii="仿宋" w:eastAsia="仿宋" w:hAnsi="仿宋"/>
          <w:color w:val="000000" w:themeColor="text1"/>
          <w:sz w:val="32"/>
          <w:szCs w:val="32"/>
        </w:rPr>
        <w:t>14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621CB1" w:rsidRPr="006B1691" w:rsidRDefault="00621CB1"/>
    <w:sectPr w:rsidR="00621CB1" w:rsidRPr="006B1691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3D3" w:rsidRDefault="00F433D3" w:rsidP="006B1691">
      <w:r>
        <w:separator/>
      </w:r>
    </w:p>
  </w:endnote>
  <w:endnote w:type="continuationSeparator" w:id="0">
    <w:p w:rsidR="00F433D3" w:rsidRDefault="00F433D3" w:rsidP="006B1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93215">
        <w:pPr>
          <w:pStyle w:val="a4"/>
          <w:jc w:val="center"/>
        </w:pPr>
        <w:r>
          <w:fldChar w:fldCharType="begin"/>
        </w:r>
        <w:r w:rsidR="00BF58A4">
          <w:instrText>PAGE   \* MERGEFORMAT</w:instrText>
        </w:r>
        <w:r>
          <w:fldChar w:fldCharType="separate"/>
        </w:r>
        <w:r w:rsidR="00B43A1B" w:rsidRPr="00B43A1B">
          <w:rPr>
            <w:noProof/>
            <w:lang w:val="zh-CN"/>
          </w:rPr>
          <w:t>7</w:t>
        </w:r>
        <w:r>
          <w:fldChar w:fldCharType="end"/>
        </w:r>
      </w:p>
    </w:sdtContent>
  </w:sdt>
  <w:p w:rsidR="002471D4" w:rsidRDefault="009727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93215">
        <w:pPr>
          <w:pStyle w:val="a4"/>
          <w:jc w:val="center"/>
        </w:pPr>
        <w:r>
          <w:fldChar w:fldCharType="begin"/>
        </w:r>
        <w:r w:rsidR="00BF58A4">
          <w:instrText>PAGE   \* MERGEFORMAT</w:instrText>
        </w:r>
        <w:r>
          <w:fldChar w:fldCharType="separate"/>
        </w:r>
        <w:r w:rsidR="009727F8" w:rsidRPr="009727F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9727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3D3" w:rsidRDefault="00F433D3" w:rsidP="006B1691">
      <w:r>
        <w:separator/>
      </w:r>
    </w:p>
  </w:footnote>
  <w:footnote w:type="continuationSeparator" w:id="0">
    <w:p w:rsidR="00F433D3" w:rsidRDefault="00F433D3" w:rsidP="006B16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1C"/>
    <w:rsid w:val="000006BD"/>
    <w:rsid w:val="001B0C34"/>
    <w:rsid w:val="001D6C77"/>
    <w:rsid w:val="00231938"/>
    <w:rsid w:val="00237C72"/>
    <w:rsid w:val="002646D2"/>
    <w:rsid w:val="002907A9"/>
    <w:rsid w:val="002B311E"/>
    <w:rsid w:val="003532AA"/>
    <w:rsid w:val="00385BB3"/>
    <w:rsid w:val="003B4C35"/>
    <w:rsid w:val="003C13A4"/>
    <w:rsid w:val="0040569E"/>
    <w:rsid w:val="00457E3C"/>
    <w:rsid w:val="004C0DE2"/>
    <w:rsid w:val="004D2D12"/>
    <w:rsid w:val="00503BEB"/>
    <w:rsid w:val="00513207"/>
    <w:rsid w:val="005F5A29"/>
    <w:rsid w:val="00610270"/>
    <w:rsid w:val="00621CB1"/>
    <w:rsid w:val="00693215"/>
    <w:rsid w:val="006B1691"/>
    <w:rsid w:val="006D3C11"/>
    <w:rsid w:val="006D641B"/>
    <w:rsid w:val="006F6070"/>
    <w:rsid w:val="007051CC"/>
    <w:rsid w:val="00761C34"/>
    <w:rsid w:val="007F64FC"/>
    <w:rsid w:val="00816C1C"/>
    <w:rsid w:val="0087530A"/>
    <w:rsid w:val="00880C0D"/>
    <w:rsid w:val="008A30A3"/>
    <w:rsid w:val="008A7F4E"/>
    <w:rsid w:val="009727F8"/>
    <w:rsid w:val="009B086B"/>
    <w:rsid w:val="00A61EDE"/>
    <w:rsid w:val="00B43A1B"/>
    <w:rsid w:val="00B80CF8"/>
    <w:rsid w:val="00BB1061"/>
    <w:rsid w:val="00BB1936"/>
    <w:rsid w:val="00BF58A4"/>
    <w:rsid w:val="00C00280"/>
    <w:rsid w:val="00C2080D"/>
    <w:rsid w:val="00CC2DF2"/>
    <w:rsid w:val="00CC55EE"/>
    <w:rsid w:val="00CF3EF7"/>
    <w:rsid w:val="00D36DD8"/>
    <w:rsid w:val="00E442D8"/>
    <w:rsid w:val="00E6355B"/>
    <w:rsid w:val="00E8460D"/>
    <w:rsid w:val="00EA1FD7"/>
    <w:rsid w:val="00F433D3"/>
    <w:rsid w:val="00F44D96"/>
    <w:rsid w:val="00F7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6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691"/>
    <w:rPr>
      <w:sz w:val="18"/>
      <w:szCs w:val="18"/>
    </w:rPr>
  </w:style>
  <w:style w:type="character" w:styleId="a5">
    <w:name w:val="Hyperlink"/>
    <w:basedOn w:val="a0"/>
    <w:uiPriority w:val="99"/>
    <w:unhideWhenUsed/>
    <w:rsid w:val="006B16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4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Yue，Ting Yan（岳婷艳）</dc:creator>
  <cp:keywords/>
  <dc:description/>
  <cp:lastModifiedBy>ZHONGM</cp:lastModifiedBy>
  <cp:revision>2</cp:revision>
  <dcterms:created xsi:type="dcterms:W3CDTF">2025-07-13T16:01:00Z</dcterms:created>
  <dcterms:modified xsi:type="dcterms:W3CDTF">2025-07-13T16:01:00Z</dcterms:modified>
</cp:coreProperties>
</file>