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2D" w:rsidRDefault="009464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旗下部分基金</w:t>
      </w:r>
      <w:r>
        <w:rPr>
          <w:rFonts w:ascii="Times New Roman" w:hAnsi="Times New Roman" w:cs="Times New Roman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中邮证券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4C622D" w:rsidRDefault="004C622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4C622D" w:rsidRDefault="009464DC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中邮证券有限责任公司</w:t>
      </w:r>
      <w:r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中邮证券</w:t>
      </w:r>
      <w:r>
        <w:rPr>
          <w:rFonts w:ascii="Times New Roman" w:hAnsi="Times New Roman" w:cs="Times New Roman"/>
          <w:szCs w:val="21"/>
        </w:rPr>
        <w:t>”)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7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10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中邮证券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4C622D" w:rsidRDefault="009464D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1"/>
        <w:gridCol w:w="5877"/>
        <w:gridCol w:w="1624"/>
      </w:tblGrid>
      <w:tr w:rsidR="004C622D">
        <w:tc>
          <w:tcPr>
            <w:tcW w:w="599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3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4C622D">
        <w:tc>
          <w:tcPr>
            <w:tcW w:w="599" w:type="pct"/>
            <w:vMerge w:val="restar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上银慧财宝货币市场基金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000542</w:t>
            </w:r>
          </w:p>
        </w:tc>
      </w:tr>
      <w:tr w:rsidR="004C622D">
        <w:tc>
          <w:tcPr>
            <w:tcW w:w="599" w:type="pct"/>
            <w:vMerge/>
            <w:vAlign w:val="center"/>
          </w:tcPr>
          <w:p w:rsidR="004C622D" w:rsidRDefault="004C62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上银慧财宝货币市场基金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000543</w:t>
            </w:r>
          </w:p>
        </w:tc>
      </w:tr>
      <w:tr w:rsidR="004C622D">
        <w:tc>
          <w:tcPr>
            <w:tcW w:w="599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3447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上银慧增利货币市场基金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004449</w:t>
            </w:r>
          </w:p>
        </w:tc>
      </w:tr>
      <w:tr w:rsidR="004C622D">
        <w:tc>
          <w:tcPr>
            <w:tcW w:w="599" w:type="pct"/>
            <w:vMerge w:val="restar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447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上银慧鼎利债券型证券投资基金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012750</w:t>
            </w:r>
          </w:p>
        </w:tc>
      </w:tr>
      <w:tr w:rsidR="004C622D">
        <w:tc>
          <w:tcPr>
            <w:tcW w:w="599" w:type="pct"/>
            <w:vMerge/>
            <w:vAlign w:val="center"/>
          </w:tcPr>
          <w:p w:rsidR="004C622D" w:rsidRDefault="004C62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上银慧鼎利债券型证券投资基金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021869</w:t>
            </w:r>
          </w:p>
        </w:tc>
      </w:tr>
      <w:tr w:rsidR="004C622D">
        <w:tc>
          <w:tcPr>
            <w:tcW w:w="599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3447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上银慧丰利债券型证券投资基金</w:t>
            </w:r>
          </w:p>
        </w:tc>
        <w:tc>
          <w:tcPr>
            <w:tcW w:w="953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009284</w:t>
            </w:r>
          </w:p>
        </w:tc>
      </w:tr>
      <w:tr w:rsidR="004C622D">
        <w:tc>
          <w:tcPr>
            <w:tcW w:w="599" w:type="pct"/>
            <w:vMerge w:val="restar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3447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上银慧恒收益增强债券型证券投资基金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010899</w:t>
            </w:r>
          </w:p>
        </w:tc>
      </w:tr>
      <w:tr w:rsidR="004C622D">
        <w:tc>
          <w:tcPr>
            <w:tcW w:w="599" w:type="pct"/>
            <w:vMerge/>
            <w:vAlign w:val="center"/>
          </w:tcPr>
          <w:p w:rsidR="004C622D" w:rsidRDefault="004C62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上银慧恒收益增强债券型证券投资基金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014116</w:t>
            </w:r>
          </w:p>
        </w:tc>
      </w:tr>
      <w:tr w:rsidR="004C622D">
        <w:tc>
          <w:tcPr>
            <w:tcW w:w="599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3447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上银慧兴盈债券型证券投资基金</w:t>
            </w:r>
          </w:p>
        </w:tc>
        <w:tc>
          <w:tcPr>
            <w:tcW w:w="953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011529</w:t>
            </w:r>
          </w:p>
        </w:tc>
      </w:tr>
      <w:tr w:rsidR="004C622D">
        <w:tc>
          <w:tcPr>
            <w:tcW w:w="599" w:type="pct"/>
            <w:vMerge w:val="restar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3447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上银慧臻利率债债券型证券投资基金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021468</w:t>
            </w:r>
          </w:p>
        </w:tc>
      </w:tr>
      <w:tr w:rsidR="004C622D">
        <w:tc>
          <w:tcPr>
            <w:tcW w:w="599" w:type="pct"/>
            <w:vMerge/>
            <w:vAlign w:val="center"/>
          </w:tcPr>
          <w:p w:rsidR="004C622D" w:rsidRDefault="004C62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上银慧臻利率债债券型证券投资基金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021868</w:t>
            </w:r>
          </w:p>
        </w:tc>
      </w:tr>
      <w:tr w:rsidR="004C622D">
        <w:tc>
          <w:tcPr>
            <w:tcW w:w="599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3447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1-3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年农发行债券指数证券投资基金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024163</w:t>
            </w:r>
          </w:p>
        </w:tc>
      </w:tr>
      <w:tr w:rsidR="004C622D">
        <w:tc>
          <w:tcPr>
            <w:tcW w:w="599" w:type="pct"/>
            <w:vMerge w:val="restar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3447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上银创业板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024071</w:t>
            </w:r>
          </w:p>
        </w:tc>
      </w:tr>
      <w:tr w:rsidR="004C622D">
        <w:tc>
          <w:tcPr>
            <w:tcW w:w="599" w:type="pct"/>
            <w:vMerge/>
            <w:vAlign w:val="center"/>
          </w:tcPr>
          <w:p w:rsidR="004C622D" w:rsidRDefault="004C62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上银创业板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024072</w:t>
            </w:r>
          </w:p>
        </w:tc>
      </w:tr>
      <w:tr w:rsidR="004C622D">
        <w:tc>
          <w:tcPr>
            <w:tcW w:w="599" w:type="pct"/>
            <w:vMerge w:val="restar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3447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上银中证半导体产业指数型发起式证券投资基金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024069</w:t>
            </w:r>
          </w:p>
        </w:tc>
      </w:tr>
      <w:tr w:rsidR="004C622D">
        <w:tc>
          <w:tcPr>
            <w:tcW w:w="599" w:type="pct"/>
            <w:vMerge/>
            <w:vAlign w:val="center"/>
          </w:tcPr>
          <w:p w:rsidR="004C622D" w:rsidRDefault="004C62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上银中证半导体产业指数型发起式证券投资基金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C622D" w:rsidRDefault="009464D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024070</w:t>
            </w:r>
          </w:p>
        </w:tc>
      </w:tr>
    </w:tbl>
    <w:p w:rsidR="004C622D" w:rsidRDefault="009464DC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4C622D" w:rsidRDefault="009464D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4C622D" w:rsidRDefault="009464D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中邮证券有限责任公司</w:t>
      </w:r>
    </w:p>
    <w:p w:rsidR="004C622D" w:rsidRDefault="009464D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https://www.cnpsec.com.cn</w:t>
      </w:r>
    </w:p>
    <w:p w:rsidR="004C622D" w:rsidRDefault="009464D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956039/4008-888-005</w:t>
      </w:r>
    </w:p>
    <w:p w:rsidR="004C622D" w:rsidRDefault="009464D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/>
          <w:szCs w:val="21"/>
        </w:rPr>
        <w:t>上银基金管理有限公司</w:t>
      </w:r>
    </w:p>
    <w:p w:rsidR="004C622D" w:rsidRDefault="009464D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4C622D" w:rsidRDefault="009464D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4C622D" w:rsidRDefault="004C622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4C622D" w:rsidRDefault="009464DC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</w:t>
      </w:r>
      <w:r>
        <w:rPr>
          <w:rFonts w:ascii="Times New Roman" w:hAnsi="Times New Roman" w:cs="Times New Roman"/>
          <w:color w:val="000000" w:themeColor="text1"/>
          <w:szCs w:val="21"/>
        </w:rPr>
        <w:t>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原则，在做出投资决策后，基金运营状况与基金净值变化引致的投资风险，由投资者自行负担。</w:t>
      </w:r>
    </w:p>
    <w:p w:rsidR="004C622D" w:rsidRDefault="004C622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4C622D" w:rsidRDefault="009464D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4C622D" w:rsidRDefault="004C622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4C622D" w:rsidRDefault="009464DC">
      <w:pPr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4C622D" w:rsidRDefault="009464DC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五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七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十</w:t>
      </w:r>
      <w:bookmarkStart w:id="0" w:name="_GoBack"/>
      <w:bookmarkEnd w:id="0"/>
      <w:r>
        <w:rPr>
          <w:rFonts w:ascii="Times New Roman" w:hAnsi="Times New Roman" w:cs="Times New Roman"/>
          <w:szCs w:val="21"/>
        </w:rPr>
        <w:t>日</w:t>
      </w:r>
    </w:p>
    <w:sectPr w:rsidR="004C622D" w:rsidSect="004C6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7198"/>
    <w:rsid w:val="00023E0D"/>
    <w:rsid w:val="00031F71"/>
    <w:rsid w:val="00032B70"/>
    <w:rsid w:val="000361E4"/>
    <w:rsid w:val="0003693A"/>
    <w:rsid w:val="000525E3"/>
    <w:rsid w:val="00062F23"/>
    <w:rsid w:val="00076DC9"/>
    <w:rsid w:val="00081E38"/>
    <w:rsid w:val="00084169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900E2"/>
    <w:rsid w:val="0019087C"/>
    <w:rsid w:val="0019485B"/>
    <w:rsid w:val="001A128F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6434E"/>
    <w:rsid w:val="00371519"/>
    <w:rsid w:val="00374204"/>
    <w:rsid w:val="00377FFD"/>
    <w:rsid w:val="00382F63"/>
    <w:rsid w:val="003918C6"/>
    <w:rsid w:val="003A3D1B"/>
    <w:rsid w:val="003A7C2E"/>
    <w:rsid w:val="003B07EE"/>
    <w:rsid w:val="003B4019"/>
    <w:rsid w:val="003C6A11"/>
    <w:rsid w:val="003E01BD"/>
    <w:rsid w:val="003E5EF3"/>
    <w:rsid w:val="003F3336"/>
    <w:rsid w:val="003F66E3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A29E1"/>
    <w:rsid w:val="004A4E06"/>
    <w:rsid w:val="004B1ADD"/>
    <w:rsid w:val="004B6858"/>
    <w:rsid w:val="004C2DCC"/>
    <w:rsid w:val="004C622D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85099"/>
    <w:rsid w:val="0059180D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5C2C"/>
    <w:rsid w:val="005F636B"/>
    <w:rsid w:val="00600562"/>
    <w:rsid w:val="00600B6D"/>
    <w:rsid w:val="00607D74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E6A22"/>
    <w:rsid w:val="006E6FF6"/>
    <w:rsid w:val="006E73A7"/>
    <w:rsid w:val="00705A6A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5C7B"/>
    <w:rsid w:val="007E764A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464DC"/>
    <w:rsid w:val="00955CEA"/>
    <w:rsid w:val="00983365"/>
    <w:rsid w:val="00985179"/>
    <w:rsid w:val="00986F55"/>
    <w:rsid w:val="009910B3"/>
    <w:rsid w:val="00992A35"/>
    <w:rsid w:val="009970B7"/>
    <w:rsid w:val="009A4326"/>
    <w:rsid w:val="009A6767"/>
    <w:rsid w:val="009B121A"/>
    <w:rsid w:val="009B6926"/>
    <w:rsid w:val="009D056F"/>
    <w:rsid w:val="009D1C2B"/>
    <w:rsid w:val="009D4F8B"/>
    <w:rsid w:val="009D7B6D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D0455"/>
    <w:rsid w:val="00BD7BFF"/>
    <w:rsid w:val="00BF001F"/>
    <w:rsid w:val="00C02DD3"/>
    <w:rsid w:val="00C065A3"/>
    <w:rsid w:val="00C236C6"/>
    <w:rsid w:val="00C255D3"/>
    <w:rsid w:val="00C316EB"/>
    <w:rsid w:val="00C336C6"/>
    <w:rsid w:val="00C4460C"/>
    <w:rsid w:val="00C46188"/>
    <w:rsid w:val="00C675A7"/>
    <w:rsid w:val="00C7107E"/>
    <w:rsid w:val="00C80F13"/>
    <w:rsid w:val="00C87596"/>
    <w:rsid w:val="00C90CFB"/>
    <w:rsid w:val="00C93339"/>
    <w:rsid w:val="00C971F7"/>
    <w:rsid w:val="00C97AC5"/>
    <w:rsid w:val="00CA74DC"/>
    <w:rsid w:val="00CB33B5"/>
    <w:rsid w:val="00CB4D94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69A2"/>
    <w:rsid w:val="00F43CA8"/>
    <w:rsid w:val="00F44049"/>
    <w:rsid w:val="00F50129"/>
    <w:rsid w:val="00F5129D"/>
    <w:rsid w:val="00F52CB9"/>
    <w:rsid w:val="00F706C1"/>
    <w:rsid w:val="00F80848"/>
    <w:rsid w:val="00F90511"/>
    <w:rsid w:val="00FA2318"/>
    <w:rsid w:val="00FA797A"/>
    <w:rsid w:val="00FC062E"/>
    <w:rsid w:val="00FC154B"/>
    <w:rsid w:val="00FD6C5A"/>
    <w:rsid w:val="00FE0D74"/>
    <w:rsid w:val="00FE122A"/>
    <w:rsid w:val="00FF7FD9"/>
    <w:rsid w:val="03962305"/>
    <w:rsid w:val="052636E4"/>
    <w:rsid w:val="0B7C3B9A"/>
    <w:rsid w:val="105317A8"/>
    <w:rsid w:val="22D431B7"/>
    <w:rsid w:val="273F5479"/>
    <w:rsid w:val="285C642E"/>
    <w:rsid w:val="2E2B5C05"/>
    <w:rsid w:val="2E78534C"/>
    <w:rsid w:val="2EDE06B0"/>
    <w:rsid w:val="326D5043"/>
    <w:rsid w:val="43B81E2F"/>
    <w:rsid w:val="446166B8"/>
    <w:rsid w:val="486A24D5"/>
    <w:rsid w:val="49CE0D86"/>
    <w:rsid w:val="4D0F4EFD"/>
    <w:rsid w:val="4F9146B5"/>
    <w:rsid w:val="516D6BE0"/>
    <w:rsid w:val="51816421"/>
    <w:rsid w:val="53E95C5E"/>
    <w:rsid w:val="5AB02DAC"/>
    <w:rsid w:val="5AC60B06"/>
    <w:rsid w:val="5F4D7D09"/>
    <w:rsid w:val="621279F7"/>
    <w:rsid w:val="685C1EF3"/>
    <w:rsid w:val="68C50C20"/>
    <w:rsid w:val="69053585"/>
    <w:rsid w:val="6ACC66C8"/>
    <w:rsid w:val="6BEF307E"/>
    <w:rsid w:val="6DD80F2A"/>
    <w:rsid w:val="6DF45C3B"/>
    <w:rsid w:val="6F7007C9"/>
    <w:rsid w:val="76414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C622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C622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C6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C6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4C62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4C622D"/>
    <w:rPr>
      <w:b/>
      <w:bCs/>
    </w:rPr>
  </w:style>
  <w:style w:type="table" w:styleId="a8">
    <w:name w:val="Table Grid"/>
    <w:basedOn w:val="a1"/>
    <w:uiPriority w:val="59"/>
    <w:unhideWhenUsed/>
    <w:qFormat/>
    <w:rsid w:val="004C6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4C622D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4C622D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4C622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C622D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4C622D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C622D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C622D"/>
  </w:style>
  <w:style w:type="character" w:customStyle="1" w:styleId="Char3">
    <w:name w:val="批注主题 Char"/>
    <w:basedOn w:val="Char"/>
    <w:link w:val="a7"/>
    <w:uiPriority w:val="99"/>
    <w:semiHidden/>
    <w:qFormat/>
    <w:rsid w:val="004C622D"/>
    <w:rPr>
      <w:b/>
      <w:bCs/>
    </w:rPr>
  </w:style>
  <w:style w:type="paragraph" w:customStyle="1" w:styleId="1">
    <w:name w:val="修订1"/>
    <w:hidden/>
    <w:uiPriority w:val="99"/>
    <w:semiHidden/>
    <w:qFormat/>
    <w:rsid w:val="004C622D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4C622D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982</Characters>
  <Application>Microsoft Office Word</Application>
  <DocSecurity>4</DocSecurity>
  <Lines>8</Lines>
  <Paragraphs>2</Paragraphs>
  <ScaleCrop>false</ScaleCrop>
  <Company>CNSTOCK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2025-07-09T16:00:00Z</dcterms:created>
  <dcterms:modified xsi:type="dcterms:W3CDTF">2025-07-09T16:00:00Z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6C70EE9B518C45848BEB2C16092E2336</vt:lpwstr>
  </property>
</Properties>
</file>