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A6" w:rsidRPr="00F71B0C" w:rsidRDefault="00CC68A6" w:rsidP="004779F9">
      <w:pPr>
        <w:widowControl/>
        <w:spacing w:line="360" w:lineRule="auto"/>
        <w:ind w:leftChars="135" w:left="283" w:rightChars="269" w:right="565"/>
        <w:jc w:val="center"/>
        <w:rPr>
          <w:rFonts w:ascii="宋体" w:eastAsia="宋体" w:hAnsi="宋体"/>
          <w:b/>
          <w:bCs/>
          <w:sz w:val="32"/>
          <w:szCs w:val="32"/>
        </w:rPr>
      </w:pPr>
      <w:r w:rsidRPr="00F71B0C">
        <w:rPr>
          <w:rFonts w:ascii="宋体" w:eastAsia="宋体" w:hAnsi="宋体" w:hint="eastAsia"/>
          <w:b/>
          <w:bCs/>
          <w:sz w:val="32"/>
          <w:szCs w:val="32"/>
        </w:rPr>
        <w:t>富达</w:t>
      </w:r>
      <w:r w:rsidR="003372DC" w:rsidRPr="00F71B0C">
        <w:rPr>
          <w:rFonts w:ascii="宋体" w:eastAsia="宋体" w:hAnsi="宋体"/>
          <w:b/>
          <w:bCs/>
          <w:sz w:val="32"/>
          <w:szCs w:val="32"/>
        </w:rPr>
        <w:t>基金管理</w:t>
      </w:r>
      <w:r w:rsidRPr="00F71B0C">
        <w:rPr>
          <w:rFonts w:ascii="宋体" w:eastAsia="宋体" w:hAnsi="宋体" w:hint="eastAsia"/>
          <w:b/>
          <w:bCs/>
          <w:sz w:val="32"/>
          <w:szCs w:val="32"/>
        </w:rPr>
        <w:t>（中国）</w:t>
      </w:r>
      <w:r w:rsidR="003372DC" w:rsidRPr="00F71B0C">
        <w:rPr>
          <w:rFonts w:ascii="宋体" w:eastAsia="宋体" w:hAnsi="宋体"/>
          <w:b/>
          <w:bCs/>
          <w:sz w:val="32"/>
          <w:szCs w:val="32"/>
        </w:rPr>
        <w:t>有限公司</w:t>
      </w:r>
    </w:p>
    <w:p w:rsidR="003372DC" w:rsidRPr="00F71B0C" w:rsidRDefault="003372DC" w:rsidP="000D1081">
      <w:pPr>
        <w:widowControl/>
        <w:spacing w:afterLines="50" w:line="360" w:lineRule="auto"/>
        <w:ind w:leftChars="135" w:left="283" w:rightChars="269" w:right="565"/>
        <w:jc w:val="center"/>
        <w:rPr>
          <w:rFonts w:ascii="宋体" w:eastAsia="宋体" w:hAnsi="宋体"/>
          <w:b/>
          <w:bCs/>
          <w:sz w:val="32"/>
          <w:szCs w:val="32"/>
        </w:rPr>
      </w:pPr>
      <w:r w:rsidRPr="00F71B0C">
        <w:rPr>
          <w:rFonts w:ascii="宋体" w:eastAsia="宋体" w:hAnsi="宋体"/>
          <w:b/>
          <w:bCs/>
          <w:sz w:val="32"/>
          <w:szCs w:val="32"/>
        </w:rPr>
        <w:t>关于</w:t>
      </w:r>
      <w:r w:rsidR="000552B5" w:rsidRPr="000552B5">
        <w:rPr>
          <w:rFonts w:ascii="宋体" w:eastAsia="宋体" w:hAnsi="宋体" w:hint="eastAsia"/>
          <w:b/>
          <w:bCs/>
          <w:sz w:val="32"/>
          <w:szCs w:val="32"/>
        </w:rPr>
        <w:t>富达港股通精选混合型发起式证券投资基金</w:t>
      </w:r>
      <w:r w:rsidR="00E06D61">
        <w:rPr>
          <w:rFonts w:ascii="宋体" w:eastAsia="宋体" w:hAnsi="宋体"/>
          <w:b/>
          <w:bCs/>
          <w:sz w:val="32"/>
          <w:szCs w:val="32"/>
        </w:rPr>
        <w:br/>
      </w:r>
      <w:r w:rsidR="00711924" w:rsidRPr="00F71B0C">
        <w:rPr>
          <w:rFonts w:ascii="宋体" w:eastAsia="宋体" w:hAnsi="宋体" w:hint="eastAsia"/>
          <w:b/>
          <w:bCs/>
          <w:sz w:val="32"/>
          <w:szCs w:val="32"/>
        </w:rPr>
        <w:t>参与科创板股票投资及相关风险揭示</w:t>
      </w:r>
      <w:r w:rsidRPr="00F71B0C">
        <w:rPr>
          <w:rFonts w:ascii="宋体" w:eastAsia="宋体" w:hAnsi="宋体"/>
          <w:b/>
          <w:bCs/>
          <w:sz w:val="32"/>
          <w:szCs w:val="32"/>
        </w:rPr>
        <w:t>的公告</w:t>
      </w:r>
    </w:p>
    <w:p w:rsidR="00CC68A6" w:rsidRPr="00145146" w:rsidRDefault="00711924"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根据</w:t>
      </w:r>
      <w:r w:rsidR="00E06D61" w:rsidRPr="00E06D61">
        <w:rPr>
          <w:rFonts w:ascii="宋体" w:eastAsia="宋体" w:hAnsi="宋体" w:cs="Times New Roman" w:hint="eastAsia"/>
          <w:bCs/>
          <w:kern w:val="0"/>
          <w:sz w:val="24"/>
          <w:szCs w:val="24"/>
        </w:rPr>
        <w:t>《</w:t>
      </w:r>
      <w:r w:rsidR="00D86B0F" w:rsidRPr="00D86B0F">
        <w:rPr>
          <w:rFonts w:ascii="宋体" w:eastAsia="宋体" w:hAnsi="宋体" w:cs="Times New Roman" w:hint="eastAsia"/>
          <w:bCs/>
          <w:kern w:val="0"/>
          <w:sz w:val="24"/>
          <w:szCs w:val="24"/>
        </w:rPr>
        <w:t>中华人民共和国证券投资基金法</w:t>
      </w:r>
      <w:r w:rsidR="00E06D61" w:rsidRPr="00E06D61">
        <w:rPr>
          <w:rFonts w:ascii="宋体" w:eastAsia="宋体" w:hAnsi="宋体" w:cs="Times New Roman" w:hint="eastAsia"/>
          <w:bCs/>
          <w:kern w:val="0"/>
          <w:sz w:val="24"/>
          <w:szCs w:val="24"/>
        </w:rPr>
        <w:t>》《公开募集证券投资基金运作管理办法》等</w:t>
      </w:r>
      <w:r w:rsidRPr="00145146">
        <w:rPr>
          <w:rFonts w:ascii="宋体" w:eastAsia="宋体" w:hAnsi="宋体" w:cs="Times New Roman" w:hint="eastAsia"/>
          <w:bCs/>
          <w:kern w:val="0"/>
          <w:sz w:val="24"/>
          <w:szCs w:val="24"/>
        </w:rPr>
        <w:t>有</w:t>
      </w:r>
      <w:r w:rsidRPr="00145146">
        <w:rPr>
          <w:rFonts w:ascii="宋体" w:eastAsia="宋体" w:hAnsi="宋体" w:cs="宋体" w:hint="eastAsia"/>
          <w:bCs/>
          <w:kern w:val="0"/>
          <w:sz w:val="24"/>
          <w:szCs w:val="24"/>
        </w:rPr>
        <w:t>关</w:t>
      </w:r>
      <w:r w:rsidRPr="00145146">
        <w:rPr>
          <w:rFonts w:ascii="宋体" w:eastAsia="宋体" w:hAnsi="宋体" w:cs="PMingLiU" w:hint="eastAsia"/>
          <w:bCs/>
          <w:kern w:val="0"/>
          <w:sz w:val="24"/>
          <w:szCs w:val="24"/>
        </w:rPr>
        <w:t>法律法</w:t>
      </w:r>
      <w:r w:rsidRPr="00145146">
        <w:rPr>
          <w:rFonts w:ascii="宋体" w:eastAsia="宋体" w:hAnsi="宋体" w:cs="宋体" w:hint="eastAsia"/>
          <w:bCs/>
          <w:kern w:val="0"/>
          <w:sz w:val="24"/>
          <w:szCs w:val="24"/>
        </w:rPr>
        <w:t>规规</w:t>
      </w:r>
      <w:r w:rsidRPr="00145146">
        <w:rPr>
          <w:rFonts w:ascii="宋体" w:eastAsia="宋体" w:hAnsi="宋体" w:cs="PMingLiU" w:hint="eastAsia"/>
          <w:bCs/>
          <w:kern w:val="0"/>
          <w:sz w:val="24"/>
          <w:szCs w:val="24"/>
        </w:rPr>
        <w:t>定和基金合同的</w:t>
      </w:r>
      <w:r w:rsidRPr="00145146">
        <w:rPr>
          <w:rFonts w:ascii="宋体" w:eastAsia="宋体" w:hAnsi="宋体" w:cs="宋体" w:hint="eastAsia"/>
          <w:bCs/>
          <w:kern w:val="0"/>
          <w:sz w:val="24"/>
          <w:szCs w:val="24"/>
        </w:rPr>
        <w:t>约</w:t>
      </w:r>
      <w:r w:rsidRPr="00145146">
        <w:rPr>
          <w:rFonts w:ascii="宋体" w:eastAsia="宋体" w:hAnsi="宋体" w:cs="PMingLiU" w:hint="eastAsia"/>
          <w:bCs/>
          <w:kern w:val="0"/>
          <w:sz w:val="24"/>
          <w:szCs w:val="24"/>
        </w:rPr>
        <w:t>定，</w:t>
      </w:r>
      <w:r w:rsidR="00CC68A6" w:rsidRPr="00145146">
        <w:rPr>
          <w:rFonts w:ascii="宋体" w:eastAsia="宋体" w:hAnsi="宋体" w:cs="Times New Roman" w:hint="eastAsia"/>
          <w:bCs/>
          <w:kern w:val="0"/>
          <w:sz w:val="24"/>
          <w:szCs w:val="24"/>
        </w:rPr>
        <w:t>富</w:t>
      </w:r>
      <w:r w:rsidR="00CC68A6" w:rsidRPr="00145146">
        <w:rPr>
          <w:rFonts w:ascii="宋体" w:eastAsia="宋体" w:hAnsi="宋体" w:cs="宋体" w:hint="eastAsia"/>
          <w:bCs/>
          <w:kern w:val="0"/>
          <w:sz w:val="24"/>
          <w:szCs w:val="24"/>
        </w:rPr>
        <w:t>达</w:t>
      </w:r>
      <w:r w:rsidR="00CC68A6" w:rsidRPr="00145146">
        <w:rPr>
          <w:rFonts w:ascii="宋体" w:eastAsia="宋体" w:hAnsi="宋体" w:cs="Times New Roman"/>
          <w:bCs/>
          <w:kern w:val="0"/>
          <w:sz w:val="24"/>
          <w:szCs w:val="24"/>
        </w:rPr>
        <w:t>基金管理</w:t>
      </w:r>
      <w:r w:rsidR="00CC68A6" w:rsidRPr="00145146">
        <w:rPr>
          <w:rFonts w:ascii="宋体" w:eastAsia="宋体" w:hAnsi="宋体" w:cs="Times New Roman" w:hint="eastAsia"/>
          <w:bCs/>
          <w:kern w:val="0"/>
          <w:sz w:val="24"/>
          <w:szCs w:val="24"/>
        </w:rPr>
        <w:t>（中</w:t>
      </w:r>
      <w:r w:rsidR="00CC68A6" w:rsidRPr="00145146">
        <w:rPr>
          <w:rFonts w:ascii="宋体" w:eastAsia="宋体" w:hAnsi="宋体" w:cs="宋体" w:hint="eastAsia"/>
          <w:bCs/>
          <w:kern w:val="0"/>
          <w:sz w:val="24"/>
          <w:szCs w:val="24"/>
        </w:rPr>
        <w:t>国</w:t>
      </w:r>
      <w:r w:rsidR="00CC68A6" w:rsidRPr="00145146">
        <w:rPr>
          <w:rFonts w:ascii="宋体" w:eastAsia="宋体" w:hAnsi="宋体" w:cs="PMingLiU" w:hint="eastAsia"/>
          <w:bCs/>
          <w:kern w:val="0"/>
          <w:sz w:val="24"/>
          <w:szCs w:val="24"/>
        </w:rPr>
        <w:t>）</w:t>
      </w:r>
      <w:r w:rsidR="00CC68A6" w:rsidRPr="00145146">
        <w:rPr>
          <w:rFonts w:ascii="宋体" w:eastAsia="宋体" w:hAnsi="宋体" w:cs="Times New Roman"/>
          <w:bCs/>
          <w:kern w:val="0"/>
          <w:sz w:val="24"/>
          <w:szCs w:val="24"/>
        </w:rPr>
        <w:t>有限公司（以下</w:t>
      </w:r>
      <w:r w:rsidR="00CC68A6" w:rsidRPr="00145146">
        <w:rPr>
          <w:rFonts w:ascii="宋体" w:eastAsia="宋体" w:hAnsi="宋体" w:cs="宋体" w:hint="eastAsia"/>
          <w:bCs/>
          <w:kern w:val="0"/>
          <w:sz w:val="24"/>
          <w:szCs w:val="24"/>
        </w:rPr>
        <w:t>简称</w:t>
      </w:r>
      <w:r w:rsidR="00CC68A6" w:rsidRPr="00145146">
        <w:rPr>
          <w:rFonts w:ascii="宋体" w:eastAsia="宋体" w:hAnsi="宋体" w:cs="Times New Roman"/>
          <w:bCs/>
          <w:kern w:val="0"/>
          <w:sz w:val="24"/>
          <w:szCs w:val="24"/>
        </w:rPr>
        <w:t>“本公司”）</w:t>
      </w:r>
      <w:r w:rsidR="000F71B3" w:rsidRPr="00145146">
        <w:rPr>
          <w:rFonts w:ascii="宋体" w:eastAsia="宋体" w:hAnsi="宋体" w:cs="Times New Roman" w:hint="eastAsia"/>
          <w:bCs/>
          <w:kern w:val="0"/>
          <w:sz w:val="24"/>
          <w:szCs w:val="24"/>
        </w:rPr>
        <w:t>旗下</w:t>
      </w:r>
      <w:r w:rsidR="000552B5" w:rsidRPr="000552B5">
        <w:rPr>
          <w:rFonts w:ascii="宋体" w:eastAsia="宋体" w:hAnsi="宋体" w:cs="Times New Roman" w:hint="eastAsia"/>
          <w:bCs/>
          <w:kern w:val="0"/>
          <w:sz w:val="24"/>
          <w:szCs w:val="24"/>
        </w:rPr>
        <w:t>富达港股通精选混合型发起式证券投资基金</w:t>
      </w:r>
      <w:r w:rsidR="00E06D61">
        <w:rPr>
          <w:rFonts w:ascii="宋体" w:eastAsia="宋体" w:hAnsi="宋体" w:cs="PMingLiU" w:hint="eastAsia"/>
          <w:bCs/>
          <w:kern w:val="0"/>
          <w:sz w:val="24"/>
          <w:szCs w:val="24"/>
        </w:rPr>
        <w:t>（以下简称“本基金”）</w:t>
      </w:r>
      <w:r w:rsidRPr="00145146">
        <w:rPr>
          <w:rFonts w:ascii="宋体" w:eastAsia="宋体" w:hAnsi="宋体" w:cs="Times New Roman" w:hint="eastAsia"/>
          <w:bCs/>
          <w:kern w:val="0"/>
          <w:sz w:val="24"/>
          <w:szCs w:val="24"/>
        </w:rPr>
        <w:t>可</w:t>
      </w:r>
      <w:r w:rsidRPr="00145146">
        <w:rPr>
          <w:rFonts w:ascii="宋体" w:eastAsia="宋体" w:hAnsi="宋体" w:cs="宋体" w:hint="eastAsia"/>
          <w:bCs/>
          <w:kern w:val="0"/>
          <w:sz w:val="24"/>
          <w:szCs w:val="24"/>
        </w:rPr>
        <w:t>参</w:t>
      </w:r>
      <w:r w:rsidRPr="00145146">
        <w:rPr>
          <w:rFonts w:ascii="宋体" w:eastAsia="宋体" w:hAnsi="宋体" w:cs="PMingLiU" w:hint="eastAsia"/>
          <w:bCs/>
          <w:kern w:val="0"/>
          <w:sz w:val="24"/>
          <w:szCs w:val="24"/>
        </w:rPr>
        <w:t>与</w:t>
      </w:r>
      <w:r w:rsidRPr="00145146">
        <w:rPr>
          <w:rFonts w:ascii="宋体" w:eastAsia="宋体" w:hAnsi="宋体" w:cs="Times New Roman" w:hint="eastAsia"/>
          <w:bCs/>
          <w:kern w:val="0"/>
          <w:sz w:val="24"/>
          <w:szCs w:val="24"/>
        </w:rPr>
        <w:t>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w:t>
      </w:r>
      <w:r w:rsidRPr="00145146">
        <w:rPr>
          <w:rFonts w:ascii="宋体" w:eastAsia="宋体" w:hAnsi="宋体" w:cs="Times New Roman" w:hint="eastAsia"/>
          <w:bCs/>
          <w:kern w:val="0"/>
          <w:sz w:val="24"/>
          <w:szCs w:val="24"/>
        </w:rPr>
        <w:t>股票投</w:t>
      </w:r>
      <w:r w:rsidRPr="00145146">
        <w:rPr>
          <w:rFonts w:ascii="宋体" w:eastAsia="宋体" w:hAnsi="宋体" w:cs="宋体" w:hint="eastAsia"/>
          <w:bCs/>
          <w:kern w:val="0"/>
          <w:sz w:val="24"/>
          <w:szCs w:val="24"/>
        </w:rPr>
        <w:t>资</w:t>
      </w:r>
      <w:r w:rsidR="000F71B3" w:rsidRPr="00145146">
        <w:rPr>
          <w:rFonts w:ascii="宋体" w:eastAsia="宋体" w:hAnsi="宋体" w:cs="Times New Roman" w:hint="eastAsia"/>
          <w:bCs/>
          <w:kern w:val="0"/>
          <w:sz w:val="24"/>
          <w:szCs w:val="24"/>
        </w:rPr>
        <w:t>。</w:t>
      </w:r>
    </w:p>
    <w:p w:rsidR="000F71B3" w:rsidRPr="00145146" w:rsidRDefault="000F71B3"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宋体" w:hint="eastAsia"/>
          <w:bCs/>
          <w:kern w:val="0"/>
          <w:sz w:val="24"/>
          <w:szCs w:val="24"/>
        </w:rPr>
        <w:t>现将</w:t>
      </w:r>
      <w:r w:rsidRPr="00145146">
        <w:rPr>
          <w:rFonts w:ascii="宋体" w:eastAsia="宋体" w:hAnsi="宋体" w:cs="PMingLiU" w:hint="eastAsia"/>
          <w:bCs/>
          <w:kern w:val="0"/>
          <w:sz w:val="24"/>
          <w:szCs w:val="24"/>
        </w:rPr>
        <w:t>有</w:t>
      </w:r>
      <w:r w:rsidRPr="00145146">
        <w:rPr>
          <w:rFonts w:ascii="宋体" w:eastAsia="宋体" w:hAnsi="宋体" w:cs="宋体" w:hint="eastAsia"/>
          <w:bCs/>
          <w:kern w:val="0"/>
          <w:sz w:val="24"/>
          <w:szCs w:val="24"/>
        </w:rPr>
        <w:t>关</w:t>
      </w:r>
      <w:r w:rsidRPr="00145146">
        <w:rPr>
          <w:rFonts w:ascii="宋体" w:eastAsia="宋体" w:hAnsi="宋体" w:cs="PMingLiU" w:hint="eastAsia"/>
          <w:bCs/>
          <w:kern w:val="0"/>
          <w:sz w:val="24"/>
          <w:szCs w:val="24"/>
        </w:rPr>
        <w:t>情</w:t>
      </w:r>
      <w:r w:rsidRPr="00145146">
        <w:rPr>
          <w:rFonts w:ascii="宋体" w:eastAsia="宋体" w:hAnsi="宋体" w:cs="宋体" w:hint="eastAsia"/>
          <w:bCs/>
          <w:kern w:val="0"/>
          <w:sz w:val="24"/>
          <w:szCs w:val="24"/>
        </w:rPr>
        <w:t>况说</w:t>
      </w:r>
      <w:r w:rsidRPr="00145146">
        <w:rPr>
          <w:rFonts w:ascii="宋体" w:eastAsia="宋体" w:hAnsi="宋体" w:cs="PMingLiU" w:hint="eastAsia"/>
          <w:bCs/>
          <w:kern w:val="0"/>
          <w:sz w:val="24"/>
          <w:szCs w:val="24"/>
        </w:rPr>
        <w:t>明如下：</w:t>
      </w:r>
    </w:p>
    <w:p w:rsidR="00711924" w:rsidRDefault="00711924" w:rsidP="00934701">
      <w:pPr>
        <w:widowControl/>
        <w:spacing w:line="360" w:lineRule="auto"/>
        <w:ind w:firstLineChars="200" w:firstLine="480"/>
        <w:rPr>
          <w:rFonts w:ascii="宋体" w:eastAsia="宋体" w:hAnsi="宋体" w:cs="PMingLiU"/>
          <w:bCs/>
          <w:kern w:val="0"/>
          <w:sz w:val="24"/>
          <w:szCs w:val="24"/>
        </w:rPr>
      </w:pPr>
      <w:r w:rsidRPr="00145146">
        <w:rPr>
          <w:rFonts w:ascii="宋体" w:eastAsia="宋体" w:hAnsi="宋体" w:cs="Times New Roman" w:hint="eastAsia"/>
          <w:bCs/>
          <w:kern w:val="0"/>
          <w:sz w:val="24"/>
          <w:szCs w:val="24"/>
        </w:rPr>
        <w:t>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板股票依据相</w:t>
      </w:r>
      <w:r w:rsidRPr="00145146">
        <w:rPr>
          <w:rFonts w:ascii="宋体" w:eastAsia="宋体" w:hAnsi="宋体" w:cs="宋体" w:hint="eastAsia"/>
          <w:bCs/>
          <w:kern w:val="0"/>
          <w:sz w:val="24"/>
          <w:szCs w:val="24"/>
        </w:rPr>
        <w:t>关</w:t>
      </w:r>
      <w:r w:rsidRPr="00145146">
        <w:rPr>
          <w:rFonts w:ascii="宋体" w:eastAsia="宋体" w:hAnsi="宋体" w:cs="PMingLiU" w:hint="eastAsia"/>
          <w:bCs/>
          <w:kern w:val="0"/>
          <w:sz w:val="24"/>
          <w:szCs w:val="24"/>
        </w:rPr>
        <w:t>法律法</w:t>
      </w:r>
      <w:r w:rsidRPr="00145146">
        <w:rPr>
          <w:rFonts w:ascii="宋体" w:eastAsia="宋体" w:hAnsi="宋体" w:cs="宋体" w:hint="eastAsia"/>
          <w:bCs/>
          <w:kern w:val="0"/>
          <w:sz w:val="24"/>
          <w:szCs w:val="24"/>
        </w:rPr>
        <w:t>规</w:t>
      </w:r>
      <w:r w:rsidRPr="00145146">
        <w:rPr>
          <w:rFonts w:ascii="宋体" w:eastAsia="宋体" w:hAnsi="宋体" w:cs="PMingLiU" w:hint="eastAsia"/>
          <w:bCs/>
          <w:kern w:val="0"/>
          <w:sz w:val="24"/>
          <w:szCs w:val="24"/>
        </w:rPr>
        <w:t>公</w:t>
      </w:r>
      <w:r w:rsidRPr="00145146">
        <w:rPr>
          <w:rFonts w:ascii="宋体" w:eastAsia="宋体" w:hAnsi="宋体" w:cs="宋体" w:hint="eastAsia"/>
          <w:bCs/>
          <w:kern w:val="0"/>
          <w:sz w:val="24"/>
          <w:szCs w:val="24"/>
        </w:rPr>
        <w:t>开发</w:t>
      </w:r>
      <w:r w:rsidRPr="00145146">
        <w:rPr>
          <w:rFonts w:ascii="宋体" w:eastAsia="宋体" w:hAnsi="宋体" w:cs="PMingLiU" w:hint="eastAsia"/>
          <w:bCs/>
          <w:kern w:val="0"/>
          <w:sz w:val="24"/>
          <w:szCs w:val="24"/>
        </w:rPr>
        <w:t>行并在上海</w:t>
      </w:r>
      <w:r w:rsidRPr="00145146">
        <w:rPr>
          <w:rFonts w:ascii="宋体" w:eastAsia="宋体" w:hAnsi="宋体" w:cs="宋体" w:hint="eastAsia"/>
          <w:bCs/>
          <w:kern w:val="0"/>
          <w:sz w:val="24"/>
          <w:szCs w:val="24"/>
        </w:rPr>
        <w:t>证</w:t>
      </w:r>
      <w:r w:rsidRPr="00145146">
        <w:rPr>
          <w:rFonts w:ascii="宋体" w:eastAsia="宋体" w:hAnsi="宋体" w:cs="PMingLiU" w:hint="eastAsia"/>
          <w:bCs/>
          <w:kern w:val="0"/>
          <w:sz w:val="24"/>
          <w:szCs w:val="24"/>
        </w:rPr>
        <w:t>券交易所科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板上市交易，是</w:t>
      </w:r>
      <w:r w:rsidRPr="00145146">
        <w:rPr>
          <w:rFonts w:ascii="宋体" w:eastAsia="宋体" w:hAnsi="宋体" w:cs="宋体" w:hint="eastAsia"/>
          <w:bCs/>
          <w:kern w:val="0"/>
          <w:sz w:val="24"/>
          <w:szCs w:val="24"/>
        </w:rPr>
        <w:t>国内</w:t>
      </w:r>
      <w:r w:rsidRPr="00145146">
        <w:rPr>
          <w:rFonts w:ascii="宋体" w:eastAsia="宋体" w:hAnsi="宋体" w:cs="PMingLiU" w:hint="eastAsia"/>
          <w:bCs/>
          <w:kern w:val="0"/>
          <w:sz w:val="24"/>
          <w:szCs w:val="24"/>
        </w:rPr>
        <w:t>依法</w:t>
      </w:r>
      <w:r w:rsidRPr="00145146">
        <w:rPr>
          <w:rFonts w:ascii="宋体" w:eastAsia="宋体" w:hAnsi="宋体" w:cs="宋体" w:hint="eastAsia"/>
          <w:bCs/>
          <w:kern w:val="0"/>
          <w:sz w:val="24"/>
          <w:szCs w:val="24"/>
        </w:rPr>
        <w:t>发</w:t>
      </w:r>
      <w:r w:rsidRPr="00145146">
        <w:rPr>
          <w:rFonts w:ascii="宋体" w:eastAsia="宋体" w:hAnsi="宋体" w:cs="PMingLiU" w:hint="eastAsia"/>
          <w:bCs/>
          <w:kern w:val="0"/>
          <w:sz w:val="24"/>
          <w:szCs w:val="24"/>
        </w:rPr>
        <w:t>行上市的股票，符合《</w:t>
      </w:r>
      <w:r w:rsidR="00D86B0F" w:rsidRPr="00D86B0F">
        <w:rPr>
          <w:rFonts w:ascii="宋体" w:eastAsia="宋体" w:hAnsi="宋体" w:cs="PMingLiU" w:hint="eastAsia"/>
          <w:bCs/>
          <w:kern w:val="0"/>
          <w:sz w:val="24"/>
          <w:szCs w:val="24"/>
        </w:rPr>
        <w:t>中华人民共和国证券投资基金法</w:t>
      </w:r>
      <w:r w:rsidRPr="00145146">
        <w:rPr>
          <w:rFonts w:ascii="宋体" w:eastAsia="宋体" w:hAnsi="宋体" w:cs="PMingLiU" w:hint="eastAsia"/>
          <w:bCs/>
          <w:kern w:val="0"/>
          <w:sz w:val="24"/>
          <w:szCs w:val="24"/>
        </w:rPr>
        <w:t>》及中</w:t>
      </w:r>
      <w:r w:rsidRPr="00145146">
        <w:rPr>
          <w:rFonts w:ascii="宋体" w:eastAsia="宋体" w:hAnsi="宋体" w:cs="宋体" w:hint="eastAsia"/>
          <w:bCs/>
          <w:kern w:val="0"/>
          <w:sz w:val="24"/>
          <w:szCs w:val="24"/>
        </w:rPr>
        <w:t>国证监会规</w:t>
      </w:r>
      <w:r w:rsidRPr="00145146">
        <w:rPr>
          <w:rFonts w:ascii="宋体" w:eastAsia="宋体" w:hAnsi="宋体" w:cs="PMingLiU" w:hint="eastAsia"/>
          <w:bCs/>
          <w:kern w:val="0"/>
          <w:sz w:val="24"/>
          <w:szCs w:val="24"/>
        </w:rPr>
        <w:t>定的基金可投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的范</w:t>
      </w:r>
      <w:r w:rsidRPr="00145146">
        <w:rPr>
          <w:rFonts w:ascii="宋体" w:eastAsia="宋体" w:hAnsi="宋体" w:cs="宋体" w:hint="eastAsia"/>
          <w:bCs/>
          <w:kern w:val="0"/>
          <w:sz w:val="24"/>
          <w:szCs w:val="24"/>
        </w:rPr>
        <w:t>围</w:t>
      </w:r>
      <w:r w:rsidRPr="00145146">
        <w:rPr>
          <w:rFonts w:ascii="宋体" w:eastAsia="宋体" w:hAnsi="宋体" w:cs="PMingLiU" w:hint="eastAsia"/>
          <w:bCs/>
          <w:kern w:val="0"/>
          <w:sz w:val="24"/>
          <w:szCs w:val="24"/>
        </w:rPr>
        <w:t>。</w:t>
      </w:r>
      <w:r w:rsidR="00E06D61">
        <w:rPr>
          <w:rFonts w:ascii="宋体" w:eastAsia="宋体" w:hAnsi="宋体" w:cs="Times New Roman" w:hint="eastAsia"/>
          <w:bCs/>
          <w:kern w:val="0"/>
          <w:sz w:val="24"/>
          <w:szCs w:val="24"/>
        </w:rPr>
        <w:t>本基金</w:t>
      </w:r>
      <w:r w:rsidRPr="00145146">
        <w:rPr>
          <w:rFonts w:ascii="宋体" w:eastAsia="宋体" w:hAnsi="宋体" w:cs="Times New Roman" w:hint="eastAsia"/>
          <w:bCs/>
          <w:kern w:val="0"/>
          <w:sz w:val="24"/>
          <w:szCs w:val="24"/>
        </w:rPr>
        <w:t>的投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范</w:t>
      </w:r>
      <w:r w:rsidRPr="00145146">
        <w:rPr>
          <w:rFonts w:ascii="宋体" w:eastAsia="宋体" w:hAnsi="宋体" w:cs="宋体" w:hint="eastAsia"/>
          <w:bCs/>
          <w:kern w:val="0"/>
          <w:sz w:val="24"/>
          <w:szCs w:val="24"/>
        </w:rPr>
        <w:t>围</w:t>
      </w:r>
      <w:r w:rsidRPr="00145146">
        <w:rPr>
          <w:rFonts w:ascii="宋体" w:eastAsia="宋体" w:hAnsi="宋体" w:cs="PMingLiU" w:hint="eastAsia"/>
          <w:bCs/>
          <w:kern w:val="0"/>
          <w:sz w:val="24"/>
          <w:szCs w:val="24"/>
        </w:rPr>
        <w:t>包括“</w:t>
      </w:r>
      <w:r w:rsidRPr="00145146">
        <w:rPr>
          <w:rFonts w:ascii="宋体" w:eastAsia="宋体" w:hAnsi="宋体" w:cs="宋体" w:hint="eastAsia"/>
          <w:bCs/>
          <w:kern w:val="0"/>
          <w:sz w:val="24"/>
          <w:szCs w:val="24"/>
        </w:rPr>
        <w:t>国内</w:t>
      </w:r>
      <w:r w:rsidRPr="00145146">
        <w:rPr>
          <w:rFonts w:ascii="宋体" w:eastAsia="宋体" w:hAnsi="宋体" w:cs="PMingLiU" w:hint="eastAsia"/>
          <w:bCs/>
          <w:kern w:val="0"/>
          <w:sz w:val="24"/>
          <w:szCs w:val="24"/>
        </w:rPr>
        <w:t>依法</w:t>
      </w:r>
      <w:r w:rsidRPr="00145146">
        <w:rPr>
          <w:rFonts w:ascii="宋体" w:eastAsia="宋体" w:hAnsi="宋体" w:cs="宋体" w:hint="eastAsia"/>
          <w:bCs/>
          <w:kern w:val="0"/>
          <w:sz w:val="24"/>
          <w:szCs w:val="24"/>
        </w:rPr>
        <w:t>发</w:t>
      </w:r>
      <w:r w:rsidRPr="00145146">
        <w:rPr>
          <w:rFonts w:ascii="宋体" w:eastAsia="宋体" w:hAnsi="宋体" w:cs="PMingLiU" w:hint="eastAsia"/>
          <w:bCs/>
          <w:kern w:val="0"/>
          <w:sz w:val="24"/>
          <w:szCs w:val="24"/>
        </w:rPr>
        <w:t>行上市的股票”，在遵守基金合同所</w:t>
      </w:r>
      <w:r w:rsidRPr="00145146">
        <w:rPr>
          <w:rFonts w:ascii="宋体" w:eastAsia="宋体" w:hAnsi="宋体" w:cs="宋体" w:hint="eastAsia"/>
          <w:bCs/>
          <w:kern w:val="0"/>
          <w:sz w:val="24"/>
          <w:szCs w:val="24"/>
        </w:rPr>
        <w:t>规</w:t>
      </w:r>
      <w:r w:rsidRPr="00145146">
        <w:rPr>
          <w:rFonts w:ascii="宋体" w:eastAsia="宋体" w:hAnsi="宋体" w:cs="PMingLiU" w:hint="eastAsia"/>
          <w:bCs/>
          <w:kern w:val="0"/>
          <w:sz w:val="24"/>
          <w:szCs w:val="24"/>
        </w:rPr>
        <w:t>定的投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目</w:t>
      </w:r>
      <w:r w:rsidRPr="00145146">
        <w:rPr>
          <w:rFonts w:ascii="宋体" w:eastAsia="宋体" w:hAnsi="宋体" w:cs="宋体" w:hint="eastAsia"/>
          <w:bCs/>
          <w:kern w:val="0"/>
          <w:sz w:val="24"/>
          <w:szCs w:val="24"/>
        </w:rPr>
        <w:t>标</w:t>
      </w:r>
      <w:r w:rsidRPr="00145146">
        <w:rPr>
          <w:rFonts w:ascii="宋体" w:eastAsia="宋体" w:hAnsi="宋体" w:cs="PMingLiU" w:hint="eastAsia"/>
          <w:bCs/>
          <w:kern w:val="0"/>
          <w:sz w:val="24"/>
          <w:szCs w:val="24"/>
        </w:rPr>
        <w:t>、投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策略、投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范</w:t>
      </w:r>
      <w:r w:rsidRPr="00145146">
        <w:rPr>
          <w:rFonts w:ascii="宋体" w:eastAsia="宋体" w:hAnsi="宋体" w:cs="宋体" w:hint="eastAsia"/>
          <w:bCs/>
          <w:kern w:val="0"/>
          <w:sz w:val="24"/>
          <w:szCs w:val="24"/>
        </w:rPr>
        <w:t>围</w:t>
      </w:r>
      <w:r w:rsidRPr="00145146">
        <w:rPr>
          <w:rFonts w:ascii="宋体" w:eastAsia="宋体" w:hAnsi="宋体" w:cs="PMingLiU" w:hint="eastAsia"/>
          <w:bCs/>
          <w:kern w:val="0"/>
          <w:sz w:val="24"/>
          <w:szCs w:val="24"/>
        </w:rPr>
        <w:t>、</w:t>
      </w:r>
      <w:r w:rsidRPr="00145146">
        <w:rPr>
          <w:rFonts w:ascii="宋体" w:eastAsia="宋体" w:hAnsi="宋体" w:cs="宋体" w:hint="eastAsia"/>
          <w:bCs/>
          <w:kern w:val="0"/>
          <w:sz w:val="24"/>
          <w:szCs w:val="24"/>
        </w:rPr>
        <w:t>资产</w:t>
      </w:r>
      <w:r w:rsidRPr="00145146">
        <w:rPr>
          <w:rFonts w:ascii="宋体" w:eastAsia="宋体" w:hAnsi="宋体" w:cs="PMingLiU" w:hint="eastAsia"/>
          <w:bCs/>
          <w:kern w:val="0"/>
          <w:sz w:val="24"/>
          <w:szCs w:val="24"/>
        </w:rPr>
        <w:t>配置比例、</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收益特征和相</w:t>
      </w:r>
      <w:r w:rsidRPr="00145146">
        <w:rPr>
          <w:rFonts w:ascii="宋体" w:eastAsia="宋体" w:hAnsi="宋体" w:cs="宋体" w:hint="eastAsia"/>
          <w:bCs/>
          <w:kern w:val="0"/>
          <w:sz w:val="24"/>
          <w:szCs w:val="24"/>
        </w:rPr>
        <w:t>关风险</w:t>
      </w:r>
      <w:r w:rsidRPr="00145146">
        <w:rPr>
          <w:rFonts w:ascii="宋体" w:eastAsia="宋体" w:hAnsi="宋体" w:cs="PMingLiU" w:hint="eastAsia"/>
          <w:bCs/>
          <w:kern w:val="0"/>
          <w:sz w:val="24"/>
          <w:szCs w:val="24"/>
        </w:rPr>
        <w:t>控制指</w:t>
      </w:r>
      <w:r w:rsidRPr="00145146">
        <w:rPr>
          <w:rFonts w:ascii="宋体" w:eastAsia="宋体" w:hAnsi="宋体" w:cs="宋体" w:hint="eastAsia"/>
          <w:bCs/>
          <w:kern w:val="0"/>
          <w:sz w:val="24"/>
          <w:szCs w:val="24"/>
        </w:rPr>
        <w:t>标</w:t>
      </w:r>
      <w:r w:rsidRPr="00145146">
        <w:rPr>
          <w:rFonts w:ascii="宋体" w:eastAsia="宋体" w:hAnsi="宋体" w:cs="PMingLiU" w:hint="eastAsia"/>
          <w:bCs/>
          <w:kern w:val="0"/>
          <w:sz w:val="24"/>
          <w:szCs w:val="24"/>
        </w:rPr>
        <w:t>的前提下，本</w:t>
      </w:r>
      <w:r w:rsidRPr="00145146">
        <w:rPr>
          <w:rFonts w:ascii="宋体" w:eastAsia="宋体" w:hAnsi="宋体" w:cs="宋体" w:hint="eastAsia"/>
          <w:bCs/>
          <w:kern w:val="0"/>
          <w:sz w:val="24"/>
          <w:szCs w:val="24"/>
        </w:rPr>
        <w:t>着谨</w:t>
      </w:r>
      <w:r w:rsidRPr="00145146">
        <w:rPr>
          <w:rFonts w:ascii="宋体" w:eastAsia="宋体" w:hAnsi="宋体" w:cs="PMingLiU" w:hint="eastAsia"/>
          <w:bCs/>
          <w:kern w:val="0"/>
          <w:sz w:val="24"/>
          <w:szCs w:val="24"/>
        </w:rPr>
        <w:t>慎和</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可控的原</w:t>
      </w:r>
      <w:r w:rsidRPr="00145146">
        <w:rPr>
          <w:rFonts w:ascii="宋体" w:eastAsia="宋体" w:hAnsi="宋体" w:cs="宋体" w:hint="eastAsia"/>
          <w:bCs/>
          <w:kern w:val="0"/>
          <w:sz w:val="24"/>
          <w:szCs w:val="24"/>
        </w:rPr>
        <w:t>则</w:t>
      </w:r>
      <w:r w:rsidRPr="00145146">
        <w:rPr>
          <w:rFonts w:ascii="宋体" w:eastAsia="宋体" w:hAnsi="宋体" w:cs="PMingLiU" w:hint="eastAsia"/>
          <w:bCs/>
          <w:kern w:val="0"/>
          <w:sz w:val="24"/>
          <w:szCs w:val="24"/>
        </w:rPr>
        <w:t>，</w:t>
      </w:r>
      <w:r w:rsidR="00E06D61">
        <w:rPr>
          <w:rFonts w:ascii="宋体" w:eastAsia="宋体" w:hAnsi="宋体" w:cs="PMingLiU" w:hint="eastAsia"/>
          <w:bCs/>
          <w:kern w:val="0"/>
          <w:sz w:val="24"/>
          <w:szCs w:val="24"/>
        </w:rPr>
        <w:t>本基金</w:t>
      </w:r>
      <w:r w:rsidRPr="00145146">
        <w:rPr>
          <w:rFonts w:ascii="宋体" w:eastAsia="宋体" w:hAnsi="宋体" w:cs="PMingLiU" w:hint="eastAsia"/>
          <w:bCs/>
          <w:kern w:val="0"/>
          <w:sz w:val="24"/>
          <w:szCs w:val="24"/>
        </w:rPr>
        <w:t>可</w:t>
      </w:r>
      <w:r w:rsidRPr="00145146">
        <w:rPr>
          <w:rFonts w:ascii="宋体" w:eastAsia="宋体" w:hAnsi="宋体" w:cs="宋体" w:hint="eastAsia"/>
          <w:bCs/>
          <w:kern w:val="0"/>
          <w:sz w:val="24"/>
          <w:szCs w:val="24"/>
        </w:rPr>
        <w:t>参</w:t>
      </w:r>
      <w:r w:rsidRPr="00145146">
        <w:rPr>
          <w:rFonts w:ascii="宋体" w:eastAsia="宋体" w:hAnsi="宋体" w:cs="PMingLiU" w:hint="eastAsia"/>
          <w:bCs/>
          <w:kern w:val="0"/>
          <w:sz w:val="24"/>
          <w:szCs w:val="24"/>
        </w:rPr>
        <w:t>与科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板股票投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w:t>
      </w:r>
    </w:p>
    <w:p w:rsidR="00711924" w:rsidRDefault="00711924" w:rsidP="00934701">
      <w:pPr>
        <w:widowControl/>
        <w:spacing w:line="360" w:lineRule="auto"/>
        <w:ind w:firstLineChars="200" w:firstLine="480"/>
        <w:rPr>
          <w:rFonts w:ascii="宋体" w:eastAsia="宋体" w:hAnsi="宋体" w:cs="PMingLiU"/>
          <w:bCs/>
          <w:kern w:val="0"/>
          <w:sz w:val="24"/>
          <w:szCs w:val="24"/>
        </w:rPr>
      </w:pPr>
      <w:r w:rsidRPr="00145146">
        <w:rPr>
          <w:rFonts w:ascii="宋体" w:eastAsia="宋体" w:hAnsi="宋体" w:cs="Times New Roman" w:hint="eastAsia"/>
          <w:bCs/>
          <w:kern w:val="0"/>
          <w:sz w:val="24"/>
          <w:szCs w:val="24"/>
        </w:rPr>
        <w:t>基金</w:t>
      </w:r>
      <w:r w:rsidRPr="00145146">
        <w:rPr>
          <w:rFonts w:ascii="宋体" w:eastAsia="宋体" w:hAnsi="宋体" w:cs="宋体" w:hint="eastAsia"/>
          <w:bCs/>
          <w:kern w:val="0"/>
          <w:sz w:val="24"/>
          <w:szCs w:val="24"/>
        </w:rPr>
        <w:t>资产</w:t>
      </w:r>
      <w:r w:rsidRPr="00145146">
        <w:rPr>
          <w:rFonts w:ascii="宋体" w:eastAsia="宋体" w:hAnsi="宋体" w:cs="PMingLiU" w:hint="eastAsia"/>
          <w:bCs/>
          <w:kern w:val="0"/>
          <w:sz w:val="24"/>
          <w:szCs w:val="24"/>
        </w:rPr>
        <w:t>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于科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板股票，</w:t>
      </w:r>
      <w:r w:rsidRPr="00145146">
        <w:rPr>
          <w:rFonts w:ascii="宋体" w:eastAsia="宋体" w:hAnsi="宋体" w:cs="宋体" w:hint="eastAsia"/>
          <w:bCs/>
          <w:kern w:val="0"/>
          <w:sz w:val="24"/>
          <w:szCs w:val="24"/>
        </w:rPr>
        <w:t>会</w:t>
      </w:r>
      <w:r w:rsidRPr="00145146">
        <w:rPr>
          <w:rFonts w:ascii="宋体" w:eastAsia="宋体" w:hAnsi="宋体" w:cs="PMingLiU" w:hint="eastAsia"/>
          <w:bCs/>
          <w:kern w:val="0"/>
          <w:sz w:val="24"/>
          <w:szCs w:val="24"/>
        </w:rPr>
        <w:t>面</w:t>
      </w:r>
      <w:r w:rsidRPr="00145146">
        <w:rPr>
          <w:rFonts w:ascii="宋体" w:eastAsia="宋体" w:hAnsi="宋体" w:cs="宋体" w:hint="eastAsia"/>
          <w:bCs/>
          <w:kern w:val="0"/>
          <w:sz w:val="24"/>
          <w:szCs w:val="24"/>
        </w:rPr>
        <w:t>临</w:t>
      </w:r>
      <w:r w:rsidRPr="00145146">
        <w:rPr>
          <w:rFonts w:ascii="宋体" w:eastAsia="宋体" w:hAnsi="宋体" w:cs="PMingLiU" w:hint="eastAsia"/>
          <w:bCs/>
          <w:kern w:val="0"/>
          <w:sz w:val="24"/>
          <w:szCs w:val="24"/>
        </w:rPr>
        <w:t>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板机制下因投</w:t>
      </w:r>
      <w:r w:rsidRPr="00145146">
        <w:rPr>
          <w:rFonts w:ascii="宋体" w:eastAsia="宋体" w:hAnsi="宋体" w:cs="宋体" w:hint="eastAsia"/>
          <w:bCs/>
          <w:kern w:val="0"/>
          <w:sz w:val="24"/>
          <w:szCs w:val="24"/>
        </w:rPr>
        <w:t>资标</w:t>
      </w:r>
      <w:r w:rsidRPr="00145146">
        <w:rPr>
          <w:rFonts w:ascii="宋体" w:eastAsia="宋体" w:hAnsi="宋体" w:cs="PMingLiU" w:hint="eastAsia"/>
          <w:bCs/>
          <w:kern w:val="0"/>
          <w:sz w:val="24"/>
          <w:szCs w:val="24"/>
        </w:rPr>
        <w:t>的、市</w:t>
      </w:r>
      <w:r w:rsidRPr="00145146">
        <w:rPr>
          <w:rFonts w:ascii="宋体" w:eastAsia="宋体" w:hAnsi="宋体" w:cs="宋体" w:hint="eastAsia"/>
          <w:bCs/>
          <w:kern w:val="0"/>
          <w:sz w:val="24"/>
          <w:szCs w:val="24"/>
        </w:rPr>
        <w:t>场</w:t>
      </w:r>
      <w:r w:rsidRPr="00145146">
        <w:rPr>
          <w:rFonts w:ascii="宋体" w:eastAsia="宋体" w:hAnsi="宋体" w:cs="PMingLiU" w:hint="eastAsia"/>
          <w:bCs/>
          <w:kern w:val="0"/>
          <w:sz w:val="24"/>
          <w:szCs w:val="24"/>
        </w:rPr>
        <w:t>制度以及交易</w:t>
      </w:r>
      <w:r w:rsidRPr="00145146">
        <w:rPr>
          <w:rFonts w:ascii="宋体" w:eastAsia="宋体" w:hAnsi="宋体" w:cs="宋体" w:hint="eastAsia"/>
          <w:bCs/>
          <w:kern w:val="0"/>
          <w:sz w:val="24"/>
          <w:szCs w:val="24"/>
        </w:rPr>
        <w:t>规则</w:t>
      </w:r>
      <w:r w:rsidRPr="00145146">
        <w:rPr>
          <w:rFonts w:ascii="宋体" w:eastAsia="宋体" w:hAnsi="宋体" w:cs="PMingLiU" w:hint="eastAsia"/>
          <w:bCs/>
          <w:kern w:val="0"/>
          <w:sz w:val="24"/>
          <w:szCs w:val="24"/>
        </w:rPr>
        <w:t>等差异</w:t>
      </w:r>
      <w:r w:rsidRPr="00145146">
        <w:rPr>
          <w:rFonts w:ascii="宋体" w:eastAsia="宋体" w:hAnsi="宋体" w:cs="宋体" w:hint="eastAsia"/>
          <w:bCs/>
          <w:kern w:val="0"/>
          <w:sz w:val="24"/>
          <w:szCs w:val="24"/>
        </w:rPr>
        <w:t>带来</w:t>
      </w:r>
      <w:r w:rsidRPr="00145146">
        <w:rPr>
          <w:rFonts w:ascii="宋体" w:eastAsia="宋体" w:hAnsi="宋体" w:cs="PMingLiU" w:hint="eastAsia"/>
          <w:bCs/>
          <w:kern w:val="0"/>
          <w:sz w:val="24"/>
          <w:szCs w:val="24"/>
        </w:rPr>
        <w:t>的特有</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，包括但不限于市</w:t>
      </w:r>
      <w:r w:rsidRPr="00145146">
        <w:rPr>
          <w:rFonts w:ascii="宋体" w:eastAsia="宋体" w:hAnsi="宋体" w:cs="宋体" w:hint="eastAsia"/>
          <w:bCs/>
          <w:kern w:val="0"/>
          <w:sz w:val="24"/>
          <w:szCs w:val="24"/>
        </w:rPr>
        <w:t>场风险</w:t>
      </w:r>
      <w:r w:rsidRPr="00145146">
        <w:rPr>
          <w:rFonts w:ascii="宋体" w:eastAsia="宋体" w:hAnsi="宋体" w:cs="PMingLiU" w:hint="eastAsia"/>
          <w:bCs/>
          <w:kern w:val="0"/>
          <w:sz w:val="24"/>
          <w:szCs w:val="24"/>
        </w:rPr>
        <w:t>、流</w:t>
      </w:r>
      <w:r w:rsidRPr="00145146">
        <w:rPr>
          <w:rFonts w:ascii="宋体" w:eastAsia="宋体" w:hAnsi="宋体" w:cs="宋体" w:hint="eastAsia"/>
          <w:bCs/>
          <w:kern w:val="0"/>
          <w:sz w:val="24"/>
          <w:szCs w:val="24"/>
        </w:rPr>
        <w:t>动</w:t>
      </w:r>
      <w:r w:rsidRPr="00145146">
        <w:rPr>
          <w:rFonts w:ascii="宋体" w:eastAsia="宋体" w:hAnsi="宋体" w:cs="PMingLiU" w:hint="eastAsia"/>
          <w:bCs/>
          <w:kern w:val="0"/>
          <w:sz w:val="24"/>
          <w:szCs w:val="24"/>
        </w:rPr>
        <w:t>性</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、退市</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、集中度</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、系</w:t>
      </w:r>
      <w:r w:rsidRPr="00145146">
        <w:rPr>
          <w:rFonts w:ascii="宋体" w:eastAsia="宋体" w:hAnsi="宋体" w:cs="宋体" w:hint="eastAsia"/>
          <w:bCs/>
          <w:kern w:val="0"/>
          <w:sz w:val="24"/>
          <w:szCs w:val="24"/>
        </w:rPr>
        <w:t>统</w:t>
      </w:r>
      <w:r w:rsidRPr="00145146">
        <w:rPr>
          <w:rFonts w:ascii="宋体" w:eastAsia="宋体" w:hAnsi="宋体" w:cs="PMingLiU" w:hint="eastAsia"/>
          <w:bCs/>
          <w:kern w:val="0"/>
          <w:sz w:val="24"/>
          <w:szCs w:val="24"/>
        </w:rPr>
        <w:t>性</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、政策</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等。基金可根据投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策略需要或市</w:t>
      </w:r>
      <w:r w:rsidRPr="00145146">
        <w:rPr>
          <w:rFonts w:ascii="宋体" w:eastAsia="宋体" w:hAnsi="宋体" w:cs="宋体" w:hint="eastAsia"/>
          <w:bCs/>
          <w:kern w:val="0"/>
          <w:sz w:val="24"/>
          <w:szCs w:val="24"/>
        </w:rPr>
        <w:t>场环</w:t>
      </w:r>
      <w:r w:rsidRPr="00145146">
        <w:rPr>
          <w:rFonts w:ascii="宋体" w:eastAsia="宋体" w:hAnsi="宋体" w:cs="PMingLiU" w:hint="eastAsia"/>
          <w:bCs/>
          <w:kern w:val="0"/>
          <w:sz w:val="24"/>
          <w:szCs w:val="24"/>
        </w:rPr>
        <w:t>境的</w:t>
      </w:r>
      <w:r w:rsidRPr="00145146">
        <w:rPr>
          <w:rFonts w:ascii="宋体" w:eastAsia="宋体" w:hAnsi="宋体" w:cs="宋体" w:hint="eastAsia"/>
          <w:bCs/>
          <w:kern w:val="0"/>
          <w:sz w:val="24"/>
          <w:szCs w:val="24"/>
        </w:rPr>
        <w:t>变</w:t>
      </w:r>
      <w:r w:rsidRPr="00145146">
        <w:rPr>
          <w:rFonts w:ascii="宋体" w:eastAsia="宋体" w:hAnsi="宋体" w:cs="PMingLiU" w:hint="eastAsia"/>
          <w:bCs/>
          <w:kern w:val="0"/>
          <w:sz w:val="24"/>
          <w:szCs w:val="24"/>
        </w:rPr>
        <w:t>化，</w:t>
      </w:r>
      <w:r w:rsidRPr="00145146">
        <w:rPr>
          <w:rFonts w:ascii="宋体" w:eastAsia="宋体" w:hAnsi="宋体" w:cs="宋体" w:hint="eastAsia"/>
          <w:bCs/>
          <w:kern w:val="0"/>
          <w:sz w:val="24"/>
          <w:szCs w:val="24"/>
        </w:rPr>
        <w:t>选择将</w:t>
      </w:r>
      <w:r w:rsidRPr="00145146">
        <w:rPr>
          <w:rFonts w:ascii="宋体" w:eastAsia="宋体" w:hAnsi="宋体" w:cs="PMingLiU" w:hint="eastAsia"/>
          <w:bCs/>
          <w:kern w:val="0"/>
          <w:sz w:val="24"/>
          <w:szCs w:val="24"/>
        </w:rPr>
        <w:t>部分基金</w:t>
      </w:r>
      <w:r w:rsidRPr="00145146">
        <w:rPr>
          <w:rFonts w:ascii="宋体" w:eastAsia="宋体" w:hAnsi="宋体" w:cs="宋体" w:hint="eastAsia"/>
          <w:bCs/>
          <w:kern w:val="0"/>
          <w:sz w:val="24"/>
          <w:szCs w:val="24"/>
        </w:rPr>
        <w:t>资产</w:t>
      </w:r>
      <w:r w:rsidRPr="00145146">
        <w:rPr>
          <w:rFonts w:ascii="宋体" w:eastAsia="宋体" w:hAnsi="宋体" w:cs="PMingLiU" w:hint="eastAsia"/>
          <w:bCs/>
          <w:kern w:val="0"/>
          <w:sz w:val="24"/>
          <w:szCs w:val="24"/>
        </w:rPr>
        <w:t>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于科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板股票或</w:t>
      </w:r>
      <w:r w:rsidRPr="00145146">
        <w:rPr>
          <w:rFonts w:ascii="宋体" w:eastAsia="宋体" w:hAnsi="宋体" w:cs="宋体" w:hint="eastAsia"/>
          <w:bCs/>
          <w:kern w:val="0"/>
          <w:sz w:val="24"/>
          <w:szCs w:val="24"/>
        </w:rPr>
        <w:t>选择</w:t>
      </w:r>
      <w:r w:rsidRPr="00145146">
        <w:rPr>
          <w:rFonts w:ascii="宋体" w:eastAsia="宋体" w:hAnsi="宋体" w:cs="PMingLiU" w:hint="eastAsia"/>
          <w:bCs/>
          <w:kern w:val="0"/>
          <w:sz w:val="24"/>
          <w:szCs w:val="24"/>
        </w:rPr>
        <w:t>不</w:t>
      </w:r>
      <w:r w:rsidRPr="00145146">
        <w:rPr>
          <w:rFonts w:ascii="宋体" w:eastAsia="宋体" w:hAnsi="宋体" w:cs="宋体" w:hint="eastAsia"/>
          <w:bCs/>
          <w:kern w:val="0"/>
          <w:sz w:val="24"/>
          <w:szCs w:val="24"/>
        </w:rPr>
        <w:t>将</w:t>
      </w:r>
      <w:r w:rsidRPr="00145146">
        <w:rPr>
          <w:rFonts w:ascii="宋体" w:eastAsia="宋体" w:hAnsi="宋体" w:cs="PMingLiU" w:hint="eastAsia"/>
          <w:bCs/>
          <w:kern w:val="0"/>
          <w:sz w:val="24"/>
          <w:szCs w:val="24"/>
        </w:rPr>
        <w:t>基金</w:t>
      </w:r>
      <w:r w:rsidRPr="00145146">
        <w:rPr>
          <w:rFonts w:ascii="宋体" w:eastAsia="宋体" w:hAnsi="宋体" w:cs="宋体" w:hint="eastAsia"/>
          <w:bCs/>
          <w:kern w:val="0"/>
          <w:sz w:val="24"/>
          <w:szCs w:val="24"/>
        </w:rPr>
        <w:t>资产</w:t>
      </w:r>
      <w:r w:rsidRPr="00145146">
        <w:rPr>
          <w:rFonts w:ascii="宋体" w:eastAsia="宋体" w:hAnsi="宋体" w:cs="PMingLiU" w:hint="eastAsia"/>
          <w:bCs/>
          <w:kern w:val="0"/>
          <w:sz w:val="24"/>
          <w:szCs w:val="24"/>
        </w:rPr>
        <w:t>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于科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板股票，基金</w:t>
      </w:r>
      <w:r w:rsidRPr="00145146">
        <w:rPr>
          <w:rFonts w:ascii="宋体" w:eastAsia="宋体" w:hAnsi="宋体" w:cs="宋体" w:hint="eastAsia"/>
          <w:bCs/>
          <w:kern w:val="0"/>
          <w:sz w:val="24"/>
          <w:szCs w:val="24"/>
        </w:rPr>
        <w:t>资产</w:t>
      </w:r>
      <w:r w:rsidRPr="00145146">
        <w:rPr>
          <w:rFonts w:ascii="宋体" w:eastAsia="宋体" w:hAnsi="宋体" w:cs="PMingLiU" w:hint="eastAsia"/>
          <w:bCs/>
          <w:kern w:val="0"/>
          <w:sz w:val="24"/>
          <w:szCs w:val="24"/>
        </w:rPr>
        <w:t>并非必然投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于科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板股票。</w:t>
      </w:r>
    </w:p>
    <w:p w:rsidR="00B44CB4" w:rsidRPr="00145146" w:rsidRDefault="00B44CB4" w:rsidP="00934701">
      <w:pPr>
        <w:widowControl/>
        <w:spacing w:line="360" w:lineRule="auto"/>
        <w:ind w:firstLineChars="200" w:firstLine="480"/>
        <w:rPr>
          <w:rFonts w:ascii="宋体" w:eastAsia="宋体" w:hAnsi="宋体" w:cs="Times New Roman"/>
          <w:bCs/>
          <w:kern w:val="0"/>
          <w:sz w:val="24"/>
          <w:szCs w:val="24"/>
        </w:rPr>
      </w:pPr>
      <w:r w:rsidRPr="00B44CB4">
        <w:rPr>
          <w:rFonts w:ascii="宋体" w:eastAsia="宋体" w:hAnsi="宋体" w:cs="Times New Roman" w:hint="eastAsia"/>
          <w:bCs/>
          <w:kern w:val="0"/>
          <w:sz w:val="24"/>
          <w:szCs w:val="24"/>
        </w:rPr>
        <w:t>投资科创板股票存在的风险包括但不限于：</w:t>
      </w:r>
    </w:p>
    <w:p w:rsidR="00711924" w:rsidRPr="00145146" w:rsidRDefault="000F71B3"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1、</w:t>
      </w:r>
      <w:r w:rsidR="00711924" w:rsidRPr="00145146">
        <w:rPr>
          <w:rFonts w:ascii="宋体" w:eastAsia="宋体" w:hAnsi="宋体" w:cs="Times New Roman" w:hint="eastAsia"/>
          <w:bCs/>
          <w:kern w:val="0"/>
          <w:sz w:val="24"/>
          <w:szCs w:val="24"/>
        </w:rPr>
        <w:t>市</w:t>
      </w:r>
      <w:r w:rsidR="00711924" w:rsidRPr="00145146">
        <w:rPr>
          <w:rFonts w:ascii="宋体" w:eastAsia="宋体" w:hAnsi="宋体" w:cs="宋体" w:hint="eastAsia"/>
          <w:bCs/>
          <w:kern w:val="0"/>
          <w:sz w:val="24"/>
          <w:szCs w:val="24"/>
        </w:rPr>
        <w:t>场风险</w:t>
      </w:r>
    </w:p>
    <w:p w:rsidR="00711924" w:rsidRPr="00145146" w:rsidRDefault="00711924"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w:t>
      </w:r>
      <w:r w:rsidRPr="00145146">
        <w:rPr>
          <w:rFonts w:ascii="宋体" w:eastAsia="宋体" w:hAnsi="宋体" w:cs="宋体" w:hint="eastAsia"/>
          <w:bCs/>
          <w:kern w:val="0"/>
          <w:sz w:val="24"/>
          <w:szCs w:val="24"/>
        </w:rPr>
        <w:t>个</w:t>
      </w:r>
      <w:r w:rsidRPr="00145146">
        <w:rPr>
          <w:rFonts w:ascii="宋体" w:eastAsia="宋体" w:hAnsi="宋体" w:cs="PMingLiU" w:hint="eastAsia"/>
          <w:bCs/>
          <w:kern w:val="0"/>
          <w:sz w:val="24"/>
          <w:szCs w:val="24"/>
        </w:rPr>
        <w:t>股集中</w:t>
      </w:r>
      <w:r w:rsidRPr="00145146">
        <w:rPr>
          <w:rFonts w:ascii="宋体" w:eastAsia="宋体" w:hAnsi="宋体" w:cs="宋体" w:hint="eastAsia"/>
          <w:bCs/>
          <w:kern w:val="0"/>
          <w:sz w:val="24"/>
          <w:szCs w:val="24"/>
        </w:rPr>
        <w:t>来</w:t>
      </w:r>
      <w:r w:rsidRPr="00145146">
        <w:rPr>
          <w:rFonts w:ascii="宋体" w:eastAsia="宋体" w:hAnsi="宋体" w:cs="PMingLiU" w:hint="eastAsia"/>
          <w:bCs/>
          <w:kern w:val="0"/>
          <w:sz w:val="24"/>
          <w:szCs w:val="24"/>
        </w:rPr>
        <w:t>自新一代信息技</w:t>
      </w:r>
      <w:r w:rsidRPr="00145146">
        <w:rPr>
          <w:rFonts w:ascii="宋体" w:eastAsia="宋体" w:hAnsi="宋体" w:cs="宋体" w:hint="eastAsia"/>
          <w:bCs/>
          <w:kern w:val="0"/>
          <w:sz w:val="24"/>
          <w:szCs w:val="24"/>
        </w:rPr>
        <w:t>术</w:t>
      </w:r>
      <w:r w:rsidRPr="00145146">
        <w:rPr>
          <w:rFonts w:ascii="宋体" w:eastAsia="宋体" w:hAnsi="宋体" w:cs="PMingLiU" w:hint="eastAsia"/>
          <w:bCs/>
          <w:kern w:val="0"/>
          <w:sz w:val="24"/>
          <w:szCs w:val="24"/>
        </w:rPr>
        <w:t>、高端</w:t>
      </w:r>
      <w:r w:rsidRPr="00145146">
        <w:rPr>
          <w:rFonts w:ascii="宋体" w:eastAsia="宋体" w:hAnsi="宋体" w:cs="宋体" w:hint="eastAsia"/>
          <w:bCs/>
          <w:kern w:val="0"/>
          <w:sz w:val="24"/>
          <w:szCs w:val="24"/>
        </w:rPr>
        <w:t>装备</w:t>
      </w:r>
      <w:r w:rsidRPr="00145146">
        <w:rPr>
          <w:rFonts w:ascii="宋体" w:eastAsia="宋体" w:hAnsi="宋体" w:cs="PMingLiU" w:hint="eastAsia"/>
          <w:bCs/>
          <w:kern w:val="0"/>
          <w:sz w:val="24"/>
          <w:szCs w:val="24"/>
        </w:rPr>
        <w:t>、新材料、新能源、</w:t>
      </w:r>
      <w:r w:rsidRPr="00145146">
        <w:rPr>
          <w:rFonts w:ascii="宋体" w:eastAsia="宋体" w:hAnsi="宋体" w:cs="宋体" w:hint="eastAsia"/>
          <w:bCs/>
          <w:kern w:val="0"/>
          <w:sz w:val="24"/>
          <w:szCs w:val="24"/>
        </w:rPr>
        <w:t>节</w:t>
      </w:r>
      <w:r w:rsidRPr="00145146">
        <w:rPr>
          <w:rFonts w:ascii="宋体" w:eastAsia="宋体" w:hAnsi="宋体" w:cs="PMingLiU" w:hint="eastAsia"/>
          <w:bCs/>
          <w:kern w:val="0"/>
          <w:sz w:val="24"/>
          <w:szCs w:val="24"/>
        </w:rPr>
        <w:t>能</w:t>
      </w:r>
      <w:r w:rsidRPr="00145146">
        <w:rPr>
          <w:rFonts w:ascii="宋体" w:eastAsia="宋体" w:hAnsi="宋体" w:cs="宋体" w:hint="eastAsia"/>
          <w:bCs/>
          <w:kern w:val="0"/>
          <w:sz w:val="24"/>
          <w:szCs w:val="24"/>
        </w:rPr>
        <w:t>环</w:t>
      </w:r>
      <w:r w:rsidRPr="00145146">
        <w:rPr>
          <w:rFonts w:ascii="宋体" w:eastAsia="宋体" w:hAnsi="宋体" w:cs="PMingLiU" w:hint="eastAsia"/>
          <w:bCs/>
          <w:kern w:val="0"/>
          <w:sz w:val="24"/>
          <w:szCs w:val="24"/>
        </w:rPr>
        <w:t>保及生物</w:t>
      </w:r>
      <w:r w:rsidRPr="00145146">
        <w:rPr>
          <w:rFonts w:ascii="宋体" w:eastAsia="宋体" w:hAnsi="宋体" w:cs="宋体" w:hint="eastAsia"/>
          <w:bCs/>
          <w:kern w:val="0"/>
          <w:sz w:val="24"/>
          <w:szCs w:val="24"/>
        </w:rPr>
        <w:t>医药</w:t>
      </w:r>
      <w:r w:rsidRPr="00145146">
        <w:rPr>
          <w:rFonts w:ascii="宋体" w:eastAsia="宋体" w:hAnsi="宋体" w:cs="PMingLiU" w:hint="eastAsia"/>
          <w:bCs/>
          <w:kern w:val="0"/>
          <w:sz w:val="24"/>
          <w:szCs w:val="24"/>
        </w:rPr>
        <w:t>等高新技</w:t>
      </w:r>
      <w:r w:rsidRPr="00145146">
        <w:rPr>
          <w:rFonts w:ascii="宋体" w:eastAsia="宋体" w:hAnsi="宋体" w:cs="宋体" w:hint="eastAsia"/>
          <w:bCs/>
          <w:kern w:val="0"/>
          <w:sz w:val="24"/>
          <w:szCs w:val="24"/>
        </w:rPr>
        <w:t>术</w:t>
      </w:r>
      <w:r w:rsidRPr="00145146">
        <w:rPr>
          <w:rFonts w:ascii="宋体" w:eastAsia="宋体" w:hAnsi="宋体" w:cs="PMingLiU" w:hint="eastAsia"/>
          <w:bCs/>
          <w:kern w:val="0"/>
          <w:sz w:val="24"/>
          <w:szCs w:val="24"/>
        </w:rPr>
        <w:t>和</w:t>
      </w:r>
      <w:r w:rsidRPr="00145146">
        <w:rPr>
          <w:rFonts w:ascii="宋体" w:eastAsia="宋体" w:hAnsi="宋体" w:cs="宋体" w:hint="eastAsia"/>
          <w:bCs/>
          <w:kern w:val="0"/>
          <w:sz w:val="24"/>
          <w:szCs w:val="24"/>
        </w:rPr>
        <w:t>战</w:t>
      </w:r>
      <w:r w:rsidRPr="00145146">
        <w:rPr>
          <w:rFonts w:ascii="宋体" w:eastAsia="宋体" w:hAnsi="宋体" w:cs="PMingLiU" w:hint="eastAsia"/>
          <w:bCs/>
          <w:kern w:val="0"/>
          <w:sz w:val="24"/>
          <w:szCs w:val="24"/>
        </w:rPr>
        <w:t>略新</w:t>
      </w:r>
      <w:r w:rsidRPr="00145146">
        <w:rPr>
          <w:rFonts w:ascii="宋体" w:eastAsia="宋体" w:hAnsi="宋体" w:cs="宋体" w:hint="eastAsia"/>
          <w:bCs/>
          <w:kern w:val="0"/>
          <w:sz w:val="24"/>
          <w:szCs w:val="24"/>
        </w:rPr>
        <w:t>兴产业领</w:t>
      </w:r>
      <w:r w:rsidRPr="00145146">
        <w:rPr>
          <w:rFonts w:ascii="宋体" w:eastAsia="宋体" w:hAnsi="宋体" w:cs="PMingLiU" w:hint="eastAsia"/>
          <w:bCs/>
          <w:kern w:val="0"/>
          <w:sz w:val="24"/>
          <w:szCs w:val="24"/>
        </w:rPr>
        <w:t>域。大多</w:t>
      </w:r>
      <w:r w:rsidRPr="00145146">
        <w:rPr>
          <w:rFonts w:ascii="宋体" w:eastAsia="宋体" w:hAnsi="宋体" w:cs="宋体" w:hint="eastAsia"/>
          <w:bCs/>
          <w:kern w:val="0"/>
          <w:sz w:val="24"/>
          <w:szCs w:val="24"/>
        </w:rPr>
        <w:t>数</w:t>
      </w:r>
      <w:r w:rsidRPr="00145146">
        <w:rPr>
          <w:rFonts w:ascii="宋体" w:eastAsia="宋体" w:hAnsi="宋体" w:cs="PMingLiU" w:hint="eastAsia"/>
          <w:bCs/>
          <w:kern w:val="0"/>
          <w:sz w:val="24"/>
          <w:szCs w:val="24"/>
        </w:rPr>
        <w:t>企</w:t>
      </w:r>
      <w:r w:rsidRPr="00145146">
        <w:rPr>
          <w:rFonts w:ascii="宋体" w:eastAsia="宋体" w:hAnsi="宋体" w:cs="宋体" w:hint="eastAsia"/>
          <w:bCs/>
          <w:kern w:val="0"/>
          <w:sz w:val="24"/>
          <w:szCs w:val="24"/>
        </w:rPr>
        <w:t>业为</w:t>
      </w:r>
      <w:r w:rsidRPr="00145146">
        <w:rPr>
          <w:rFonts w:ascii="宋体" w:eastAsia="宋体" w:hAnsi="宋体" w:cs="PMingLiU" w:hint="eastAsia"/>
          <w:bCs/>
          <w:kern w:val="0"/>
          <w:sz w:val="24"/>
          <w:szCs w:val="24"/>
        </w:rPr>
        <w:t>初</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型公司，企</w:t>
      </w:r>
      <w:r w:rsidRPr="00145146">
        <w:rPr>
          <w:rFonts w:ascii="宋体" w:eastAsia="宋体" w:hAnsi="宋体" w:cs="宋体" w:hint="eastAsia"/>
          <w:bCs/>
          <w:kern w:val="0"/>
          <w:sz w:val="24"/>
          <w:szCs w:val="24"/>
        </w:rPr>
        <w:t>业</w:t>
      </w:r>
      <w:r w:rsidRPr="00145146">
        <w:rPr>
          <w:rFonts w:ascii="宋体" w:eastAsia="宋体" w:hAnsi="宋体" w:cs="PMingLiU" w:hint="eastAsia"/>
          <w:bCs/>
          <w:kern w:val="0"/>
          <w:sz w:val="24"/>
          <w:szCs w:val="24"/>
        </w:rPr>
        <w:t>未</w:t>
      </w:r>
      <w:r w:rsidRPr="00145146">
        <w:rPr>
          <w:rFonts w:ascii="宋体" w:eastAsia="宋体" w:hAnsi="宋体" w:cs="宋体" w:hint="eastAsia"/>
          <w:bCs/>
          <w:kern w:val="0"/>
          <w:sz w:val="24"/>
          <w:szCs w:val="24"/>
        </w:rPr>
        <w:t>来</w:t>
      </w:r>
      <w:r w:rsidRPr="00145146">
        <w:rPr>
          <w:rFonts w:ascii="宋体" w:eastAsia="宋体" w:hAnsi="宋体" w:cs="PMingLiU" w:hint="eastAsia"/>
          <w:bCs/>
          <w:kern w:val="0"/>
          <w:sz w:val="24"/>
          <w:szCs w:val="24"/>
        </w:rPr>
        <w:t>盈利、</w:t>
      </w:r>
      <w:r w:rsidRPr="00145146">
        <w:rPr>
          <w:rFonts w:ascii="宋体" w:eastAsia="宋体" w:hAnsi="宋体" w:cs="宋体" w:hint="eastAsia"/>
          <w:bCs/>
          <w:kern w:val="0"/>
          <w:sz w:val="24"/>
          <w:szCs w:val="24"/>
        </w:rPr>
        <w:t>现</w:t>
      </w:r>
      <w:r w:rsidRPr="00145146">
        <w:rPr>
          <w:rFonts w:ascii="宋体" w:eastAsia="宋体" w:hAnsi="宋体" w:cs="PMingLiU" w:hint="eastAsia"/>
          <w:bCs/>
          <w:kern w:val="0"/>
          <w:sz w:val="24"/>
          <w:szCs w:val="24"/>
        </w:rPr>
        <w:t>金流、估值均存在不确定性，与</w:t>
      </w:r>
      <w:r w:rsidRPr="00145146">
        <w:rPr>
          <w:rFonts w:ascii="宋体" w:eastAsia="宋体" w:hAnsi="宋体" w:cs="宋体" w:hint="eastAsia"/>
          <w:bCs/>
          <w:kern w:val="0"/>
          <w:sz w:val="24"/>
          <w:szCs w:val="24"/>
        </w:rPr>
        <w:t>传统</w:t>
      </w:r>
      <w:r w:rsidRPr="00145146">
        <w:rPr>
          <w:rFonts w:ascii="宋体" w:eastAsia="宋体" w:hAnsi="宋体" w:cs="PMingLiU" w:hint="eastAsia"/>
          <w:bCs/>
          <w:kern w:val="0"/>
          <w:sz w:val="24"/>
          <w:szCs w:val="24"/>
        </w:rPr>
        <w:t>二</w:t>
      </w:r>
      <w:r w:rsidRPr="00145146">
        <w:rPr>
          <w:rFonts w:ascii="宋体" w:eastAsia="宋体" w:hAnsi="宋体" w:cs="宋体" w:hint="eastAsia"/>
          <w:bCs/>
          <w:kern w:val="0"/>
          <w:sz w:val="24"/>
          <w:szCs w:val="24"/>
        </w:rPr>
        <w:t>级</w:t>
      </w:r>
      <w:r w:rsidRPr="00145146">
        <w:rPr>
          <w:rFonts w:ascii="宋体" w:eastAsia="宋体" w:hAnsi="宋体" w:cs="PMingLiU" w:hint="eastAsia"/>
          <w:bCs/>
          <w:kern w:val="0"/>
          <w:sz w:val="24"/>
          <w:szCs w:val="24"/>
        </w:rPr>
        <w:t>市</w:t>
      </w:r>
      <w:r w:rsidRPr="00145146">
        <w:rPr>
          <w:rFonts w:ascii="宋体" w:eastAsia="宋体" w:hAnsi="宋体" w:cs="宋体" w:hint="eastAsia"/>
          <w:bCs/>
          <w:kern w:val="0"/>
          <w:sz w:val="24"/>
          <w:szCs w:val="24"/>
        </w:rPr>
        <w:t>场</w:t>
      </w:r>
      <w:r w:rsidRPr="00145146">
        <w:rPr>
          <w:rFonts w:ascii="宋体" w:eastAsia="宋体" w:hAnsi="宋体" w:cs="PMingLiU" w:hint="eastAsia"/>
          <w:bCs/>
          <w:kern w:val="0"/>
          <w:sz w:val="24"/>
          <w:szCs w:val="24"/>
        </w:rPr>
        <w:t>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存在差异，整体投</w:t>
      </w:r>
      <w:r w:rsidRPr="00145146">
        <w:rPr>
          <w:rFonts w:ascii="宋体" w:eastAsia="宋体" w:hAnsi="宋体" w:cs="宋体" w:hint="eastAsia"/>
          <w:bCs/>
          <w:kern w:val="0"/>
          <w:sz w:val="24"/>
          <w:szCs w:val="24"/>
        </w:rPr>
        <w:t>资难</w:t>
      </w:r>
      <w:r w:rsidRPr="00145146">
        <w:rPr>
          <w:rFonts w:ascii="宋体" w:eastAsia="宋体" w:hAnsi="宋体" w:cs="PMingLiU" w:hint="eastAsia"/>
          <w:bCs/>
          <w:kern w:val="0"/>
          <w:sz w:val="24"/>
          <w:szCs w:val="24"/>
        </w:rPr>
        <w:t>度加大，</w:t>
      </w:r>
      <w:r w:rsidRPr="00145146">
        <w:rPr>
          <w:rFonts w:ascii="宋体" w:eastAsia="宋体" w:hAnsi="宋体" w:cs="宋体" w:hint="eastAsia"/>
          <w:bCs/>
          <w:kern w:val="0"/>
          <w:sz w:val="24"/>
          <w:szCs w:val="24"/>
        </w:rPr>
        <w:t>个</w:t>
      </w:r>
      <w:r w:rsidRPr="00145146">
        <w:rPr>
          <w:rFonts w:ascii="宋体" w:eastAsia="宋体" w:hAnsi="宋体" w:cs="PMingLiU" w:hint="eastAsia"/>
          <w:bCs/>
          <w:kern w:val="0"/>
          <w:sz w:val="24"/>
          <w:szCs w:val="24"/>
        </w:rPr>
        <w:t>股市</w:t>
      </w:r>
      <w:r w:rsidRPr="00145146">
        <w:rPr>
          <w:rFonts w:ascii="宋体" w:eastAsia="宋体" w:hAnsi="宋体" w:cs="宋体" w:hint="eastAsia"/>
          <w:bCs/>
          <w:kern w:val="0"/>
          <w:sz w:val="24"/>
          <w:szCs w:val="24"/>
        </w:rPr>
        <w:t>场风险</w:t>
      </w:r>
      <w:r w:rsidRPr="00145146">
        <w:rPr>
          <w:rFonts w:ascii="宋体" w:eastAsia="宋体" w:hAnsi="宋体" w:cs="PMingLiU" w:hint="eastAsia"/>
          <w:bCs/>
          <w:kern w:val="0"/>
          <w:sz w:val="24"/>
          <w:szCs w:val="24"/>
        </w:rPr>
        <w:t>加大。</w:t>
      </w:r>
    </w:p>
    <w:p w:rsidR="00711924" w:rsidRPr="00145146" w:rsidRDefault="0000530C" w:rsidP="00934701">
      <w:pPr>
        <w:widowControl/>
        <w:spacing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首次公开发行上市的</w:t>
      </w:r>
      <w:r w:rsidR="00711924" w:rsidRPr="00145146">
        <w:rPr>
          <w:rFonts w:ascii="宋体" w:eastAsia="宋体" w:hAnsi="宋体" w:cs="Times New Roman" w:hint="eastAsia"/>
          <w:bCs/>
          <w:kern w:val="0"/>
          <w:sz w:val="24"/>
          <w:szCs w:val="24"/>
        </w:rPr>
        <w:t>科</w:t>
      </w:r>
      <w:r w:rsidR="00711924" w:rsidRPr="00145146">
        <w:rPr>
          <w:rFonts w:ascii="宋体" w:eastAsia="宋体" w:hAnsi="宋体" w:cs="宋体" w:hint="eastAsia"/>
          <w:bCs/>
          <w:kern w:val="0"/>
          <w:sz w:val="24"/>
          <w:szCs w:val="24"/>
        </w:rPr>
        <w:t>创</w:t>
      </w:r>
      <w:r w:rsidR="00711924" w:rsidRPr="00145146">
        <w:rPr>
          <w:rFonts w:ascii="宋体" w:eastAsia="宋体" w:hAnsi="宋体" w:cs="PMingLiU" w:hint="eastAsia"/>
          <w:bCs/>
          <w:kern w:val="0"/>
          <w:sz w:val="24"/>
          <w:szCs w:val="24"/>
        </w:rPr>
        <w:t>板</w:t>
      </w:r>
      <w:r w:rsidR="00711924" w:rsidRPr="00145146">
        <w:rPr>
          <w:rFonts w:ascii="宋体" w:eastAsia="宋体" w:hAnsi="宋体" w:cs="宋体" w:hint="eastAsia"/>
          <w:bCs/>
          <w:kern w:val="0"/>
          <w:sz w:val="24"/>
          <w:szCs w:val="24"/>
        </w:rPr>
        <w:t>个</w:t>
      </w:r>
      <w:r w:rsidR="00711924" w:rsidRPr="00145146">
        <w:rPr>
          <w:rFonts w:ascii="宋体" w:eastAsia="宋体" w:hAnsi="宋体" w:cs="PMingLiU" w:hint="eastAsia"/>
          <w:bCs/>
          <w:kern w:val="0"/>
          <w:sz w:val="24"/>
          <w:szCs w:val="24"/>
        </w:rPr>
        <w:t>股</w:t>
      </w:r>
      <w:r>
        <w:rPr>
          <w:rFonts w:ascii="宋体" w:eastAsia="宋体" w:hAnsi="宋体" w:cs="PMingLiU" w:hint="eastAsia"/>
          <w:bCs/>
          <w:kern w:val="0"/>
          <w:sz w:val="24"/>
          <w:szCs w:val="24"/>
        </w:rPr>
        <w:t>，</w:t>
      </w:r>
      <w:r w:rsidR="00711924" w:rsidRPr="00145146">
        <w:rPr>
          <w:rFonts w:ascii="宋体" w:eastAsia="宋体" w:hAnsi="宋体" w:cs="PMingLiU" w:hint="eastAsia"/>
          <w:bCs/>
          <w:kern w:val="0"/>
          <w:sz w:val="24"/>
          <w:szCs w:val="24"/>
        </w:rPr>
        <w:t>上市</w:t>
      </w:r>
      <w:r>
        <w:rPr>
          <w:rFonts w:ascii="宋体" w:eastAsia="宋体" w:hAnsi="宋体" w:cs="PMingLiU" w:hint="eastAsia"/>
          <w:bCs/>
          <w:kern w:val="0"/>
          <w:sz w:val="24"/>
          <w:szCs w:val="24"/>
        </w:rPr>
        <w:t>后的</w:t>
      </w:r>
      <w:r w:rsidR="00711924" w:rsidRPr="00145146">
        <w:rPr>
          <w:rFonts w:ascii="宋体" w:eastAsia="宋体" w:hAnsi="宋体" w:cs="PMingLiU" w:hint="eastAsia"/>
          <w:bCs/>
          <w:kern w:val="0"/>
          <w:sz w:val="24"/>
          <w:szCs w:val="24"/>
        </w:rPr>
        <w:t>前五</w:t>
      </w:r>
      <w:r>
        <w:rPr>
          <w:rFonts w:ascii="宋体" w:eastAsia="宋体" w:hAnsi="宋体" w:cs="PMingLiU" w:hint="eastAsia"/>
          <w:bCs/>
          <w:kern w:val="0"/>
          <w:sz w:val="24"/>
          <w:szCs w:val="24"/>
        </w:rPr>
        <w:t>个交易</w:t>
      </w:r>
      <w:r w:rsidR="00711924" w:rsidRPr="00145146">
        <w:rPr>
          <w:rFonts w:ascii="宋体" w:eastAsia="宋体" w:hAnsi="宋体" w:cs="PMingLiU" w:hint="eastAsia"/>
          <w:bCs/>
          <w:kern w:val="0"/>
          <w:sz w:val="24"/>
          <w:szCs w:val="24"/>
        </w:rPr>
        <w:t>日</w:t>
      </w:r>
      <w:r>
        <w:rPr>
          <w:rFonts w:ascii="宋体" w:eastAsia="宋体" w:hAnsi="宋体" w:cs="宋体" w:hint="eastAsia"/>
          <w:bCs/>
          <w:kern w:val="0"/>
          <w:sz w:val="24"/>
          <w:szCs w:val="24"/>
        </w:rPr>
        <w:t>不设</w:t>
      </w:r>
      <w:r w:rsidR="00711924" w:rsidRPr="00145146">
        <w:rPr>
          <w:rFonts w:ascii="宋体" w:eastAsia="宋体" w:hAnsi="宋体" w:cs="宋体" w:hint="eastAsia"/>
          <w:bCs/>
          <w:kern w:val="0"/>
          <w:sz w:val="24"/>
          <w:szCs w:val="24"/>
        </w:rPr>
        <w:t>涨</w:t>
      </w:r>
      <w:r w:rsidR="00711924" w:rsidRPr="00145146">
        <w:rPr>
          <w:rFonts w:ascii="宋体" w:eastAsia="宋体" w:hAnsi="宋体" w:cs="PMingLiU" w:hint="eastAsia"/>
          <w:bCs/>
          <w:kern w:val="0"/>
          <w:sz w:val="24"/>
          <w:szCs w:val="24"/>
        </w:rPr>
        <w:t>跌停限制，</w:t>
      </w:r>
      <w:r>
        <w:rPr>
          <w:rFonts w:ascii="宋体" w:eastAsia="宋体" w:hAnsi="宋体" w:cs="PMingLiU" w:hint="eastAsia"/>
          <w:bCs/>
          <w:kern w:val="0"/>
          <w:sz w:val="24"/>
          <w:szCs w:val="24"/>
        </w:rPr>
        <w:t>其后</w:t>
      </w:r>
      <w:r w:rsidR="00711924" w:rsidRPr="00145146">
        <w:rPr>
          <w:rFonts w:ascii="宋体" w:eastAsia="宋体" w:hAnsi="宋体" w:cs="宋体" w:hint="eastAsia"/>
          <w:bCs/>
          <w:kern w:val="0"/>
          <w:sz w:val="24"/>
          <w:szCs w:val="24"/>
        </w:rPr>
        <w:t>涨</w:t>
      </w:r>
      <w:r w:rsidR="00711924" w:rsidRPr="00145146">
        <w:rPr>
          <w:rFonts w:ascii="宋体" w:eastAsia="宋体" w:hAnsi="宋体" w:cs="PMingLiU" w:hint="eastAsia"/>
          <w:bCs/>
          <w:kern w:val="0"/>
          <w:sz w:val="24"/>
          <w:szCs w:val="24"/>
        </w:rPr>
        <w:t>跌幅限制</w:t>
      </w:r>
      <w:r>
        <w:rPr>
          <w:rFonts w:ascii="宋体" w:eastAsia="宋体" w:hAnsi="宋体" w:cs="PMingLiU" w:hint="eastAsia"/>
          <w:bCs/>
          <w:kern w:val="0"/>
          <w:sz w:val="24"/>
          <w:szCs w:val="24"/>
        </w:rPr>
        <w:t>为</w:t>
      </w:r>
      <w:r w:rsidR="00711924" w:rsidRPr="00145146">
        <w:rPr>
          <w:rFonts w:ascii="宋体" w:eastAsia="宋体" w:hAnsi="宋体" w:cs="PMingLiU" w:hint="eastAsia"/>
          <w:bCs/>
          <w:kern w:val="0"/>
          <w:sz w:val="24"/>
          <w:szCs w:val="24"/>
        </w:rPr>
        <w:t>正</w:t>
      </w:r>
      <w:r w:rsidR="00711924" w:rsidRPr="00145146">
        <w:rPr>
          <w:rFonts w:ascii="宋体" w:eastAsia="宋体" w:hAnsi="宋体" w:cs="宋体" w:hint="eastAsia"/>
          <w:bCs/>
          <w:kern w:val="0"/>
          <w:sz w:val="24"/>
          <w:szCs w:val="24"/>
        </w:rPr>
        <w:t>负</w:t>
      </w:r>
      <w:r w:rsidR="00711924" w:rsidRPr="00145146">
        <w:rPr>
          <w:rFonts w:ascii="宋体" w:eastAsia="宋体" w:hAnsi="宋体" w:cs="Times New Roman"/>
          <w:bCs/>
          <w:kern w:val="0"/>
          <w:sz w:val="24"/>
          <w:szCs w:val="24"/>
        </w:rPr>
        <w:t>20%</w:t>
      </w:r>
      <w:r w:rsidR="00711924" w:rsidRPr="00145146">
        <w:rPr>
          <w:rFonts w:ascii="宋体" w:eastAsia="宋体" w:hAnsi="宋体" w:cs="PMingLiU" w:hint="eastAsia"/>
          <w:bCs/>
          <w:kern w:val="0"/>
          <w:sz w:val="24"/>
          <w:szCs w:val="24"/>
        </w:rPr>
        <w:t>，</w:t>
      </w:r>
      <w:r w:rsidR="00711924" w:rsidRPr="00145146">
        <w:rPr>
          <w:rFonts w:ascii="宋体" w:eastAsia="宋体" w:hAnsi="宋体" w:cs="宋体" w:hint="eastAsia"/>
          <w:bCs/>
          <w:kern w:val="0"/>
          <w:sz w:val="24"/>
          <w:szCs w:val="24"/>
        </w:rPr>
        <w:t>个</w:t>
      </w:r>
      <w:r w:rsidR="00711924" w:rsidRPr="00145146">
        <w:rPr>
          <w:rFonts w:ascii="宋体" w:eastAsia="宋体" w:hAnsi="宋体" w:cs="PMingLiU" w:hint="eastAsia"/>
          <w:bCs/>
          <w:kern w:val="0"/>
          <w:sz w:val="24"/>
          <w:szCs w:val="24"/>
        </w:rPr>
        <w:t>股波</w:t>
      </w:r>
      <w:r w:rsidR="00711924" w:rsidRPr="00145146">
        <w:rPr>
          <w:rFonts w:ascii="宋体" w:eastAsia="宋体" w:hAnsi="宋体" w:cs="宋体" w:hint="eastAsia"/>
          <w:bCs/>
          <w:kern w:val="0"/>
          <w:sz w:val="24"/>
          <w:szCs w:val="24"/>
        </w:rPr>
        <w:t>动</w:t>
      </w:r>
      <w:r w:rsidR="00711924" w:rsidRPr="00145146">
        <w:rPr>
          <w:rFonts w:ascii="宋体" w:eastAsia="宋体" w:hAnsi="宋体" w:cs="PMingLiU" w:hint="eastAsia"/>
          <w:bCs/>
          <w:kern w:val="0"/>
          <w:sz w:val="24"/>
          <w:szCs w:val="24"/>
        </w:rPr>
        <w:t>幅度</w:t>
      </w:r>
      <w:r w:rsidR="00711924" w:rsidRPr="00145146">
        <w:rPr>
          <w:rFonts w:ascii="宋体" w:eastAsia="宋体" w:hAnsi="宋体" w:cs="宋体" w:hint="eastAsia"/>
          <w:bCs/>
          <w:kern w:val="0"/>
          <w:sz w:val="24"/>
          <w:szCs w:val="24"/>
        </w:rPr>
        <w:t>较</w:t>
      </w:r>
      <w:r w:rsidR="00711924" w:rsidRPr="00145146">
        <w:rPr>
          <w:rFonts w:ascii="宋体" w:eastAsia="宋体" w:hAnsi="宋体" w:cs="PMingLiU" w:hint="eastAsia"/>
          <w:bCs/>
          <w:kern w:val="0"/>
          <w:sz w:val="24"/>
          <w:szCs w:val="24"/>
        </w:rPr>
        <w:t>其他股票加大，市</w:t>
      </w:r>
      <w:r w:rsidR="00711924" w:rsidRPr="00145146">
        <w:rPr>
          <w:rFonts w:ascii="宋体" w:eastAsia="宋体" w:hAnsi="宋体" w:cs="宋体" w:hint="eastAsia"/>
          <w:bCs/>
          <w:kern w:val="0"/>
          <w:sz w:val="24"/>
          <w:szCs w:val="24"/>
        </w:rPr>
        <w:t>场风险随</w:t>
      </w:r>
      <w:r w:rsidR="00711924" w:rsidRPr="00145146">
        <w:rPr>
          <w:rFonts w:ascii="宋体" w:eastAsia="宋体" w:hAnsi="宋体" w:cs="PMingLiU" w:hint="eastAsia"/>
          <w:bCs/>
          <w:kern w:val="0"/>
          <w:sz w:val="24"/>
          <w:szCs w:val="24"/>
        </w:rPr>
        <w:t>之上升。</w:t>
      </w:r>
    </w:p>
    <w:p w:rsidR="000D4917" w:rsidRDefault="000F71B3"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2、</w:t>
      </w:r>
      <w:r w:rsidR="00711924" w:rsidRPr="00145146">
        <w:rPr>
          <w:rFonts w:ascii="宋体" w:eastAsia="宋体" w:hAnsi="宋体" w:cs="Times New Roman" w:hint="eastAsia"/>
          <w:bCs/>
          <w:kern w:val="0"/>
          <w:sz w:val="24"/>
          <w:szCs w:val="24"/>
        </w:rPr>
        <w:t>流</w:t>
      </w:r>
      <w:r w:rsidR="00711924" w:rsidRPr="00145146">
        <w:rPr>
          <w:rFonts w:ascii="宋体" w:eastAsia="宋体" w:hAnsi="宋体" w:cs="宋体" w:hint="eastAsia"/>
          <w:bCs/>
          <w:kern w:val="0"/>
          <w:sz w:val="24"/>
          <w:szCs w:val="24"/>
        </w:rPr>
        <w:t>动</w:t>
      </w:r>
      <w:r w:rsidR="00711924" w:rsidRPr="00145146">
        <w:rPr>
          <w:rFonts w:ascii="宋体" w:eastAsia="宋体" w:hAnsi="宋体" w:cs="PMingLiU" w:hint="eastAsia"/>
          <w:bCs/>
          <w:kern w:val="0"/>
          <w:sz w:val="24"/>
          <w:szCs w:val="24"/>
        </w:rPr>
        <w:t>性</w:t>
      </w:r>
      <w:r w:rsidR="00711924" w:rsidRPr="00145146">
        <w:rPr>
          <w:rFonts w:ascii="宋体" w:eastAsia="宋体" w:hAnsi="宋体" w:cs="宋体" w:hint="eastAsia"/>
          <w:bCs/>
          <w:kern w:val="0"/>
          <w:sz w:val="24"/>
          <w:szCs w:val="24"/>
        </w:rPr>
        <w:t>风险</w:t>
      </w:r>
    </w:p>
    <w:p w:rsidR="00172379" w:rsidRDefault="000D4917" w:rsidP="00934701">
      <w:pPr>
        <w:widowControl/>
        <w:spacing w:line="360" w:lineRule="auto"/>
        <w:ind w:firstLineChars="200" w:firstLine="480"/>
        <w:rPr>
          <w:rFonts w:ascii="宋体" w:eastAsia="宋体" w:hAnsi="宋体" w:cs="Times New Roman"/>
          <w:bCs/>
          <w:kern w:val="0"/>
          <w:sz w:val="24"/>
          <w:szCs w:val="24"/>
        </w:rPr>
      </w:pPr>
      <w:r w:rsidRPr="000D4917">
        <w:rPr>
          <w:rFonts w:ascii="宋体" w:eastAsia="宋体" w:hAnsi="宋体" w:cs="Times New Roman" w:hint="eastAsia"/>
          <w:bCs/>
          <w:kern w:val="0"/>
          <w:sz w:val="24"/>
          <w:szCs w:val="24"/>
        </w:rPr>
        <w:lastRenderedPageBreak/>
        <w:t>科创板整体投资门槛较高，二级市场上个人投资者参与度相对较低，机构持有个股大量流通盘导致个股流动性较差，由此可能导致基金面临无法及时变现及其他相关流动性风险。</w:t>
      </w:r>
      <w:r w:rsidR="00172379" w:rsidRPr="00172379">
        <w:rPr>
          <w:rFonts w:ascii="宋体" w:eastAsia="宋体" w:hAnsi="宋体" w:cs="Times New Roman"/>
          <w:bCs/>
          <w:kern w:val="0"/>
          <w:sz w:val="24"/>
          <w:szCs w:val="24"/>
        </w:rPr>
        <w:t xml:space="preserve"> </w:t>
      </w:r>
    </w:p>
    <w:p w:rsidR="00711924" w:rsidRPr="00145146" w:rsidRDefault="000F71B3"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3、</w:t>
      </w:r>
      <w:r w:rsidR="00711924" w:rsidRPr="00145146">
        <w:rPr>
          <w:rFonts w:ascii="宋体" w:eastAsia="宋体" w:hAnsi="宋体" w:cs="Times New Roman" w:hint="eastAsia"/>
          <w:bCs/>
          <w:kern w:val="0"/>
          <w:sz w:val="24"/>
          <w:szCs w:val="24"/>
        </w:rPr>
        <w:t>退市</w:t>
      </w:r>
      <w:r w:rsidR="00711924" w:rsidRPr="00145146">
        <w:rPr>
          <w:rFonts w:ascii="宋体" w:eastAsia="宋体" w:hAnsi="宋体" w:cs="宋体" w:hint="eastAsia"/>
          <w:bCs/>
          <w:kern w:val="0"/>
          <w:sz w:val="24"/>
          <w:szCs w:val="24"/>
        </w:rPr>
        <w:t>风险</w:t>
      </w:r>
    </w:p>
    <w:p w:rsidR="00172379" w:rsidRDefault="00172379" w:rsidP="00934701">
      <w:pPr>
        <w:widowControl/>
        <w:spacing w:line="360" w:lineRule="auto"/>
        <w:ind w:firstLineChars="200" w:firstLine="480"/>
        <w:rPr>
          <w:rFonts w:ascii="宋体" w:eastAsia="宋体" w:hAnsi="宋体" w:cs="Times New Roman"/>
          <w:bCs/>
          <w:kern w:val="0"/>
          <w:sz w:val="24"/>
          <w:szCs w:val="24"/>
        </w:rPr>
      </w:pPr>
      <w:r w:rsidRPr="00172379">
        <w:rPr>
          <w:rFonts w:ascii="宋体" w:eastAsia="宋体" w:hAnsi="宋体" w:cs="Times New Roman" w:hint="eastAsia"/>
          <w:bCs/>
          <w:kern w:val="0"/>
          <w:sz w:val="24"/>
          <w:szCs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w:t>
      </w:r>
      <w:r w:rsidR="00F95020">
        <w:rPr>
          <w:rFonts w:ascii="宋体" w:eastAsia="宋体" w:hAnsi="宋体" w:cs="Times New Roman" w:hint="eastAsia"/>
          <w:bCs/>
          <w:kern w:val="0"/>
          <w:sz w:val="24"/>
          <w:szCs w:val="24"/>
        </w:rPr>
        <w:t>加</w:t>
      </w:r>
      <w:r w:rsidRPr="00172379">
        <w:rPr>
          <w:rFonts w:ascii="宋体" w:eastAsia="宋体" w:hAnsi="宋体" w:cs="Times New Roman" w:hint="eastAsia"/>
          <w:bCs/>
          <w:kern w:val="0"/>
          <w:sz w:val="24"/>
          <w:szCs w:val="24"/>
        </w:rPr>
        <w:t>大。</w:t>
      </w:r>
    </w:p>
    <w:p w:rsidR="00711924" w:rsidRPr="00145146" w:rsidRDefault="000F71B3"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4、</w:t>
      </w:r>
      <w:r w:rsidR="00711924" w:rsidRPr="00145146">
        <w:rPr>
          <w:rFonts w:ascii="宋体" w:eastAsia="宋体" w:hAnsi="宋体" w:cs="Times New Roman" w:hint="eastAsia"/>
          <w:bCs/>
          <w:kern w:val="0"/>
          <w:sz w:val="24"/>
          <w:szCs w:val="24"/>
        </w:rPr>
        <w:t>集中度</w:t>
      </w:r>
      <w:r w:rsidR="00711924" w:rsidRPr="00145146">
        <w:rPr>
          <w:rFonts w:ascii="宋体" w:eastAsia="宋体" w:hAnsi="宋体" w:cs="宋体" w:hint="eastAsia"/>
          <w:bCs/>
          <w:kern w:val="0"/>
          <w:sz w:val="24"/>
          <w:szCs w:val="24"/>
        </w:rPr>
        <w:t>风险</w:t>
      </w:r>
    </w:p>
    <w:p w:rsidR="00711924" w:rsidRPr="00145146" w:rsidRDefault="00711924"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w:t>
      </w:r>
      <w:r w:rsidRPr="00145146">
        <w:rPr>
          <w:rFonts w:ascii="宋体" w:eastAsia="宋体" w:hAnsi="宋体" w:cs="宋体" w:hint="eastAsia"/>
          <w:bCs/>
          <w:kern w:val="0"/>
          <w:sz w:val="24"/>
          <w:szCs w:val="24"/>
        </w:rPr>
        <w:t>为</w:t>
      </w:r>
      <w:r w:rsidRPr="00145146">
        <w:rPr>
          <w:rFonts w:ascii="宋体" w:eastAsia="宋体" w:hAnsi="宋体" w:cs="PMingLiU" w:hint="eastAsia"/>
          <w:bCs/>
          <w:kern w:val="0"/>
          <w:sz w:val="24"/>
          <w:szCs w:val="24"/>
        </w:rPr>
        <w:t>新</w:t>
      </w:r>
      <w:r w:rsidRPr="00145146">
        <w:rPr>
          <w:rFonts w:ascii="宋体" w:eastAsia="宋体" w:hAnsi="宋体" w:cs="宋体" w:hint="eastAsia"/>
          <w:bCs/>
          <w:kern w:val="0"/>
          <w:sz w:val="24"/>
          <w:szCs w:val="24"/>
        </w:rPr>
        <w:t>设</w:t>
      </w:r>
      <w:r w:rsidRPr="00145146">
        <w:rPr>
          <w:rFonts w:ascii="宋体" w:eastAsia="宋体" w:hAnsi="宋体" w:cs="PMingLiU" w:hint="eastAsia"/>
          <w:bCs/>
          <w:kern w:val="0"/>
          <w:sz w:val="24"/>
          <w:szCs w:val="24"/>
        </w:rPr>
        <w:t>板</w:t>
      </w:r>
      <w:r w:rsidRPr="00145146">
        <w:rPr>
          <w:rFonts w:ascii="宋体" w:eastAsia="宋体" w:hAnsi="宋体" w:cs="宋体" w:hint="eastAsia"/>
          <w:bCs/>
          <w:kern w:val="0"/>
          <w:sz w:val="24"/>
          <w:szCs w:val="24"/>
        </w:rPr>
        <w:t>块</w:t>
      </w:r>
      <w:r w:rsidRPr="00145146">
        <w:rPr>
          <w:rFonts w:ascii="宋体" w:eastAsia="宋体" w:hAnsi="宋体" w:cs="PMingLiU" w:hint="eastAsia"/>
          <w:bCs/>
          <w:kern w:val="0"/>
          <w:sz w:val="24"/>
          <w:szCs w:val="24"/>
        </w:rPr>
        <w:t>，初期可投</w:t>
      </w:r>
      <w:r w:rsidRPr="00145146">
        <w:rPr>
          <w:rFonts w:ascii="宋体" w:eastAsia="宋体" w:hAnsi="宋体" w:cs="宋体" w:hint="eastAsia"/>
          <w:bCs/>
          <w:kern w:val="0"/>
          <w:sz w:val="24"/>
          <w:szCs w:val="24"/>
        </w:rPr>
        <w:t>标</w:t>
      </w:r>
      <w:r w:rsidRPr="00145146">
        <w:rPr>
          <w:rFonts w:ascii="宋体" w:eastAsia="宋体" w:hAnsi="宋体" w:cs="PMingLiU" w:hint="eastAsia"/>
          <w:bCs/>
          <w:kern w:val="0"/>
          <w:sz w:val="24"/>
          <w:szCs w:val="24"/>
        </w:rPr>
        <w:t>的</w:t>
      </w:r>
      <w:r w:rsidRPr="00145146">
        <w:rPr>
          <w:rFonts w:ascii="宋体" w:eastAsia="宋体" w:hAnsi="宋体" w:cs="宋体" w:hint="eastAsia"/>
          <w:bCs/>
          <w:kern w:val="0"/>
          <w:sz w:val="24"/>
          <w:szCs w:val="24"/>
        </w:rPr>
        <w:t>较</w:t>
      </w:r>
      <w:r w:rsidRPr="00145146">
        <w:rPr>
          <w:rFonts w:ascii="宋体" w:eastAsia="宋体" w:hAnsi="宋体" w:cs="PMingLiU" w:hint="eastAsia"/>
          <w:bCs/>
          <w:kern w:val="0"/>
          <w:sz w:val="24"/>
          <w:szCs w:val="24"/>
        </w:rPr>
        <w:t>少，投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者容易集中投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于少量</w:t>
      </w:r>
      <w:r w:rsidRPr="00145146">
        <w:rPr>
          <w:rFonts w:ascii="宋体" w:eastAsia="宋体" w:hAnsi="宋体" w:cs="宋体" w:hint="eastAsia"/>
          <w:bCs/>
          <w:kern w:val="0"/>
          <w:sz w:val="24"/>
          <w:szCs w:val="24"/>
        </w:rPr>
        <w:t>个</w:t>
      </w:r>
      <w:r w:rsidRPr="00145146">
        <w:rPr>
          <w:rFonts w:ascii="宋体" w:eastAsia="宋体" w:hAnsi="宋体" w:cs="PMingLiU" w:hint="eastAsia"/>
          <w:bCs/>
          <w:kern w:val="0"/>
          <w:sz w:val="24"/>
          <w:szCs w:val="24"/>
        </w:rPr>
        <w:t>股，市</w:t>
      </w:r>
      <w:r w:rsidRPr="00145146">
        <w:rPr>
          <w:rFonts w:ascii="宋体" w:eastAsia="宋体" w:hAnsi="宋体" w:cs="宋体" w:hint="eastAsia"/>
          <w:bCs/>
          <w:kern w:val="0"/>
          <w:sz w:val="24"/>
          <w:szCs w:val="24"/>
        </w:rPr>
        <w:t>场</w:t>
      </w:r>
      <w:r w:rsidRPr="00145146">
        <w:rPr>
          <w:rFonts w:ascii="宋体" w:eastAsia="宋体" w:hAnsi="宋体" w:cs="PMingLiU" w:hint="eastAsia"/>
          <w:bCs/>
          <w:kern w:val="0"/>
          <w:sz w:val="24"/>
          <w:szCs w:val="24"/>
        </w:rPr>
        <w:t>可能存在高集中度</w:t>
      </w:r>
      <w:r w:rsidRPr="00145146">
        <w:rPr>
          <w:rFonts w:ascii="宋体" w:eastAsia="宋体" w:hAnsi="宋体" w:cs="宋体" w:hint="eastAsia"/>
          <w:bCs/>
          <w:kern w:val="0"/>
          <w:sz w:val="24"/>
          <w:szCs w:val="24"/>
        </w:rPr>
        <w:t>状况</w:t>
      </w:r>
      <w:r w:rsidRPr="00145146">
        <w:rPr>
          <w:rFonts w:ascii="宋体" w:eastAsia="宋体" w:hAnsi="宋体" w:cs="PMingLiU" w:hint="eastAsia"/>
          <w:bCs/>
          <w:kern w:val="0"/>
          <w:sz w:val="24"/>
          <w:szCs w:val="24"/>
        </w:rPr>
        <w:t>，整体存在集中度</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w:t>
      </w:r>
      <w:r w:rsidR="00F71B0C" w:rsidRPr="00F71B0C">
        <w:rPr>
          <w:rFonts w:ascii="宋体" w:eastAsia="宋体" w:hAnsi="宋体" w:cs="PMingLiU" w:hint="eastAsia"/>
          <w:bCs/>
          <w:kern w:val="0"/>
          <w:sz w:val="24"/>
          <w:szCs w:val="24"/>
        </w:rPr>
        <w:t>此外，科创板上市企业均为科技创新成长型，其商业模式、盈利风险、业绩波动等特征较为相似，较难通过分散投资降低集中度风险。</w:t>
      </w:r>
    </w:p>
    <w:p w:rsidR="00711924" w:rsidRPr="00145146" w:rsidRDefault="000F71B3"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5、</w:t>
      </w:r>
      <w:r w:rsidR="00711924" w:rsidRPr="00145146">
        <w:rPr>
          <w:rFonts w:ascii="宋体" w:eastAsia="宋体" w:hAnsi="宋体" w:cs="Times New Roman" w:hint="eastAsia"/>
          <w:bCs/>
          <w:kern w:val="0"/>
          <w:sz w:val="24"/>
          <w:szCs w:val="24"/>
        </w:rPr>
        <w:t>系</w:t>
      </w:r>
      <w:r w:rsidR="00711924" w:rsidRPr="00145146">
        <w:rPr>
          <w:rFonts w:ascii="宋体" w:eastAsia="宋体" w:hAnsi="宋体" w:cs="宋体" w:hint="eastAsia"/>
          <w:bCs/>
          <w:kern w:val="0"/>
          <w:sz w:val="24"/>
          <w:szCs w:val="24"/>
        </w:rPr>
        <w:t>统</w:t>
      </w:r>
      <w:r w:rsidR="00711924" w:rsidRPr="00145146">
        <w:rPr>
          <w:rFonts w:ascii="宋体" w:eastAsia="宋体" w:hAnsi="宋体" w:cs="PMingLiU" w:hint="eastAsia"/>
          <w:bCs/>
          <w:kern w:val="0"/>
          <w:sz w:val="24"/>
          <w:szCs w:val="24"/>
        </w:rPr>
        <w:t>性</w:t>
      </w:r>
      <w:r w:rsidR="00711924" w:rsidRPr="00145146">
        <w:rPr>
          <w:rFonts w:ascii="宋体" w:eastAsia="宋体" w:hAnsi="宋体" w:cs="宋体" w:hint="eastAsia"/>
          <w:bCs/>
          <w:kern w:val="0"/>
          <w:sz w:val="24"/>
          <w:szCs w:val="24"/>
        </w:rPr>
        <w:t>风险</w:t>
      </w:r>
    </w:p>
    <w:p w:rsidR="00711924" w:rsidRPr="00145146" w:rsidRDefault="00711924"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板企</w:t>
      </w:r>
      <w:r w:rsidRPr="00145146">
        <w:rPr>
          <w:rFonts w:ascii="宋体" w:eastAsia="宋体" w:hAnsi="宋体" w:cs="宋体" w:hint="eastAsia"/>
          <w:bCs/>
          <w:kern w:val="0"/>
          <w:sz w:val="24"/>
          <w:szCs w:val="24"/>
        </w:rPr>
        <w:t>业</w:t>
      </w:r>
      <w:r w:rsidRPr="00145146">
        <w:rPr>
          <w:rFonts w:ascii="宋体" w:eastAsia="宋体" w:hAnsi="宋体" w:cs="PMingLiU" w:hint="eastAsia"/>
          <w:bCs/>
          <w:kern w:val="0"/>
          <w:sz w:val="24"/>
          <w:szCs w:val="24"/>
        </w:rPr>
        <w:t>均</w:t>
      </w:r>
      <w:r w:rsidRPr="00145146">
        <w:rPr>
          <w:rFonts w:ascii="宋体" w:eastAsia="宋体" w:hAnsi="宋体" w:cs="宋体" w:hint="eastAsia"/>
          <w:bCs/>
          <w:kern w:val="0"/>
          <w:sz w:val="24"/>
          <w:szCs w:val="24"/>
        </w:rPr>
        <w:t>为</w:t>
      </w:r>
      <w:r w:rsidRPr="00145146">
        <w:rPr>
          <w:rFonts w:ascii="宋体" w:eastAsia="宋体" w:hAnsi="宋体" w:cs="PMingLiU" w:hint="eastAsia"/>
          <w:bCs/>
          <w:kern w:val="0"/>
          <w:sz w:val="24"/>
          <w:szCs w:val="24"/>
        </w:rPr>
        <w:t>市</w:t>
      </w:r>
      <w:r w:rsidRPr="00145146">
        <w:rPr>
          <w:rFonts w:ascii="宋体" w:eastAsia="宋体" w:hAnsi="宋体" w:cs="宋体" w:hint="eastAsia"/>
          <w:bCs/>
          <w:kern w:val="0"/>
          <w:sz w:val="24"/>
          <w:szCs w:val="24"/>
        </w:rPr>
        <w:t>场认</w:t>
      </w:r>
      <w:r w:rsidRPr="00145146">
        <w:rPr>
          <w:rFonts w:ascii="宋体" w:eastAsia="宋体" w:hAnsi="宋体" w:cs="PMingLiU" w:hint="eastAsia"/>
          <w:bCs/>
          <w:kern w:val="0"/>
          <w:sz w:val="24"/>
          <w:szCs w:val="24"/>
        </w:rPr>
        <w:t>可度</w:t>
      </w:r>
      <w:r w:rsidRPr="00145146">
        <w:rPr>
          <w:rFonts w:ascii="宋体" w:eastAsia="宋体" w:hAnsi="宋体" w:cs="宋体" w:hint="eastAsia"/>
          <w:bCs/>
          <w:kern w:val="0"/>
          <w:sz w:val="24"/>
          <w:szCs w:val="24"/>
        </w:rPr>
        <w:t>较</w:t>
      </w:r>
      <w:r w:rsidRPr="00145146">
        <w:rPr>
          <w:rFonts w:ascii="宋体" w:eastAsia="宋体" w:hAnsi="宋体" w:cs="PMingLiU" w:hint="eastAsia"/>
          <w:bCs/>
          <w:kern w:val="0"/>
          <w:sz w:val="24"/>
          <w:szCs w:val="24"/>
        </w:rPr>
        <w:t>高的科技</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新企</w:t>
      </w:r>
      <w:r w:rsidRPr="00145146">
        <w:rPr>
          <w:rFonts w:ascii="宋体" w:eastAsia="宋体" w:hAnsi="宋体" w:cs="宋体" w:hint="eastAsia"/>
          <w:bCs/>
          <w:kern w:val="0"/>
          <w:sz w:val="24"/>
          <w:szCs w:val="24"/>
        </w:rPr>
        <w:t>业</w:t>
      </w:r>
      <w:r w:rsidRPr="00145146">
        <w:rPr>
          <w:rFonts w:ascii="宋体" w:eastAsia="宋体" w:hAnsi="宋体" w:cs="PMingLiU" w:hint="eastAsia"/>
          <w:bCs/>
          <w:kern w:val="0"/>
          <w:sz w:val="24"/>
          <w:szCs w:val="24"/>
        </w:rPr>
        <w:t>，在企</w:t>
      </w:r>
      <w:r w:rsidRPr="00145146">
        <w:rPr>
          <w:rFonts w:ascii="宋体" w:eastAsia="宋体" w:hAnsi="宋体" w:cs="宋体" w:hint="eastAsia"/>
          <w:bCs/>
          <w:kern w:val="0"/>
          <w:sz w:val="24"/>
          <w:szCs w:val="24"/>
        </w:rPr>
        <w:t>业经营</w:t>
      </w:r>
      <w:r w:rsidRPr="00145146">
        <w:rPr>
          <w:rFonts w:ascii="宋体" w:eastAsia="宋体" w:hAnsi="宋体" w:cs="PMingLiU" w:hint="eastAsia"/>
          <w:bCs/>
          <w:kern w:val="0"/>
          <w:sz w:val="24"/>
          <w:szCs w:val="24"/>
        </w:rPr>
        <w:t>及盈利模式上存在</w:t>
      </w:r>
      <w:r w:rsidRPr="00145146">
        <w:rPr>
          <w:rFonts w:ascii="宋体" w:eastAsia="宋体" w:hAnsi="宋体" w:cs="宋体" w:hint="eastAsia"/>
          <w:bCs/>
          <w:kern w:val="0"/>
          <w:sz w:val="24"/>
          <w:szCs w:val="24"/>
        </w:rPr>
        <w:t>趋</w:t>
      </w:r>
      <w:r w:rsidRPr="00145146">
        <w:rPr>
          <w:rFonts w:ascii="宋体" w:eastAsia="宋体" w:hAnsi="宋体" w:cs="PMingLiU" w:hint="eastAsia"/>
          <w:bCs/>
          <w:kern w:val="0"/>
          <w:sz w:val="24"/>
          <w:szCs w:val="24"/>
        </w:rPr>
        <w:t>同，所以科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w:t>
      </w:r>
      <w:r w:rsidRPr="00145146">
        <w:rPr>
          <w:rFonts w:ascii="宋体" w:eastAsia="宋体" w:hAnsi="宋体" w:cs="宋体" w:hint="eastAsia"/>
          <w:bCs/>
          <w:kern w:val="0"/>
          <w:sz w:val="24"/>
          <w:szCs w:val="24"/>
        </w:rPr>
        <w:t>个</w:t>
      </w:r>
      <w:r w:rsidRPr="00145146">
        <w:rPr>
          <w:rFonts w:ascii="宋体" w:eastAsia="宋体" w:hAnsi="宋体" w:cs="PMingLiU" w:hint="eastAsia"/>
          <w:bCs/>
          <w:kern w:val="0"/>
          <w:sz w:val="24"/>
          <w:szCs w:val="24"/>
        </w:rPr>
        <w:t>股相</w:t>
      </w:r>
      <w:r w:rsidRPr="00145146">
        <w:rPr>
          <w:rFonts w:ascii="宋体" w:eastAsia="宋体" w:hAnsi="宋体" w:cs="宋体" w:hint="eastAsia"/>
          <w:bCs/>
          <w:kern w:val="0"/>
          <w:sz w:val="24"/>
          <w:szCs w:val="24"/>
        </w:rPr>
        <w:t>关</w:t>
      </w:r>
      <w:r w:rsidRPr="00145146">
        <w:rPr>
          <w:rFonts w:ascii="宋体" w:eastAsia="宋体" w:hAnsi="宋体" w:cs="PMingLiU" w:hint="eastAsia"/>
          <w:bCs/>
          <w:kern w:val="0"/>
          <w:sz w:val="24"/>
          <w:szCs w:val="24"/>
        </w:rPr>
        <w:t>性</w:t>
      </w:r>
      <w:r w:rsidRPr="00145146">
        <w:rPr>
          <w:rFonts w:ascii="宋体" w:eastAsia="宋体" w:hAnsi="宋体" w:cs="宋体" w:hint="eastAsia"/>
          <w:bCs/>
          <w:kern w:val="0"/>
          <w:sz w:val="24"/>
          <w:szCs w:val="24"/>
        </w:rPr>
        <w:t>较</w:t>
      </w:r>
      <w:r w:rsidRPr="00145146">
        <w:rPr>
          <w:rFonts w:ascii="宋体" w:eastAsia="宋体" w:hAnsi="宋体" w:cs="PMingLiU" w:hint="eastAsia"/>
          <w:bCs/>
          <w:kern w:val="0"/>
          <w:sz w:val="24"/>
          <w:szCs w:val="24"/>
        </w:rPr>
        <w:t>高，</w:t>
      </w:r>
      <w:r w:rsidRPr="00145146">
        <w:rPr>
          <w:rFonts w:ascii="宋体" w:eastAsia="宋体" w:hAnsi="宋体" w:cs="Times New Roman" w:hint="eastAsia"/>
          <w:bCs/>
          <w:kern w:val="0"/>
          <w:sz w:val="24"/>
          <w:szCs w:val="24"/>
        </w:rPr>
        <w:t>市</w:t>
      </w:r>
      <w:r w:rsidRPr="00145146">
        <w:rPr>
          <w:rFonts w:ascii="宋体" w:eastAsia="宋体" w:hAnsi="宋体" w:cs="宋体" w:hint="eastAsia"/>
          <w:bCs/>
          <w:kern w:val="0"/>
          <w:sz w:val="24"/>
          <w:szCs w:val="24"/>
        </w:rPr>
        <w:t>场</w:t>
      </w:r>
      <w:r w:rsidRPr="00145146">
        <w:rPr>
          <w:rFonts w:ascii="宋体" w:eastAsia="宋体" w:hAnsi="宋体" w:cs="PMingLiU" w:hint="eastAsia"/>
          <w:bCs/>
          <w:kern w:val="0"/>
          <w:sz w:val="24"/>
          <w:szCs w:val="24"/>
        </w:rPr>
        <w:t>表</w:t>
      </w:r>
      <w:r w:rsidRPr="00145146">
        <w:rPr>
          <w:rFonts w:ascii="宋体" w:eastAsia="宋体" w:hAnsi="宋体" w:cs="宋体" w:hint="eastAsia"/>
          <w:bCs/>
          <w:kern w:val="0"/>
          <w:sz w:val="24"/>
          <w:szCs w:val="24"/>
        </w:rPr>
        <w:t>现</w:t>
      </w:r>
      <w:r w:rsidRPr="00145146">
        <w:rPr>
          <w:rFonts w:ascii="宋体" w:eastAsia="宋体" w:hAnsi="宋体" w:cs="PMingLiU" w:hint="eastAsia"/>
          <w:bCs/>
          <w:kern w:val="0"/>
          <w:sz w:val="24"/>
          <w:szCs w:val="24"/>
        </w:rPr>
        <w:t>不佳</w:t>
      </w:r>
      <w:r w:rsidRPr="00145146">
        <w:rPr>
          <w:rFonts w:ascii="宋体" w:eastAsia="宋体" w:hAnsi="宋体" w:cs="宋体" w:hint="eastAsia"/>
          <w:bCs/>
          <w:kern w:val="0"/>
          <w:sz w:val="24"/>
          <w:szCs w:val="24"/>
        </w:rPr>
        <w:t>时</w:t>
      </w:r>
      <w:r w:rsidRPr="00145146">
        <w:rPr>
          <w:rFonts w:ascii="宋体" w:eastAsia="宋体" w:hAnsi="宋体" w:cs="PMingLiU" w:hint="eastAsia"/>
          <w:bCs/>
          <w:kern w:val="0"/>
          <w:sz w:val="24"/>
          <w:szCs w:val="24"/>
        </w:rPr>
        <w:t>，系</w:t>
      </w:r>
      <w:r w:rsidRPr="00145146">
        <w:rPr>
          <w:rFonts w:ascii="宋体" w:eastAsia="宋体" w:hAnsi="宋体" w:cs="宋体" w:hint="eastAsia"/>
          <w:bCs/>
          <w:kern w:val="0"/>
          <w:sz w:val="24"/>
          <w:szCs w:val="24"/>
        </w:rPr>
        <w:t>统</w:t>
      </w:r>
      <w:r w:rsidRPr="00145146">
        <w:rPr>
          <w:rFonts w:ascii="宋体" w:eastAsia="宋体" w:hAnsi="宋体" w:cs="PMingLiU" w:hint="eastAsia"/>
          <w:bCs/>
          <w:kern w:val="0"/>
          <w:sz w:val="24"/>
          <w:szCs w:val="24"/>
        </w:rPr>
        <w:t>性</w:t>
      </w:r>
      <w:r w:rsidRPr="00145146">
        <w:rPr>
          <w:rFonts w:ascii="宋体" w:eastAsia="宋体" w:hAnsi="宋体" w:cs="宋体" w:hint="eastAsia"/>
          <w:bCs/>
          <w:kern w:val="0"/>
          <w:sz w:val="24"/>
          <w:szCs w:val="24"/>
        </w:rPr>
        <w:t>风险将</w:t>
      </w:r>
      <w:r w:rsidRPr="00145146">
        <w:rPr>
          <w:rFonts w:ascii="宋体" w:eastAsia="宋体" w:hAnsi="宋体" w:cs="PMingLiU" w:hint="eastAsia"/>
          <w:bCs/>
          <w:kern w:val="0"/>
          <w:sz w:val="24"/>
          <w:szCs w:val="24"/>
        </w:rPr>
        <w:t>更</w:t>
      </w:r>
      <w:r w:rsidRPr="00145146">
        <w:rPr>
          <w:rFonts w:ascii="宋体" w:eastAsia="宋体" w:hAnsi="宋体" w:cs="宋体" w:hint="eastAsia"/>
          <w:bCs/>
          <w:kern w:val="0"/>
          <w:sz w:val="24"/>
          <w:szCs w:val="24"/>
        </w:rPr>
        <w:t>为显</w:t>
      </w:r>
      <w:r w:rsidRPr="00145146">
        <w:rPr>
          <w:rFonts w:ascii="宋体" w:eastAsia="宋体" w:hAnsi="宋体" w:cs="PMingLiU" w:hint="eastAsia"/>
          <w:bCs/>
          <w:kern w:val="0"/>
          <w:sz w:val="24"/>
          <w:szCs w:val="24"/>
        </w:rPr>
        <w:t>著。</w:t>
      </w:r>
    </w:p>
    <w:p w:rsidR="00711924" w:rsidRPr="00145146" w:rsidRDefault="000F71B3"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6、</w:t>
      </w:r>
      <w:r w:rsidR="00711924" w:rsidRPr="00145146">
        <w:rPr>
          <w:rFonts w:ascii="宋体" w:eastAsia="宋体" w:hAnsi="宋体" w:cs="Times New Roman" w:hint="eastAsia"/>
          <w:bCs/>
          <w:kern w:val="0"/>
          <w:sz w:val="24"/>
          <w:szCs w:val="24"/>
        </w:rPr>
        <w:t>政策</w:t>
      </w:r>
      <w:r w:rsidR="00711924" w:rsidRPr="00145146">
        <w:rPr>
          <w:rFonts w:ascii="宋体" w:eastAsia="宋体" w:hAnsi="宋体" w:cs="宋体" w:hint="eastAsia"/>
          <w:bCs/>
          <w:kern w:val="0"/>
          <w:sz w:val="24"/>
          <w:szCs w:val="24"/>
        </w:rPr>
        <w:t>风险</w:t>
      </w:r>
    </w:p>
    <w:p w:rsidR="00711924" w:rsidRPr="00145146" w:rsidRDefault="00711924"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宋体" w:hint="eastAsia"/>
          <w:bCs/>
          <w:kern w:val="0"/>
          <w:sz w:val="24"/>
          <w:szCs w:val="24"/>
        </w:rPr>
        <w:t>国</w:t>
      </w:r>
      <w:r w:rsidRPr="00145146">
        <w:rPr>
          <w:rFonts w:ascii="宋体" w:eastAsia="宋体" w:hAnsi="宋体" w:cs="PMingLiU" w:hint="eastAsia"/>
          <w:bCs/>
          <w:kern w:val="0"/>
          <w:sz w:val="24"/>
          <w:szCs w:val="24"/>
        </w:rPr>
        <w:t>家</w:t>
      </w:r>
      <w:r w:rsidRPr="00145146">
        <w:rPr>
          <w:rFonts w:ascii="宋体" w:eastAsia="宋体" w:hAnsi="宋体" w:cs="宋体" w:hint="eastAsia"/>
          <w:bCs/>
          <w:kern w:val="0"/>
          <w:sz w:val="24"/>
          <w:szCs w:val="24"/>
        </w:rPr>
        <w:t>对</w:t>
      </w:r>
      <w:r w:rsidRPr="00145146">
        <w:rPr>
          <w:rFonts w:ascii="宋体" w:eastAsia="宋体" w:hAnsi="宋体" w:cs="PMingLiU" w:hint="eastAsia"/>
          <w:bCs/>
          <w:kern w:val="0"/>
          <w:sz w:val="24"/>
          <w:szCs w:val="24"/>
        </w:rPr>
        <w:t>高新技</w:t>
      </w:r>
      <w:r w:rsidRPr="00145146">
        <w:rPr>
          <w:rFonts w:ascii="宋体" w:eastAsia="宋体" w:hAnsi="宋体" w:cs="宋体" w:hint="eastAsia"/>
          <w:bCs/>
          <w:kern w:val="0"/>
          <w:sz w:val="24"/>
          <w:szCs w:val="24"/>
        </w:rPr>
        <w:t>术产业</w:t>
      </w:r>
      <w:r w:rsidRPr="00145146">
        <w:rPr>
          <w:rFonts w:ascii="宋体" w:eastAsia="宋体" w:hAnsi="宋体" w:cs="PMingLiU" w:hint="eastAsia"/>
          <w:bCs/>
          <w:kern w:val="0"/>
          <w:sz w:val="24"/>
          <w:szCs w:val="24"/>
        </w:rPr>
        <w:t>扶持力度及重</w:t>
      </w:r>
      <w:r w:rsidRPr="00145146">
        <w:rPr>
          <w:rFonts w:ascii="宋体" w:eastAsia="宋体" w:hAnsi="宋体" w:cs="宋体" w:hint="eastAsia"/>
          <w:bCs/>
          <w:kern w:val="0"/>
          <w:sz w:val="24"/>
          <w:szCs w:val="24"/>
        </w:rPr>
        <w:t>视</w:t>
      </w:r>
      <w:r w:rsidRPr="00145146">
        <w:rPr>
          <w:rFonts w:ascii="宋体" w:eastAsia="宋体" w:hAnsi="宋体" w:cs="PMingLiU" w:hint="eastAsia"/>
          <w:bCs/>
          <w:kern w:val="0"/>
          <w:sz w:val="24"/>
          <w:szCs w:val="24"/>
        </w:rPr>
        <w:t>程度的</w:t>
      </w:r>
      <w:r w:rsidRPr="00145146">
        <w:rPr>
          <w:rFonts w:ascii="宋体" w:eastAsia="宋体" w:hAnsi="宋体" w:cs="宋体" w:hint="eastAsia"/>
          <w:bCs/>
          <w:kern w:val="0"/>
          <w:sz w:val="24"/>
          <w:szCs w:val="24"/>
        </w:rPr>
        <w:t>变</w:t>
      </w:r>
      <w:r w:rsidRPr="00145146">
        <w:rPr>
          <w:rFonts w:ascii="宋体" w:eastAsia="宋体" w:hAnsi="宋体" w:cs="PMingLiU" w:hint="eastAsia"/>
          <w:bCs/>
          <w:kern w:val="0"/>
          <w:sz w:val="24"/>
          <w:szCs w:val="24"/>
        </w:rPr>
        <w:t>化</w:t>
      </w:r>
      <w:r w:rsidRPr="00145146">
        <w:rPr>
          <w:rFonts w:ascii="宋体" w:eastAsia="宋体" w:hAnsi="宋体" w:cs="宋体" w:hint="eastAsia"/>
          <w:bCs/>
          <w:kern w:val="0"/>
          <w:sz w:val="24"/>
          <w:szCs w:val="24"/>
        </w:rPr>
        <w:t>会对</w:t>
      </w:r>
      <w:r w:rsidRPr="00145146">
        <w:rPr>
          <w:rFonts w:ascii="宋体" w:eastAsia="宋体" w:hAnsi="宋体" w:cs="PMingLiU" w:hint="eastAsia"/>
          <w:bCs/>
          <w:kern w:val="0"/>
          <w:sz w:val="24"/>
          <w:szCs w:val="24"/>
        </w:rPr>
        <w:t>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板企</w:t>
      </w:r>
      <w:r w:rsidRPr="00145146">
        <w:rPr>
          <w:rFonts w:ascii="宋体" w:eastAsia="宋体" w:hAnsi="宋体" w:cs="宋体" w:hint="eastAsia"/>
          <w:bCs/>
          <w:kern w:val="0"/>
          <w:sz w:val="24"/>
          <w:szCs w:val="24"/>
        </w:rPr>
        <w:t>业带来较</w:t>
      </w:r>
      <w:r w:rsidRPr="00145146">
        <w:rPr>
          <w:rFonts w:ascii="宋体" w:eastAsia="宋体" w:hAnsi="宋体" w:cs="PMingLiU" w:hint="eastAsia"/>
          <w:bCs/>
          <w:kern w:val="0"/>
          <w:sz w:val="24"/>
          <w:szCs w:val="24"/>
        </w:rPr>
        <w:t>大影</w:t>
      </w:r>
      <w:r w:rsidRPr="00145146">
        <w:rPr>
          <w:rFonts w:ascii="宋体" w:eastAsia="宋体" w:hAnsi="宋体" w:cs="宋体" w:hint="eastAsia"/>
          <w:bCs/>
          <w:kern w:val="0"/>
          <w:sz w:val="24"/>
          <w:szCs w:val="24"/>
        </w:rPr>
        <w:t>响</w:t>
      </w:r>
      <w:r w:rsidRPr="00145146">
        <w:rPr>
          <w:rFonts w:ascii="宋体" w:eastAsia="宋体" w:hAnsi="宋体" w:cs="PMingLiU" w:hint="eastAsia"/>
          <w:bCs/>
          <w:kern w:val="0"/>
          <w:sz w:val="24"/>
          <w:szCs w:val="24"/>
        </w:rPr>
        <w:t>，</w:t>
      </w:r>
      <w:r w:rsidRPr="00145146">
        <w:rPr>
          <w:rFonts w:ascii="宋体" w:eastAsia="宋体" w:hAnsi="宋体" w:cs="宋体" w:hint="eastAsia"/>
          <w:bCs/>
          <w:kern w:val="0"/>
          <w:sz w:val="24"/>
          <w:szCs w:val="24"/>
        </w:rPr>
        <w:t>国际经济</w:t>
      </w:r>
      <w:r w:rsidRPr="00145146">
        <w:rPr>
          <w:rFonts w:ascii="宋体" w:eastAsia="宋体" w:hAnsi="宋体" w:cs="PMingLiU" w:hint="eastAsia"/>
          <w:bCs/>
          <w:kern w:val="0"/>
          <w:sz w:val="24"/>
          <w:szCs w:val="24"/>
        </w:rPr>
        <w:t>形</w:t>
      </w:r>
      <w:r w:rsidRPr="00145146">
        <w:rPr>
          <w:rFonts w:ascii="宋体" w:eastAsia="宋体" w:hAnsi="宋体" w:cs="宋体" w:hint="eastAsia"/>
          <w:bCs/>
          <w:kern w:val="0"/>
          <w:sz w:val="24"/>
          <w:szCs w:val="24"/>
        </w:rPr>
        <w:t>势变</w:t>
      </w:r>
      <w:r w:rsidRPr="00145146">
        <w:rPr>
          <w:rFonts w:ascii="宋体" w:eastAsia="宋体" w:hAnsi="宋体" w:cs="PMingLiU" w:hint="eastAsia"/>
          <w:bCs/>
          <w:kern w:val="0"/>
          <w:sz w:val="24"/>
          <w:szCs w:val="24"/>
        </w:rPr>
        <w:t>化</w:t>
      </w:r>
      <w:r w:rsidRPr="00145146">
        <w:rPr>
          <w:rFonts w:ascii="宋体" w:eastAsia="宋体" w:hAnsi="宋体" w:cs="宋体" w:hint="eastAsia"/>
          <w:bCs/>
          <w:kern w:val="0"/>
          <w:sz w:val="24"/>
          <w:szCs w:val="24"/>
        </w:rPr>
        <w:t>对战</w:t>
      </w:r>
      <w:r w:rsidRPr="00145146">
        <w:rPr>
          <w:rFonts w:ascii="宋体" w:eastAsia="宋体" w:hAnsi="宋体" w:cs="PMingLiU" w:hint="eastAsia"/>
          <w:bCs/>
          <w:kern w:val="0"/>
          <w:sz w:val="24"/>
          <w:szCs w:val="24"/>
        </w:rPr>
        <w:t>略新</w:t>
      </w:r>
      <w:r w:rsidRPr="00145146">
        <w:rPr>
          <w:rFonts w:ascii="宋体" w:eastAsia="宋体" w:hAnsi="宋体" w:cs="宋体" w:hint="eastAsia"/>
          <w:bCs/>
          <w:kern w:val="0"/>
          <w:sz w:val="24"/>
          <w:szCs w:val="24"/>
        </w:rPr>
        <w:t>兴产业</w:t>
      </w:r>
      <w:r w:rsidRPr="00145146">
        <w:rPr>
          <w:rFonts w:ascii="宋体" w:eastAsia="宋体" w:hAnsi="宋体" w:cs="PMingLiU" w:hint="eastAsia"/>
          <w:bCs/>
          <w:kern w:val="0"/>
          <w:sz w:val="24"/>
          <w:szCs w:val="24"/>
        </w:rPr>
        <w:t>及科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w:t>
      </w:r>
      <w:r w:rsidRPr="00145146">
        <w:rPr>
          <w:rFonts w:ascii="宋体" w:eastAsia="宋体" w:hAnsi="宋体" w:cs="宋体" w:hint="eastAsia"/>
          <w:bCs/>
          <w:kern w:val="0"/>
          <w:sz w:val="24"/>
          <w:szCs w:val="24"/>
        </w:rPr>
        <w:t>个</w:t>
      </w:r>
      <w:r w:rsidRPr="00145146">
        <w:rPr>
          <w:rFonts w:ascii="宋体" w:eastAsia="宋体" w:hAnsi="宋体" w:cs="PMingLiU" w:hint="eastAsia"/>
          <w:bCs/>
          <w:kern w:val="0"/>
          <w:sz w:val="24"/>
          <w:szCs w:val="24"/>
        </w:rPr>
        <w:t>股也</w:t>
      </w:r>
      <w:r w:rsidRPr="00145146">
        <w:rPr>
          <w:rFonts w:ascii="宋体" w:eastAsia="宋体" w:hAnsi="宋体" w:cs="宋体" w:hint="eastAsia"/>
          <w:bCs/>
          <w:kern w:val="0"/>
          <w:sz w:val="24"/>
          <w:szCs w:val="24"/>
        </w:rPr>
        <w:t>会带来</w:t>
      </w:r>
      <w:r w:rsidRPr="00145146">
        <w:rPr>
          <w:rFonts w:ascii="宋体" w:eastAsia="宋体" w:hAnsi="宋体" w:cs="PMingLiU" w:hint="eastAsia"/>
          <w:bCs/>
          <w:kern w:val="0"/>
          <w:sz w:val="24"/>
          <w:szCs w:val="24"/>
        </w:rPr>
        <w:t>政策影</w:t>
      </w:r>
      <w:r w:rsidRPr="00145146">
        <w:rPr>
          <w:rFonts w:ascii="宋体" w:eastAsia="宋体" w:hAnsi="宋体" w:cs="宋体" w:hint="eastAsia"/>
          <w:bCs/>
          <w:kern w:val="0"/>
          <w:sz w:val="24"/>
          <w:szCs w:val="24"/>
        </w:rPr>
        <w:t>响</w:t>
      </w:r>
      <w:r w:rsidRPr="00145146">
        <w:rPr>
          <w:rFonts w:ascii="宋体" w:eastAsia="宋体" w:hAnsi="宋体" w:cs="PMingLiU" w:hint="eastAsia"/>
          <w:bCs/>
          <w:kern w:val="0"/>
          <w:sz w:val="24"/>
          <w:szCs w:val="24"/>
        </w:rPr>
        <w:t>。</w:t>
      </w:r>
    </w:p>
    <w:p w:rsidR="00DF0198" w:rsidRPr="00145146" w:rsidRDefault="00DF0198"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本公司</w:t>
      </w:r>
      <w:r w:rsidRPr="00145146">
        <w:rPr>
          <w:rFonts w:ascii="宋体" w:eastAsia="宋体" w:hAnsi="宋体" w:cs="宋体" w:hint="eastAsia"/>
          <w:bCs/>
          <w:kern w:val="0"/>
          <w:sz w:val="24"/>
          <w:szCs w:val="24"/>
        </w:rPr>
        <w:t>将</w:t>
      </w:r>
      <w:r w:rsidRPr="00145146">
        <w:rPr>
          <w:rFonts w:ascii="宋体" w:eastAsia="宋体" w:hAnsi="宋体" w:cs="PMingLiU" w:hint="eastAsia"/>
          <w:bCs/>
          <w:kern w:val="0"/>
          <w:sz w:val="24"/>
          <w:szCs w:val="24"/>
        </w:rPr>
        <w:t>在更新招募</w:t>
      </w:r>
      <w:r w:rsidRPr="00145146">
        <w:rPr>
          <w:rFonts w:ascii="宋体" w:eastAsia="宋体" w:hAnsi="宋体" w:cs="宋体" w:hint="eastAsia"/>
          <w:bCs/>
          <w:kern w:val="0"/>
          <w:sz w:val="24"/>
          <w:szCs w:val="24"/>
        </w:rPr>
        <w:t>说</w:t>
      </w:r>
      <w:r w:rsidRPr="00145146">
        <w:rPr>
          <w:rFonts w:ascii="宋体" w:eastAsia="宋体" w:hAnsi="宋体" w:cs="PMingLiU" w:hint="eastAsia"/>
          <w:bCs/>
          <w:kern w:val="0"/>
          <w:sz w:val="24"/>
          <w:szCs w:val="24"/>
        </w:rPr>
        <w:t>明</w:t>
      </w:r>
      <w:r w:rsidRPr="00145146">
        <w:rPr>
          <w:rFonts w:ascii="宋体" w:eastAsia="宋体" w:hAnsi="宋体" w:cs="宋体" w:hint="eastAsia"/>
          <w:bCs/>
          <w:kern w:val="0"/>
          <w:sz w:val="24"/>
          <w:szCs w:val="24"/>
        </w:rPr>
        <w:t>书时</w:t>
      </w:r>
      <w:r w:rsidRPr="00145146">
        <w:rPr>
          <w:rFonts w:ascii="宋体" w:eastAsia="宋体" w:hAnsi="宋体" w:cs="PMingLiU" w:hint="eastAsia"/>
          <w:bCs/>
          <w:kern w:val="0"/>
          <w:sz w:val="24"/>
          <w:szCs w:val="24"/>
        </w:rPr>
        <w:t>相</w:t>
      </w:r>
      <w:r w:rsidRPr="00145146">
        <w:rPr>
          <w:rFonts w:ascii="宋体" w:eastAsia="宋体" w:hAnsi="宋体" w:cs="宋体" w:hint="eastAsia"/>
          <w:bCs/>
          <w:kern w:val="0"/>
          <w:sz w:val="24"/>
          <w:szCs w:val="24"/>
        </w:rPr>
        <w:t>应调</w:t>
      </w:r>
      <w:r w:rsidRPr="00145146">
        <w:rPr>
          <w:rFonts w:ascii="宋体" w:eastAsia="宋体" w:hAnsi="宋体" w:cs="PMingLiU" w:hint="eastAsia"/>
          <w:bCs/>
          <w:kern w:val="0"/>
          <w:sz w:val="24"/>
          <w:szCs w:val="24"/>
        </w:rPr>
        <w:t>整</w:t>
      </w:r>
      <w:r w:rsidR="00B44CB4" w:rsidRPr="00B44CB4">
        <w:rPr>
          <w:rFonts w:ascii="宋体" w:eastAsia="宋体" w:hAnsi="宋体" w:cs="PMingLiU" w:hint="eastAsia"/>
          <w:bCs/>
          <w:kern w:val="0"/>
          <w:sz w:val="24"/>
          <w:szCs w:val="24"/>
        </w:rPr>
        <w:t>风险揭示与重要提示</w:t>
      </w:r>
      <w:r w:rsidR="00F95020">
        <w:rPr>
          <w:rFonts w:ascii="宋体" w:eastAsia="宋体" w:hAnsi="宋体" w:cs="PMingLiU" w:hint="eastAsia"/>
          <w:bCs/>
          <w:kern w:val="0"/>
          <w:sz w:val="24"/>
          <w:szCs w:val="24"/>
        </w:rPr>
        <w:t>章节</w:t>
      </w:r>
      <w:r w:rsidRPr="00145146">
        <w:rPr>
          <w:rFonts w:ascii="宋体" w:eastAsia="宋体" w:hAnsi="宋体" w:cs="PMingLiU" w:hint="eastAsia"/>
          <w:bCs/>
          <w:kern w:val="0"/>
          <w:sz w:val="24"/>
          <w:szCs w:val="24"/>
        </w:rPr>
        <w:t>。</w:t>
      </w:r>
    </w:p>
    <w:p w:rsidR="00DF0198" w:rsidRPr="00145146" w:rsidRDefault="00DF0198"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本公司在科</w:t>
      </w:r>
      <w:r w:rsidRPr="00145146">
        <w:rPr>
          <w:rFonts w:ascii="宋体" w:eastAsia="宋体" w:hAnsi="宋体" w:cs="宋体" w:hint="eastAsia"/>
          <w:bCs/>
          <w:kern w:val="0"/>
          <w:sz w:val="24"/>
          <w:szCs w:val="24"/>
        </w:rPr>
        <w:t>创</w:t>
      </w:r>
      <w:r w:rsidRPr="00145146">
        <w:rPr>
          <w:rFonts w:ascii="宋体" w:eastAsia="宋体" w:hAnsi="宋体" w:cs="PMingLiU" w:hint="eastAsia"/>
          <w:bCs/>
          <w:kern w:val="0"/>
          <w:sz w:val="24"/>
          <w:szCs w:val="24"/>
        </w:rPr>
        <w:t>板股票投</w:t>
      </w:r>
      <w:r w:rsidRPr="00145146">
        <w:rPr>
          <w:rFonts w:ascii="宋体" w:eastAsia="宋体" w:hAnsi="宋体" w:cs="宋体" w:hint="eastAsia"/>
          <w:bCs/>
          <w:kern w:val="0"/>
          <w:sz w:val="24"/>
          <w:szCs w:val="24"/>
        </w:rPr>
        <w:t>资过</w:t>
      </w:r>
      <w:r w:rsidRPr="00145146">
        <w:rPr>
          <w:rFonts w:ascii="宋体" w:eastAsia="宋体" w:hAnsi="宋体" w:cs="PMingLiU" w:hint="eastAsia"/>
          <w:bCs/>
          <w:kern w:val="0"/>
          <w:sz w:val="24"/>
          <w:szCs w:val="24"/>
        </w:rPr>
        <w:t>程中，</w:t>
      </w:r>
      <w:r w:rsidRPr="00145146">
        <w:rPr>
          <w:rFonts w:ascii="宋体" w:eastAsia="宋体" w:hAnsi="宋体" w:cs="宋体" w:hint="eastAsia"/>
          <w:bCs/>
          <w:kern w:val="0"/>
          <w:sz w:val="24"/>
          <w:szCs w:val="24"/>
        </w:rPr>
        <w:t>将</w:t>
      </w:r>
      <w:r w:rsidRPr="00145146">
        <w:rPr>
          <w:rFonts w:ascii="宋体" w:eastAsia="宋体" w:hAnsi="宋体" w:cs="PMingLiU" w:hint="eastAsia"/>
          <w:bCs/>
          <w:kern w:val="0"/>
          <w:sz w:val="24"/>
          <w:szCs w:val="24"/>
        </w:rPr>
        <w:t>根据</w:t>
      </w:r>
      <w:r w:rsidRPr="00145146">
        <w:rPr>
          <w:rFonts w:ascii="宋体" w:eastAsia="宋体" w:hAnsi="宋体" w:cs="宋体" w:hint="eastAsia"/>
          <w:bCs/>
          <w:kern w:val="0"/>
          <w:sz w:val="24"/>
          <w:szCs w:val="24"/>
        </w:rPr>
        <w:t>审</w:t>
      </w:r>
      <w:r w:rsidRPr="00145146">
        <w:rPr>
          <w:rFonts w:ascii="宋体" w:eastAsia="宋体" w:hAnsi="宋体" w:cs="PMingLiU" w:hint="eastAsia"/>
          <w:bCs/>
          <w:kern w:val="0"/>
          <w:sz w:val="24"/>
          <w:szCs w:val="24"/>
        </w:rPr>
        <w:t>慎原</w:t>
      </w:r>
      <w:r w:rsidRPr="00145146">
        <w:rPr>
          <w:rFonts w:ascii="宋体" w:eastAsia="宋体" w:hAnsi="宋体" w:cs="宋体" w:hint="eastAsia"/>
          <w:bCs/>
          <w:kern w:val="0"/>
          <w:sz w:val="24"/>
          <w:szCs w:val="24"/>
        </w:rPr>
        <w:t>则</w:t>
      </w:r>
      <w:r w:rsidRPr="00145146">
        <w:rPr>
          <w:rFonts w:ascii="宋体" w:eastAsia="宋体" w:hAnsi="宋体" w:cs="PMingLiU" w:hint="eastAsia"/>
          <w:bCs/>
          <w:kern w:val="0"/>
          <w:sz w:val="24"/>
          <w:szCs w:val="24"/>
        </w:rPr>
        <w:t>，保持基金投</w:t>
      </w:r>
      <w:r w:rsidRPr="00145146">
        <w:rPr>
          <w:rFonts w:ascii="宋体" w:eastAsia="宋体" w:hAnsi="宋体" w:cs="宋体" w:hint="eastAsia"/>
          <w:bCs/>
          <w:kern w:val="0"/>
          <w:sz w:val="24"/>
          <w:szCs w:val="24"/>
        </w:rPr>
        <w:t>资风</w:t>
      </w:r>
      <w:r w:rsidRPr="00145146">
        <w:rPr>
          <w:rFonts w:ascii="宋体" w:eastAsia="宋体" w:hAnsi="宋体" w:cs="PMingLiU" w:hint="eastAsia"/>
          <w:bCs/>
          <w:kern w:val="0"/>
          <w:sz w:val="24"/>
          <w:szCs w:val="24"/>
        </w:rPr>
        <w:t>格的一致性，并做好流</w:t>
      </w:r>
      <w:r w:rsidRPr="00145146">
        <w:rPr>
          <w:rFonts w:ascii="宋体" w:eastAsia="宋体" w:hAnsi="宋体" w:cs="宋体" w:hint="eastAsia"/>
          <w:bCs/>
          <w:kern w:val="0"/>
          <w:sz w:val="24"/>
          <w:szCs w:val="24"/>
        </w:rPr>
        <w:t>动</w:t>
      </w:r>
      <w:r w:rsidRPr="00145146">
        <w:rPr>
          <w:rFonts w:ascii="宋体" w:eastAsia="宋体" w:hAnsi="宋体" w:cs="PMingLiU" w:hint="eastAsia"/>
          <w:bCs/>
          <w:kern w:val="0"/>
          <w:sz w:val="24"/>
          <w:szCs w:val="24"/>
        </w:rPr>
        <w:t>性</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管理及投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者适</w:t>
      </w:r>
      <w:r w:rsidRPr="00145146">
        <w:rPr>
          <w:rFonts w:ascii="宋体" w:eastAsia="宋体" w:hAnsi="宋体" w:cs="宋体" w:hint="eastAsia"/>
          <w:bCs/>
          <w:kern w:val="0"/>
          <w:sz w:val="24"/>
          <w:szCs w:val="24"/>
        </w:rPr>
        <w:t>当</w:t>
      </w:r>
      <w:r w:rsidRPr="00145146">
        <w:rPr>
          <w:rFonts w:ascii="宋体" w:eastAsia="宋体" w:hAnsi="宋体" w:cs="PMingLiU" w:hint="eastAsia"/>
          <w:bCs/>
          <w:kern w:val="0"/>
          <w:sz w:val="24"/>
          <w:szCs w:val="24"/>
        </w:rPr>
        <w:t>性管理工作，切</w:t>
      </w:r>
      <w:r w:rsidRPr="00145146">
        <w:rPr>
          <w:rFonts w:ascii="宋体" w:eastAsia="宋体" w:hAnsi="宋体" w:cs="宋体" w:hint="eastAsia"/>
          <w:bCs/>
          <w:kern w:val="0"/>
          <w:sz w:val="24"/>
          <w:szCs w:val="24"/>
        </w:rPr>
        <w:t>实</w:t>
      </w:r>
      <w:r w:rsidRPr="00145146">
        <w:rPr>
          <w:rFonts w:ascii="宋体" w:eastAsia="宋体" w:hAnsi="宋体" w:cs="PMingLiU" w:hint="eastAsia"/>
          <w:bCs/>
          <w:kern w:val="0"/>
          <w:sz w:val="24"/>
          <w:szCs w:val="24"/>
        </w:rPr>
        <w:t>保</w:t>
      </w:r>
      <w:r w:rsidRPr="00145146">
        <w:rPr>
          <w:rFonts w:ascii="宋体" w:eastAsia="宋体" w:hAnsi="宋体" w:cs="宋体" w:hint="eastAsia"/>
          <w:bCs/>
          <w:kern w:val="0"/>
          <w:sz w:val="24"/>
          <w:szCs w:val="24"/>
        </w:rPr>
        <w:t>护</w:t>
      </w:r>
      <w:r w:rsidRPr="00145146">
        <w:rPr>
          <w:rFonts w:ascii="宋体" w:eastAsia="宋体" w:hAnsi="宋体" w:cs="PMingLiU" w:hint="eastAsia"/>
          <w:bCs/>
          <w:kern w:val="0"/>
          <w:sz w:val="24"/>
          <w:szCs w:val="24"/>
        </w:rPr>
        <w:t>好基金投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者利益。</w:t>
      </w:r>
    </w:p>
    <w:p w:rsidR="00DF0198" w:rsidRPr="00145146" w:rsidRDefault="00DF0198" w:rsidP="00934701">
      <w:pPr>
        <w:widowControl/>
        <w:spacing w:line="360" w:lineRule="auto"/>
        <w:ind w:firstLineChars="200" w:firstLine="480"/>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者在</w:t>
      </w:r>
      <w:r w:rsidRPr="00145146">
        <w:rPr>
          <w:rFonts w:ascii="宋体" w:eastAsia="宋体" w:hAnsi="宋体" w:cs="宋体" w:hint="eastAsia"/>
          <w:bCs/>
          <w:kern w:val="0"/>
          <w:sz w:val="24"/>
          <w:szCs w:val="24"/>
        </w:rPr>
        <w:t>进</w:t>
      </w:r>
      <w:r w:rsidRPr="00145146">
        <w:rPr>
          <w:rFonts w:ascii="宋体" w:eastAsia="宋体" w:hAnsi="宋体" w:cs="PMingLiU" w:hint="eastAsia"/>
          <w:bCs/>
          <w:kern w:val="0"/>
          <w:sz w:val="24"/>
          <w:szCs w:val="24"/>
        </w:rPr>
        <w:t>行投</w:t>
      </w:r>
      <w:r w:rsidRPr="00145146">
        <w:rPr>
          <w:rFonts w:ascii="宋体" w:eastAsia="宋体" w:hAnsi="宋体" w:cs="宋体" w:hint="eastAsia"/>
          <w:bCs/>
          <w:kern w:val="0"/>
          <w:sz w:val="24"/>
          <w:szCs w:val="24"/>
        </w:rPr>
        <w:t>资决</w:t>
      </w:r>
      <w:r w:rsidRPr="00145146">
        <w:rPr>
          <w:rFonts w:ascii="宋体" w:eastAsia="宋体" w:hAnsi="宋体" w:cs="PMingLiU" w:hint="eastAsia"/>
          <w:bCs/>
          <w:kern w:val="0"/>
          <w:sz w:val="24"/>
          <w:szCs w:val="24"/>
        </w:rPr>
        <w:t>策前，</w:t>
      </w:r>
      <w:r w:rsidRPr="00145146">
        <w:rPr>
          <w:rFonts w:ascii="宋体" w:eastAsia="宋体" w:hAnsi="宋体" w:cs="宋体" w:hint="eastAsia"/>
          <w:bCs/>
          <w:kern w:val="0"/>
          <w:sz w:val="24"/>
          <w:szCs w:val="24"/>
        </w:rPr>
        <w:t>请</w:t>
      </w:r>
      <w:r w:rsidRPr="00145146">
        <w:rPr>
          <w:rFonts w:ascii="宋体" w:eastAsia="宋体" w:hAnsi="宋体" w:cs="PMingLiU" w:hint="eastAsia"/>
          <w:bCs/>
          <w:kern w:val="0"/>
          <w:sz w:val="24"/>
          <w:szCs w:val="24"/>
        </w:rPr>
        <w:t>仔</w:t>
      </w:r>
      <w:r w:rsidRPr="00145146">
        <w:rPr>
          <w:rFonts w:ascii="宋体" w:eastAsia="宋体" w:hAnsi="宋体" w:cs="宋体" w:hint="eastAsia"/>
          <w:bCs/>
          <w:kern w:val="0"/>
          <w:sz w:val="24"/>
          <w:szCs w:val="24"/>
        </w:rPr>
        <w:t>细阅读</w:t>
      </w:r>
      <w:r w:rsidRPr="00145146">
        <w:rPr>
          <w:rFonts w:ascii="宋体" w:eastAsia="宋体" w:hAnsi="宋体" w:cs="PMingLiU" w:hint="eastAsia"/>
          <w:bCs/>
          <w:kern w:val="0"/>
          <w:sz w:val="24"/>
          <w:szCs w:val="24"/>
        </w:rPr>
        <w:t>基金合同、招募</w:t>
      </w:r>
      <w:r w:rsidRPr="00145146">
        <w:rPr>
          <w:rFonts w:ascii="宋体" w:eastAsia="宋体" w:hAnsi="宋体" w:cs="宋体" w:hint="eastAsia"/>
          <w:bCs/>
          <w:kern w:val="0"/>
          <w:sz w:val="24"/>
          <w:szCs w:val="24"/>
        </w:rPr>
        <w:t>说</w:t>
      </w:r>
      <w:r w:rsidRPr="00145146">
        <w:rPr>
          <w:rFonts w:ascii="宋体" w:eastAsia="宋体" w:hAnsi="宋体" w:cs="PMingLiU" w:hint="eastAsia"/>
          <w:bCs/>
          <w:kern w:val="0"/>
          <w:sz w:val="24"/>
          <w:szCs w:val="24"/>
        </w:rPr>
        <w:t>明</w:t>
      </w:r>
      <w:r w:rsidRPr="00145146">
        <w:rPr>
          <w:rFonts w:ascii="宋体" w:eastAsia="宋体" w:hAnsi="宋体" w:cs="宋体" w:hint="eastAsia"/>
          <w:bCs/>
          <w:kern w:val="0"/>
          <w:sz w:val="24"/>
          <w:szCs w:val="24"/>
        </w:rPr>
        <w:t>书</w:t>
      </w:r>
      <w:r w:rsidR="00F95020">
        <w:rPr>
          <w:rFonts w:ascii="宋体" w:eastAsia="宋体" w:hAnsi="宋体" w:cs="宋体" w:hint="eastAsia"/>
          <w:bCs/>
          <w:kern w:val="0"/>
          <w:sz w:val="24"/>
          <w:szCs w:val="24"/>
        </w:rPr>
        <w:t>（更新）</w:t>
      </w:r>
      <w:r w:rsidRPr="00145146">
        <w:rPr>
          <w:rFonts w:ascii="宋体" w:eastAsia="宋体" w:hAnsi="宋体" w:cs="PMingLiU" w:hint="eastAsia"/>
          <w:bCs/>
          <w:kern w:val="0"/>
          <w:sz w:val="24"/>
          <w:szCs w:val="24"/>
        </w:rPr>
        <w:t>、基金</w:t>
      </w:r>
      <w:r w:rsidRPr="00145146">
        <w:rPr>
          <w:rFonts w:ascii="宋体" w:eastAsia="宋体" w:hAnsi="宋体" w:cs="宋体" w:hint="eastAsia"/>
          <w:bCs/>
          <w:kern w:val="0"/>
          <w:sz w:val="24"/>
          <w:szCs w:val="24"/>
        </w:rPr>
        <w:t>产</w:t>
      </w:r>
      <w:r w:rsidRPr="00145146">
        <w:rPr>
          <w:rFonts w:ascii="宋体" w:eastAsia="宋体" w:hAnsi="宋体" w:cs="PMingLiU" w:hint="eastAsia"/>
          <w:bCs/>
          <w:kern w:val="0"/>
          <w:sz w:val="24"/>
          <w:szCs w:val="24"/>
        </w:rPr>
        <w:t>品</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料概要</w:t>
      </w:r>
      <w:r w:rsidR="00F95020">
        <w:rPr>
          <w:rFonts w:ascii="宋体" w:eastAsia="宋体" w:hAnsi="宋体" w:cs="PMingLiU" w:hint="eastAsia"/>
          <w:bCs/>
          <w:kern w:val="0"/>
          <w:sz w:val="24"/>
          <w:szCs w:val="24"/>
        </w:rPr>
        <w:t>（更新）</w:t>
      </w:r>
      <w:r w:rsidRPr="00145146">
        <w:rPr>
          <w:rFonts w:ascii="宋体" w:eastAsia="宋体" w:hAnsi="宋体" w:cs="PMingLiU" w:hint="eastAsia"/>
          <w:bCs/>
          <w:kern w:val="0"/>
          <w:sz w:val="24"/>
          <w:szCs w:val="24"/>
        </w:rPr>
        <w:t>等</w:t>
      </w:r>
      <w:r w:rsidR="00F95020">
        <w:rPr>
          <w:rFonts w:ascii="宋体" w:eastAsia="宋体" w:hAnsi="宋体" w:cs="PMingLiU" w:hint="eastAsia"/>
          <w:bCs/>
          <w:kern w:val="0"/>
          <w:sz w:val="24"/>
          <w:szCs w:val="24"/>
        </w:rPr>
        <w:t>相关文件</w:t>
      </w:r>
      <w:r w:rsidRPr="00145146">
        <w:rPr>
          <w:rFonts w:ascii="宋体" w:eastAsia="宋体" w:hAnsi="宋体" w:cs="PMingLiU" w:hint="eastAsia"/>
          <w:bCs/>
          <w:kern w:val="0"/>
          <w:sz w:val="24"/>
          <w:szCs w:val="24"/>
        </w:rPr>
        <w:t>，全面</w:t>
      </w:r>
      <w:r w:rsidRPr="00145146">
        <w:rPr>
          <w:rFonts w:ascii="宋体" w:eastAsia="宋体" w:hAnsi="宋体" w:cs="宋体" w:hint="eastAsia"/>
          <w:bCs/>
          <w:kern w:val="0"/>
          <w:sz w:val="24"/>
          <w:szCs w:val="24"/>
        </w:rPr>
        <w:t>认识</w:t>
      </w:r>
      <w:r w:rsidRPr="00145146">
        <w:rPr>
          <w:rFonts w:ascii="宋体" w:eastAsia="宋体" w:hAnsi="宋体" w:cs="PMingLiU" w:hint="eastAsia"/>
          <w:bCs/>
          <w:kern w:val="0"/>
          <w:sz w:val="24"/>
          <w:szCs w:val="24"/>
        </w:rPr>
        <w:t>基金</w:t>
      </w:r>
      <w:r w:rsidRPr="00145146">
        <w:rPr>
          <w:rFonts w:ascii="宋体" w:eastAsia="宋体" w:hAnsi="宋体" w:cs="宋体" w:hint="eastAsia"/>
          <w:bCs/>
          <w:kern w:val="0"/>
          <w:sz w:val="24"/>
          <w:szCs w:val="24"/>
        </w:rPr>
        <w:t>产</w:t>
      </w:r>
      <w:r w:rsidRPr="00145146">
        <w:rPr>
          <w:rFonts w:ascii="宋体" w:eastAsia="宋体" w:hAnsi="宋体" w:cs="PMingLiU" w:hint="eastAsia"/>
          <w:bCs/>
          <w:kern w:val="0"/>
          <w:sz w:val="24"/>
          <w:szCs w:val="24"/>
        </w:rPr>
        <w:t>品的</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收益特征，根据自身的</w:t>
      </w:r>
      <w:r w:rsidRPr="00145146">
        <w:rPr>
          <w:rFonts w:ascii="宋体" w:eastAsia="宋体" w:hAnsi="宋体" w:cs="宋体" w:hint="eastAsia"/>
          <w:bCs/>
          <w:kern w:val="0"/>
          <w:sz w:val="24"/>
          <w:szCs w:val="24"/>
        </w:rPr>
        <w:t>风险</w:t>
      </w:r>
      <w:r w:rsidRPr="00145146">
        <w:rPr>
          <w:rFonts w:ascii="宋体" w:eastAsia="宋体" w:hAnsi="宋体" w:cs="PMingLiU" w:hint="eastAsia"/>
          <w:bCs/>
          <w:kern w:val="0"/>
          <w:sz w:val="24"/>
          <w:szCs w:val="24"/>
        </w:rPr>
        <w:t>承受能力、投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期限和投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目</w:t>
      </w:r>
      <w:r w:rsidRPr="00145146">
        <w:rPr>
          <w:rFonts w:ascii="宋体" w:eastAsia="宋体" w:hAnsi="宋体" w:cs="宋体" w:hint="eastAsia"/>
          <w:bCs/>
          <w:kern w:val="0"/>
          <w:sz w:val="24"/>
          <w:szCs w:val="24"/>
        </w:rPr>
        <w:t>标</w:t>
      </w:r>
      <w:r w:rsidRPr="00145146">
        <w:rPr>
          <w:rFonts w:ascii="宋体" w:eastAsia="宋体" w:hAnsi="宋体" w:cs="PMingLiU" w:hint="eastAsia"/>
          <w:bCs/>
          <w:kern w:val="0"/>
          <w:sz w:val="24"/>
          <w:szCs w:val="24"/>
        </w:rPr>
        <w:t>，</w:t>
      </w:r>
      <w:r w:rsidRPr="00145146">
        <w:rPr>
          <w:rFonts w:ascii="宋体" w:eastAsia="宋体" w:hAnsi="宋体" w:cs="宋体" w:hint="eastAsia"/>
          <w:bCs/>
          <w:kern w:val="0"/>
          <w:sz w:val="24"/>
          <w:szCs w:val="24"/>
        </w:rPr>
        <w:t>对</w:t>
      </w:r>
      <w:r w:rsidRPr="00145146">
        <w:rPr>
          <w:rFonts w:ascii="宋体" w:eastAsia="宋体" w:hAnsi="宋体" w:cs="PMingLiU" w:hint="eastAsia"/>
          <w:bCs/>
          <w:kern w:val="0"/>
          <w:sz w:val="24"/>
          <w:szCs w:val="24"/>
        </w:rPr>
        <w:t>基金投</w:t>
      </w:r>
      <w:r w:rsidRPr="00145146">
        <w:rPr>
          <w:rFonts w:ascii="宋体" w:eastAsia="宋体" w:hAnsi="宋体" w:cs="宋体" w:hint="eastAsia"/>
          <w:bCs/>
          <w:kern w:val="0"/>
          <w:sz w:val="24"/>
          <w:szCs w:val="24"/>
        </w:rPr>
        <w:t>资</w:t>
      </w:r>
      <w:r w:rsidRPr="00145146">
        <w:rPr>
          <w:rFonts w:ascii="宋体" w:eastAsia="宋体" w:hAnsi="宋体" w:cs="PMingLiU" w:hint="eastAsia"/>
          <w:bCs/>
          <w:kern w:val="0"/>
          <w:sz w:val="24"/>
          <w:szCs w:val="24"/>
        </w:rPr>
        <w:t>作出</w:t>
      </w:r>
      <w:r w:rsidRPr="00145146">
        <w:rPr>
          <w:rFonts w:ascii="宋体" w:eastAsia="宋体" w:hAnsi="宋体" w:cs="宋体" w:hint="eastAsia"/>
          <w:bCs/>
          <w:kern w:val="0"/>
          <w:sz w:val="24"/>
          <w:szCs w:val="24"/>
        </w:rPr>
        <w:t>独</w:t>
      </w:r>
      <w:r w:rsidRPr="00145146">
        <w:rPr>
          <w:rFonts w:ascii="宋体" w:eastAsia="宋体" w:hAnsi="宋体" w:cs="PMingLiU" w:hint="eastAsia"/>
          <w:bCs/>
          <w:kern w:val="0"/>
          <w:sz w:val="24"/>
          <w:szCs w:val="24"/>
        </w:rPr>
        <w:t>立</w:t>
      </w:r>
      <w:r w:rsidRPr="00145146">
        <w:rPr>
          <w:rFonts w:ascii="宋体" w:eastAsia="宋体" w:hAnsi="宋体" w:cs="宋体" w:hint="eastAsia"/>
          <w:bCs/>
          <w:kern w:val="0"/>
          <w:sz w:val="24"/>
          <w:szCs w:val="24"/>
        </w:rPr>
        <w:t>决</w:t>
      </w:r>
      <w:r w:rsidRPr="00145146">
        <w:rPr>
          <w:rFonts w:ascii="宋体" w:eastAsia="宋体" w:hAnsi="宋体" w:cs="PMingLiU" w:hint="eastAsia"/>
          <w:bCs/>
          <w:kern w:val="0"/>
          <w:sz w:val="24"/>
          <w:szCs w:val="24"/>
        </w:rPr>
        <w:t>策，</w:t>
      </w:r>
      <w:r w:rsidRPr="00145146">
        <w:rPr>
          <w:rFonts w:ascii="宋体" w:eastAsia="宋体" w:hAnsi="宋体" w:cs="宋体" w:hint="eastAsia"/>
          <w:bCs/>
          <w:kern w:val="0"/>
          <w:sz w:val="24"/>
          <w:szCs w:val="24"/>
        </w:rPr>
        <w:t>选择</w:t>
      </w:r>
      <w:r w:rsidRPr="00145146">
        <w:rPr>
          <w:rFonts w:ascii="宋体" w:eastAsia="宋体" w:hAnsi="宋体" w:cs="PMingLiU" w:hint="eastAsia"/>
          <w:bCs/>
          <w:kern w:val="0"/>
          <w:sz w:val="24"/>
          <w:szCs w:val="24"/>
        </w:rPr>
        <w:t>合适的基金</w:t>
      </w:r>
      <w:r w:rsidRPr="00145146">
        <w:rPr>
          <w:rFonts w:ascii="宋体" w:eastAsia="宋体" w:hAnsi="宋体" w:cs="宋体" w:hint="eastAsia"/>
          <w:bCs/>
          <w:kern w:val="0"/>
          <w:sz w:val="24"/>
          <w:szCs w:val="24"/>
        </w:rPr>
        <w:t>产</w:t>
      </w:r>
      <w:r w:rsidRPr="00145146">
        <w:rPr>
          <w:rFonts w:ascii="宋体" w:eastAsia="宋体" w:hAnsi="宋体" w:cs="PMingLiU" w:hint="eastAsia"/>
          <w:bCs/>
          <w:kern w:val="0"/>
          <w:sz w:val="24"/>
          <w:szCs w:val="24"/>
        </w:rPr>
        <w:t>品。</w:t>
      </w:r>
    </w:p>
    <w:p w:rsidR="00CC68A6" w:rsidRPr="00145146" w:rsidRDefault="003372DC" w:rsidP="00172379">
      <w:pPr>
        <w:widowControl/>
        <w:spacing w:line="360" w:lineRule="auto"/>
        <w:ind w:firstLineChars="200" w:firstLine="480"/>
        <w:jc w:val="left"/>
        <w:rPr>
          <w:rFonts w:ascii="宋体" w:eastAsia="宋体" w:hAnsi="宋体" w:cs="Times New Roman"/>
          <w:bCs/>
          <w:kern w:val="0"/>
          <w:sz w:val="24"/>
          <w:szCs w:val="24"/>
        </w:rPr>
      </w:pPr>
      <w:r w:rsidRPr="00145146">
        <w:rPr>
          <w:rFonts w:ascii="宋体" w:eastAsia="宋体" w:hAnsi="宋体" w:cs="Times New Roman"/>
          <w:bCs/>
          <w:kern w:val="0"/>
          <w:sz w:val="24"/>
          <w:szCs w:val="24"/>
        </w:rPr>
        <w:lastRenderedPageBreak/>
        <w:t xml:space="preserve">特此公告。 </w:t>
      </w:r>
      <w:r w:rsidR="00CC68A6" w:rsidRPr="00145146">
        <w:rPr>
          <w:rFonts w:ascii="宋体" w:eastAsia="宋体" w:hAnsi="宋体" w:cs="Times New Roman" w:hint="eastAsia"/>
          <w:bCs/>
          <w:kern w:val="0"/>
          <w:sz w:val="24"/>
          <w:szCs w:val="24"/>
        </w:rPr>
        <w:t xml:space="preserve"> </w:t>
      </w:r>
    </w:p>
    <w:p w:rsidR="00CD6855" w:rsidRPr="00145146" w:rsidRDefault="00CD6855" w:rsidP="00172379">
      <w:pPr>
        <w:autoSpaceDE w:val="0"/>
        <w:autoSpaceDN w:val="0"/>
        <w:adjustRightInd w:val="0"/>
        <w:spacing w:line="360" w:lineRule="auto"/>
        <w:jc w:val="right"/>
        <w:rPr>
          <w:rFonts w:ascii="宋体" w:eastAsia="宋体" w:hAnsi="宋体" w:cs="Times New Roman"/>
          <w:bCs/>
          <w:kern w:val="0"/>
          <w:sz w:val="24"/>
          <w:szCs w:val="24"/>
        </w:rPr>
      </w:pPr>
      <w:r w:rsidRPr="00145146">
        <w:rPr>
          <w:rFonts w:ascii="宋体" w:eastAsia="宋体" w:hAnsi="宋体" w:cs="Times New Roman" w:hint="eastAsia"/>
          <w:bCs/>
          <w:kern w:val="0"/>
          <w:sz w:val="24"/>
          <w:szCs w:val="24"/>
        </w:rPr>
        <w:t>富</w:t>
      </w:r>
      <w:r w:rsidRPr="00145146">
        <w:rPr>
          <w:rFonts w:ascii="宋体" w:eastAsia="宋体" w:hAnsi="宋体" w:cs="宋体" w:hint="eastAsia"/>
          <w:bCs/>
          <w:kern w:val="0"/>
          <w:sz w:val="24"/>
          <w:szCs w:val="24"/>
        </w:rPr>
        <w:t>达</w:t>
      </w:r>
      <w:r w:rsidRPr="00145146">
        <w:rPr>
          <w:rFonts w:ascii="宋体" w:eastAsia="宋体" w:hAnsi="宋体" w:cs="PMingLiU" w:hint="eastAsia"/>
          <w:bCs/>
          <w:kern w:val="0"/>
          <w:sz w:val="24"/>
          <w:szCs w:val="24"/>
        </w:rPr>
        <w:t>基金管理（中</w:t>
      </w:r>
      <w:r w:rsidRPr="00145146">
        <w:rPr>
          <w:rFonts w:ascii="宋体" w:eastAsia="宋体" w:hAnsi="宋体" w:cs="宋体" w:hint="eastAsia"/>
          <w:bCs/>
          <w:kern w:val="0"/>
          <w:sz w:val="24"/>
          <w:szCs w:val="24"/>
        </w:rPr>
        <w:t>国</w:t>
      </w:r>
      <w:r w:rsidRPr="00145146">
        <w:rPr>
          <w:rFonts w:ascii="宋体" w:eastAsia="宋体" w:hAnsi="宋体" w:cs="PMingLiU" w:hint="eastAsia"/>
          <w:bCs/>
          <w:kern w:val="0"/>
          <w:sz w:val="24"/>
          <w:szCs w:val="24"/>
        </w:rPr>
        <w:t>）有限公司</w:t>
      </w:r>
    </w:p>
    <w:p w:rsidR="00126AD8" w:rsidRPr="00145146" w:rsidRDefault="003729D2" w:rsidP="003729D2">
      <w:pPr>
        <w:widowControl/>
        <w:spacing w:line="360" w:lineRule="auto"/>
        <w:ind w:firstLineChars="2400" w:firstLine="5760"/>
        <w:jc w:val="left"/>
        <w:rPr>
          <w:rFonts w:ascii="宋体" w:eastAsia="宋体" w:hAnsi="宋体" w:cs="Times New Roman"/>
          <w:bCs/>
          <w:kern w:val="0"/>
          <w:sz w:val="24"/>
          <w:szCs w:val="24"/>
        </w:rPr>
      </w:pPr>
      <w:r w:rsidRPr="003729D2">
        <w:rPr>
          <w:rFonts w:ascii="宋体" w:eastAsia="宋体" w:hAnsi="宋体" w:cs="Times New Roman"/>
          <w:bCs/>
          <w:kern w:val="0"/>
          <w:sz w:val="24"/>
          <w:szCs w:val="24"/>
        </w:rPr>
        <w:t>202</w:t>
      </w:r>
      <w:r w:rsidR="00687EB9">
        <w:rPr>
          <w:rFonts w:ascii="宋体" w:eastAsia="宋体" w:hAnsi="宋体" w:cs="Times New Roman" w:hint="eastAsia"/>
          <w:bCs/>
          <w:kern w:val="0"/>
          <w:sz w:val="24"/>
          <w:szCs w:val="24"/>
        </w:rPr>
        <w:t>5</w:t>
      </w:r>
      <w:r w:rsidRPr="003729D2">
        <w:rPr>
          <w:rFonts w:ascii="宋体" w:eastAsia="宋体" w:hAnsi="宋体" w:cs="Times New Roman"/>
          <w:bCs/>
          <w:kern w:val="0"/>
          <w:sz w:val="24"/>
          <w:szCs w:val="24"/>
        </w:rPr>
        <w:t>年</w:t>
      </w:r>
      <w:r w:rsidR="000552B5">
        <w:rPr>
          <w:rFonts w:ascii="宋体" w:eastAsia="宋体" w:hAnsi="宋体" w:cs="Times New Roman"/>
          <w:bCs/>
          <w:kern w:val="0"/>
          <w:sz w:val="24"/>
          <w:szCs w:val="24"/>
        </w:rPr>
        <w:t>7</w:t>
      </w:r>
      <w:r w:rsidRPr="003729D2">
        <w:rPr>
          <w:rFonts w:ascii="宋体" w:eastAsia="宋体" w:hAnsi="宋体" w:cs="Times New Roman"/>
          <w:bCs/>
          <w:kern w:val="0"/>
          <w:sz w:val="24"/>
          <w:szCs w:val="24"/>
        </w:rPr>
        <w:t>月</w:t>
      </w:r>
      <w:r w:rsidR="000552B5">
        <w:rPr>
          <w:rFonts w:ascii="宋体" w:eastAsia="宋体" w:hAnsi="宋体" w:cs="Times New Roman"/>
          <w:bCs/>
          <w:kern w:val="0"/>
          <w:sz w:val="24"/>
          <w:szCs w:val="24"/>
        </w:rPr>
        <w:t>2</w:t>
      </w:r>
      <w:r w:rsidRPr="003729D2">
        <w:rPr>
          <w:rFonts w:ascii="宋体" w:eastAsia="宋体" w:hAnsi="宋体" w:cs="Times New Roman"/>
          <w:bCs/>
          <w:kern w:val="0"/>
          <w:sz w:val="24"/>
          <w:szCs w:val="24"/>
        </w:rPr>
        <w:t>日</w:t>
      </w:r>
    </w:p>
    <w:sectPr w:rsidR="00126AD8" w:rsidRPr="00145146" w:rsidSect="009B4C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C00" w:rsidRDefault="00214C00" w:rsidP="005B5BCF">
      <w:r>
        <w:separator/>
      </w:r>
    </w:p>
  </w:endnote>
  <w:endnote w:type="continuationSeparator" w:id="0">
    <w:p w:rsidR="00214C00" w:rsidRDefault="00214C00" w:rsidP="005B5BCF">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C00" w:rsidRDefault="00214C00" w:rsidP="005B5BCF">
      <w:r>
        <w:separator/>
      </w:r>
    </w:p>
  </w:footnote>
  <w:footnote w:type="continuationSeparator" w:id="0">
    <w:p w:rsidR="00214C00" w:rsidRDefault="00214C00" w:rsidP="005B5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37A3"/>
    <w:rsid w:val="0000530C"/>
    <w:rsid w:val="000471D9"/>
    <w:rsid w:val="000552B5"/>
    <w:rsid w:val="00071B27"/>
    <w:rsid w:val="000B6F8A"/>
    <w:rsid w:val="000C4A7B"/>
    <w:rsid w:val="000D1081"/>
    <w:rsid w:val="000D4917"/>
    <w:rsid w:val="000F71B3"/>
    <w:rsid w:val="00126AD8"/>
    <w:rsid w:val="0013754D"/>
    <w:rsid w:val="00145146"/>
    <w:rsid w:val="00172379"/>
    <w:rsid w:val="00214C00"/>
    <w:rsid w:val="00267C06"/>
    <w:rsid w:val="002E436F"/>
    <w:rsid w:val="003028B6"/>
    <w:rsid w:val="00317C7B"/>
    <w:rsid w:val="003275A6"/>
    <w:rsid w:val="003372DC"/>
    <w:rsid w:val="00355851"/>
    <w:rsid w:val="003729D2"/>
    <w:rsid w:val="003A775E"/>
    <w:rsid w:val="003F5845"/>
    <w:rsid w:val="004341CD"/>
    <w:rsid w:val="004779F9"/>
    <w:rsid w:val="004B0CB7"/>
    <w:rsid w:val="004B37A3"/>
    <w:rsid w:val="005B5BCF"/>
    <w:rsid w:val="005D4056"/>
    <w:rsid w:val="00611D69"/>
    <w:rsid w:val="006409E5"/>
    <w:rsid w:val="00650278"/>
    <w:rsid w:val="00687EB9"/>
    <w:rsid w:val="006C2398"/>
    <w:rsid w:val="00711924"/>
    <w:rsid w:val="00762DE8"/>
    <w:rsid w:val="00854C45"/>
    <w:rsid w:val="008B4E22"/>
    <w:rsid w:val="00934701"/>
    <w:rsid w:val="00937859"/>
    <w:rsid w:val="0094041F"/>
    <w:rsid w:val="009B4CE8"/>
    <w:rsid w:val="00AE5A9F"/>
    <w:rsid w:val="00B30C5A"/>
    <w:rsid w:val="00B44CB4"/>
    <w:rsid w:val="00BF2E53"/>
    <w:rsid w:val="00C12325"/>
    <w:rsid w:val="00C22FD1"/>
    <w:rsid w:val="00C84CB0"/>
    <w:rsid w:val="00CB2DE1"/>
    <w:rsid w:val="00CC68A6"/>
    <w:rsid w:val="00CD6855"/>
    <w:rsid w:val="00CE487A"/>
    <w:rsid w:val="00CF461D"/>
    <w:rsid w:val="00D85A8A"/>
    <w:rsid w:val="00D86B0F"/>
    <w:rsid w:val="00D9621D"/>
    <w:rsid w:val="00DA52B4"/>
    <w:rsid w:val="00DA6F9A"/>
    <w:rsid w:val="00DE328E"/>
    <w:rsid w:val="00DF0198"/>
    <w:rsid w:val="00E06D61"/>
    <w:rsid w:val="00EA3544"/>
    <w:rsid w:val="00F16542"/>
    <w:rsid w:val="00F64BC7"/>
    <w:rsid w:val="00F71B0C"/>
    <w:rsid w:val="00F95020"/>
    <w:rsid w:val="00FA0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C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72DC"/>
    <w:rPr>
      <w:color w:val="0000FF"/>
      <w:u w:val="single"/>
    </w:rPr>
  </w:style>
  <w:style w:type="paragraph" w:styleId="a4">
    <w:name w:val="header"/>
    <w:basedOn w:val="a"/>
    <w:link w:val="Char"/>
    <w:uiPriority w:val="99"/>
    <w:unhideWhenUsed/>
    <w:rsid w:val="005B5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5BCF"/>
    <w:rPr>
      <w:sz w:val="18"/>
      <w:szCs w:val="18"/>
    </w:rPr>
  </w:style>
  <w:style w:type="paragraph" w:styleId="a5">
    <w:name w:val="footer"/>
    <w:basedOn w:val="a"/>
    <w:link w:val="Char0"/>
    <w:uiPriority w:val="99"/>
    <w:unhideWhenUsed/>
    <w:rsid w:val="005B5BCF"/>
    <w:pPr>
      <w:tabs>
        <w:tab w:val="center" w:pos="4153"/>
        <w:tab w:val="right" w:pos="8306"/>
      </w:tabs>
      <w:snapToGrid w:val="0"/>
      <w:jc w:val="left"/>
    </w:pPr>
    <w:rPr>
      <w:sz w:val="18"/>
      <w:szCs w:val="18"/>
    </w:rPr>
  </w:style>
  <w:style w:type="character" w:customStyle="1" w:styleId="Char0">
    <w:name w:val="页脚 Char"/>
    <w:basedOn w:val="a0"/>
    <w:link w:val="a5"/>
    <w:uiPriority w:val="99"/>
    <w:rsid w:val="005B5BCF"/>
    <w:rPr>
      <w:sz w:val="18"/>
      <w:szCs w:val="18"/>
    </w:rPr>
  </w:style>
  <w:style w:type="character" w:styleId="a6">
    <w:name w:val="annotation reference"/>
    <w:basedOn w:val="a0"/>
    <w:uiPriority w:val="99"/>
    <w:semiHidden/>
    <w:unhideWhenUsed/>
    <w:rsid w:val="00CB2DE1"/>
    <w:rPr>
      <w:sz w:val="21"/>
      <w:szCs w:val="21"/>
    </w:rPr>
  </w:style>
  <w:style w:type="paragraph" w:styleId="a7">
    <w:name w:val="annotation text"/>
    <w:basedOn w:val="a"/>
    <w:link w:val="Char1"/>
    <w:uiPriority w:val="99"/>
    <w:semiHidden/>
    <w:unhideWhenUsed/>
    <w:rsid w:val="00CB2DE1"/>
    <w:pPr>
      <w:jc w:val="left"/>
    </w:pPr>
  </w:style>
  <w:style w:type="character" w:customStyle="1" w:styleId="Char1">
    <w:name w:val="批注文字 Char"/>
    <w:basedOn w:val="a0"/>
    <w:link w:val="a7"/>
    <w:uiPriority w:val="99"/>
    <w:semiHidden/>
    <w:rsid w:val="00CB2DE1"/>
  </w:style>
  <w:style w:type="paragraph" w:styleId="a8">
    <w:name w:val="annotation subject"/>
    <w:basedOn w:val="a7"/>
    <w:next w:val="a7"/>
    <w:link w:val="Char2"/>
    <w:uiPriority w:val="99"/>
    <w:semiHidden/>
    <w:unhideWhenUsed/>
    <w:rsid w:val="00CB2DE1"/>
    <w:rPr>
      <w:b/>
      <w:bCs/>
    </w:rPr>
  </w:style>
  <w:style w:type="character" w:customStyle="1" w:styleId="Char2">
    <w:name w:val="批注主题 Char"/>
    <w:basedOn w:val="Char1"/>
    <w:link w:val="a8"/>
    <w:uiPriority w:val="99"/>
    <w:semiHidden/>
    <w:rsid w:val="00CB2DE1"/>
    <w:rPr>
      <w:b/>
      <w:bCs/>
    </w:rPr>
  </w:style>
  <w:style w:type="paragraph" w:customStyle="1" w:styleId="Default">
    <w:name w:val="Default"/>
    <w:rsid w:val="00C22FD1"/>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5616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093A-38D0-4259-8964-9416F10E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Lina</dc:creator>
  <cp:keywords/>
  <dc:description/>
  <cp:lastModifiedBy>ZHONGM</cp:lastModifiedBy>
  <cp:revision>2</cp:revision>
  <dcterms:created xsi:type="dcterms:W3CDTF">2025-07-01T16:02:00Z</dcterms:created>
  <dcterms:modified xsi:type="dcterms:W3CDTF">2025-07-01T16:02:00Z</dcterms:modified>
</cp:coreProperties>
</file>