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3A" w:rsidRDefault="008D781F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博时恒润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6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个月持有期混合型证券投资基金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清算报告</w:t>
      </w:r>
    </w:p>
    <w:p w:rsidR="00C1653A" w:rsidRDefault="008D781F">
      <w:pPr>
        <w:spacing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C1653A" w:rsidRDefault="00C1653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1653A" w:rsidRDefault="008D781F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博时恒润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个月持有期混合型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0"/>
          <w:szCs w:val="30"/>
        </w:rPr>
        <w:t>证券投资基金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自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23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日起进入清算期。清算报告全文于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>
        <w:rPr>
          <w:rFonts w:ascii="仿宋" w:eastAsia="仿宋" w:hAnsi="仿宋"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7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日在本公司网站（</w:t>
      </w:r>
      <w:hyperlink r:id="rId7" w:history="1">
        <w:r>
          <w:rPr>
            <w:rStyle w:val="a9"/>
            <w:rFonts w:ascii="仿宋" w:eastAsia="仿宋" w:hAnsi="仿宋" w:hint="eastAsia"/>
            <w:sz w:val="30"/>
            <w:szCs w:val="30"/>
          </w:rPr>
          <w:t>www.bosera.com</w:t>
        </w:r>
      </w:hyperlink>
      <w:r>
        <w:rPr>
          <w:rFonts w:ascii="仿宋" w:eastAsia="仿宋" w:hAnsi="仿宋" w:hint="eastAsia"/>
          <w:color w:val="000000" w:themeColor="text1"/>
          <w:sz w:val="30"/>
          <w:szCs w:val="30"/>
        </w:rPr>
        <w:t>）和中国证监会基金电子</w:t>
      </w:r>
      <w:r>
        <w:rPr>
          <w:rFonts w:ascii="仿宋" w:eastAsia="仿宋" w:hAnsi="仿宋"/>
          <w:color w:val="000000" w:themeColor="text1"/>
          <w:sz w:val="30"/>
          <w:szCs w:val="30"/>
        </w:rPr>
        <w:t>披露网站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0"/>
            <w:szCs w:val="30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0"/>
          <w:szCs w:val="30"/>
        </w:rPr>
        <w:t>）披露</w:t>
      </w:r>
      <w:r>
        <w:rPr>
          <w:rFonts w:ascii="仿宋" w:eastAsia="仿宋" w:hAnsi="仿宋"/>
          <w:color w:val="000000" w:themeColor="text1"/>
          <w:sz w:val="30"/>
          <w:szCs w:val="30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0"/>
          <w:szCs w:val="30"/>
        </w:rPr>
        <w:t>95105568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C1653A" w:rsidRDefault="008D781F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C1653A" w:rsidRDefault="00C1653A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C1653A" w:rsidRDefault="00C1653A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C1653A" w:rsidRDefault="008D781F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博时基金管理有限</w:t>
      </w:r>
      <w:r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C1653A" w:rsidRDefault="008D781F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20</w:t>
      </w:r>
      <w:r>
        <w:rPr>
          <w:rFonts w:ascii="仿宋" w:eastAsia="仿宋" w:hAnsi="仿宋"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7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日</w:t>
      </w:r>
    </w:p>
    <w:p w:rsidR="00C1653A" w:rsidRDefault="00C1653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C1653A" w:rsidSect="00C1653A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3A" w:rsidRDefault="00C1653A" w:rsidP="00C1653A">
      <w:r>
        <w:separator/>
      </w:r>
    </w:p>
  </w:endnote>
  <w:endnote w:type="continuationSeparator" w:id="0">
    <w:p w:rsidR="00C1653A" w:rsidRDefault="00C1653A" w:rsidP="00C16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C1653A" w:rsidRDefault="00C1653A">
        <w:pPr>
          <w:pStyle w:val="a5"/>
          <w:jc w:val="center"/>
        </w:pPr>
        <w:r>
          <w:fldChar w:fldCharType="begin"/>
        </w:r>
        <w:r w:rsidR="008D781F">
          <w:instrText>PAGE   \* MERGEFORMAT</w:instrText>
        </w:r>
        <w:r>
          <w:fldChar w:fldCharType="separate"/>
        </w:r>
        <w:r w:rsidR="008D781F">
          <w:rPr>
            <w:lang w:val="zh-CN"/>
          </w:rPr>
          <w:t>2</w:t>
        </w:r>
        <w:r>
          <w:fldChar w:fldCharType="end"/>
        </w:r>
      </w:p>
    </w:sdtContent>
  </w:sdt>
  <w:p w:rsidR="00C1653A" w:rsidRDefault="00C1653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C1653A" w:rsidRDefault="00C1653A">
        <w:pPr>
          <w:pStyle w:val="a5"/>
          <w:jc w:val="center"/>
        </w:pPr>
        <w:r>
          <w:fldChar w:fldCharType="begin"/>
        </w:r>
        <w:r w:rsidR="008D781F">
          <w:instrText>PAGE   \* MERGEFORMAT</w:instrText>
        </w:r>
        <w:r>
          <w:fldChar w:fldCharType="separate"/>
        </w:r>
        <w:r w:rsidR="008D781F" w:rsidRPr="008D781F">
          <w:rPr>
            <w:noProof/>
            <w:lang w:val="zh-CN"/>
          </w:rPr>
          <w:t>1</w:t>
        </w:r>
        <w:r>
          <w:fldChar w:fldCharType="end"/>
        </w:r>
      </w:p>
    </w:sdtContent>
  </w:sdt>
  <w:p w:rsidR="00C1653A" w:rsidRDefault="00C165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3A" w:rsidRDefault="00C1653A" w:rsidP="00C1653A">
      <w:r>
        <w:separator/>
      </w:r>
    </w:p>
  </w:footnote>
  <w:footnote w:type="continuationSeparator" w:id="0">
    <w:p w:rsidR="00C1653A" w:rsidRDefault="00C1653A" w:rsidP="00C16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3C6"/>
    <w:rsid w:val="00001760"/>
    <w:rsid w:val="00010044"/>
    <w:rsid w:val="00013DC5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30A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51D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2A72"/>
    <w:rsid w:val="003C2820"/>
    <w:rsid w:val="003C3CB5"/>
    <w:rsid w:val="003C5A1A"/>
    <w:rsid w:val="003D0424"/>
    <w:rsid w:val="003D32D7"/>
    <w:rsid w:val="003F4C42"/>
    <w:rsid w:val="003F4E13"/>
    <w:rsid w:val="003F6960"/>
    <w:rsid w:val="0040020D"/>
    <w:rsid w:val="00405ADB"/>
    <w:rsid w:val="004254EE"/>
    <w:rsid w:val="00430D19"/>
    <w:rsid w:val="00433480"/>
    <w:rsid w:val="0043655D"/>
    <w:rsid w:val="00436955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690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26A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4F0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525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677B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B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781F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379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863"/>
    <w:rsid w:val="009E35EB"/>
    <w:rsid w:val="009E64F2"/>
    <w:rsid w:val="009E7875"/>
    <w:rsid w:val="009F72D1"/>
    <w:rsid w:val="00A144A6"/>
    <w:rsid w:val="00A21627"/>
    <w:rsid w:val="00A32F5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B6B"/>
    <w:rsid w:val="00A81D7B"/>
    <w:rsid w:val="00A87DCB"/>
    <w:rsid w:val="00AB49A1"/>
    <w:rsid w:val="00AB4B0A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1F1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53A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4108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CA7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3A1E"/>
    <w:rsid w:val="00E91EC4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3D7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1143"/>
    <w:rsid w:val="00FB23EE"/>
    <w:rsid w:val="00FC34DF"/>
    <w:rsid w:val="00FD43B1"/>
    <w:rsid w:val="00FD658E"/>
    <w:rsid w:val="00FE0C5A"/>
    <w:rsid w:val="00FE13A2"/>
    <w:rsid w:val="015341D9"/>
    <w:rsid w:val="184A22E6"/>
    <w:rsid w:val="1A6154EF"/>
    <w:rsid w:val="1F7929AE"/>
    <w:rsid w:val="1FFA1450"/>
    <w:rsid w:val="24C562DF"/>
    <w:rsid w:val="2C780789"/>
    <w:rsid w:val="33197356"/>
    <w:rsid w:val="40900279"/>
    <w:rsid w:val="468A3DC6"/>
    <w:rsid w:val="49321B6B"/>
    <w:rsid w:val="4B255FC2"/>
    <w:rsid w:val="4C207BF0"/>
    <w:rsid w:val="52811E68"/>
    <w:rsid w:val="5B335E0D"/>
    <w:rsid w:val="5BDB7999"/>
    <w:rsid w:val="62D2248C"/>
    <w:rsid w:val="70657DF0"/>
    <w:rsid w:val="70C80FE4"/>
    <w:rsid w:val="7AC6627E"/>
    <w:rsid w:val="7F3D6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1653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165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16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16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C1653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C1653A"/>
    <w:rPr>
      <w:b/>
      <w:bCs/>
    </w:rPr>
  </w:style>
  <w:style w:type="character" w:styleId="a9">
    <w:name w:val="Hyperlink"/>
    <w:basedOn w:val="a0"/>
    <w:uiPriority w:val="99"/>
    <w:unhideWhenUsed/>
    <w:qFormat/>
    <w:rsid w:val="00C1653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C1653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C1653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C1653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1653A"/>
    <w:rPr>
      <w:sz w:val="18"/>
      <w:szCs w:val="18"/>
    </w:rPr>
  </w:style>
  <w:style w:type="paragraph" w:styleId="ac">
    <w:name w:val="List Paragraph"/>
    <w:basedOn w:val="a"/>
    <w:uiPriority w:val="34"/>
    <w:qFormat/>
    <w:rsid w:val="00C1653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1653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1653A"/>
  </w:style>
  <w:style w:type="character" w:customStyle="1" w:styleId="Char4">
    <w:name w:val="批注主题 Char"/>
    <w:basedOn w:val="Char"/>
    <w:link w:val="a8"/>
    <w:uiPriority w:val="99"/>
    <w:semiHidden/>
    <w:qFormat/>
    <w:rsid w:val="00C1653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C165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2416-8DB5-411A-A7E4-43E0B20B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4</DocSecurity>
  <Lines>2</Lines>
  <Paragraphs>1</Paragraphs>
  <ScaleCrop>false</ScaleCrop>
  <Company>CNSTOCK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2025-07-01T16:02:00Z</dcterms:created>
  <dcterms:modified xsi:type="dcterms:W3CDTF">2025-07-01T16:02:00Z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AD92FA6A350C462BBD3362F839CBA051_13</vt:lpwstr>
  </property>
</Properties>
</file>