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045" w:rsidRDefault="00B62045" w:rsidP="00B62045">
      <w:pPr>
        <w:jc w:val="center"/>
        <w:rPr>
          <w:rFonts w:ascii="Calibri" w:eastAsia="宋体" w:hAnsi="Calibri" w:cs="Times New Roman"/>
          <w:b/>
          <w:bCs/>
          <w:sz w:val="28"/>
          <w:szCs w:val="28"/>
        </w:rPr>
      </w:pPr>
      <w:r w:rsidRPr="00B62045">
        <w:rPr>
          <w:rFonts w:ascii="Calibri" w:eastAsia="宋体" w:hAnsi="Calibri" w:cs="Times New Roman" w:hint="eastAsia"/>
          <w:b/>
          <w:bCs/>
          <w:sz w:val="28"/>
          <w:szCs w:val="28"/>
        </w:rPr>
        <w:t>关于新华中证</w:t>
      </w:r>
      <w:r w:rsidRPr="00B62045">
        <w:rPr>
          <w:rFonts w:ascii="Calibri" w:eastAsia="宋体" w:hAnsi="Calibri" w:cs="Times New Roman" w:hint="eastAsia"/>
          <w:b/>
          <w:bCs/>
          <w:sz w:val="28"/>
          <w:szCs w:val="28"/>
        </w:rPr>
        <w:t>A500</w:t>
      </w:r>
      <w:r w:rsidRPr="00B62045">
        <w:rPr>
          <w:rFonts w:ascii="Calibri" w:eastAsia="宋体" w:hAnsi="Calibri" w:cs="Times New Roman" w:hint="eastAsia"/>
          <w:b/>
          <w:bCs/>
          <w:sz w:val="28"/>
          <w:szCs w:val="28"/>
        </w:rPr>
        <w:t>指数增强型证券投资基金</w:t>
      </w:r>
    </w:p>
    <w:p w:rsidR="006E1C80" w:rsidRDefault="00B62045" w:rsidP="00B62045">
      <w:pPr>
        <w:jc w:val="center"/>
        <w:rPr>
          <w:rFonts w:ascii="Calibri" w:eastAsia="宋体" w:hAnsi="Calibri" w:cs="Times New Roman"/>
          <w:b/>
          <w:bCs/>
          <w:sz w:val="28"/>
          <w:szCs w:val="28"/>
        </w:rPr>
      </w:pPr>
      <w:r w:rsidRPr="00B62045">
        <w:rPr>
          <w:rFonts w:ascii="Calibri" w:eastAsia="宋体" w:hAnsi="Calibri" w:cs="Times New Roman" w:hint="eastAsia"/>
          <w:b/>
          <w:bCs/>
          <w:sz w:val="28"/>
          <w:szCs w:val="28"/>
        </w:rPr>
        <w:t>提前结束募集的公告</w:t>
      </w:r>
    </w:p>
    <w:p w:rsidR="00B62045" w:rsidRPr="00B62045" w:rsidRDefault="00B62045" w:rsidP="00B62045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0255DB" w:rsidRPr="000255DB" w:rsidRDefault="000255DB" w:rsidP="000C6EB1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255DB">
        <w:rPr>
          <w:rFonts w:asciiTheme="minorEastAsia" w:hAnsiTheme="minorEastAsia" w:cs="Times New Roman" w:hint="eastAsia"/>
          <w:sz w:val="24"/>
          <w:szCs w:val="24"/>
        </w:rPr>
        <w:t>新华中证A500指数增强型证券投资基金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（以下简称</w:t>
      </w:r>
      <w:r w:rsidRPr="000255DB">
        <w:rPr>
          <w:rFonts w:asciiTheme="minorEastAsia" w:hAnsiTheme="minorEastAsia" w:cs="TimesNewRomanPSMT" w:hint="eastAsia"/>
          <w:kern w:val="0"/>
          <w:sz w:val="24"/>
          <w:szCs w:val="24"/>
        </w:rPr>
        <w:t>“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本基金</w:t>
      </w:r>
      <w:r w:rsidRPr="000255DB">
        <w:rPr>
          <w:rFonts w:asciiTheme="minorEastAsia" w:hAnsiTheme="minorEastAsia" w:cs="TimesNewRomanPSMT" w:hint="eastAsia"/>
          <w:kern w:val="0"/>
          <w:sz w:val="24"/>
          <w:szCs w:val="24"/>
        </w:rPr>
        <w:t>”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Pr="000255DB">
        <w:rPr>
          <w:rFonts w:asciiTheme="minorEastAsia" w:hAnsiTheme="minorEastAsia" w:cs="TimesNewRomanPSMT" w:hint="eastAsia"/>
          <w:kern w:val="0"/>
          <w:sz w:val="24"/>
          <w:szCs w:val="24"/>
        </w:rPr>
        <w:t>A类</w:t>
      </w:r>
      <w:r>
        <w:rPr>
          <w:rFonts w:asciiTheme="minorEastAsia" w:hAnsiTheme="minorEastAsia" w:cs="TimesNewRomanPSMT" w:hint="eastAsia"/>
          <w:kern w:val="0"/>
          <w:sz w:val="24"/>
          <w:szCs w:val="24"/>
        </w:rPr>
        <w:t>代码</w:t>
      </w:r>
      <w:r w:rsidRPr="000255DB">
        <w:rPr>
          <w:rFonts w:asciiTheme="minorEastAsia" w:hAnsiTheme="minorEastAsia" w:cs="TimesNewRomanPSMT" w:hint="eastAsia"/>
          <w:kern w:val="0"/>
          <w:sz w:val="24"/>
          <w:szCs w:val="24"/>
        </w:rPr>
        <w:t>：023494、C类</w:t>
      </w:r>
      <w:r>
        <w:rPr>
          <w:rFonts w:asciiTheme="minorEastAsia" w:hAnsiTheme="minorEastAsia" w:cs="TimesNewRomanPSMT" w:hint="eastAsia"/>
          <w:kern w:val="0"/>
          <w:sz w:val="24"/>
          <w:szCs w:val="24"/>
        </w:rPr>
        <w:t>代码</w:t>
      </w:r>
      <w:r w:rsidRPr="000255DB">
        <w:rPr>
          <w:rFonts w:asciiTheme="minorEastAsia" w:hAnsiTheme="minorEastAsia" w:cs="TimesNewRomanPSMT" w:hint="eastAsia"/>
          <w:kern w:val="0"/>
          <w:sz w:val="24"/>
          <w:szCs w:val="24"/>
        </w:rPr>
        <w:t>：023495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）经中国证监会</w:t>
      </w:r>
      <w:r w:rsidRPr="00B3407F">
        <w:rPr>
          <w:rFonts w:asciiTheme="minorEastAsia" w:hAnsiTheme="minorEastAsia" w:hint="eastAsia"/>
          <w:color w:val="000000"/>
          <w:kern w:val="0"/>
          <w:sz w:val="24"/>
        </w:rPr>
        <w:t>证监许可【</w:t>
      </w:r>
      <w:r w:rsidRPr="00B3407F">
        <w:rPr>
          <w:rFonts w:asciiTheme="minorEastAsia" w:hAnsiTheme="minorEastAsia"/>
          <w:color w:val="000000"/>
          <w:kern w:val="0"/>
          <w:sz w:val="24"/>
        </w:rPr>
        <w:t>2025</w:t>
      </w:r>
      <w:r w:rsidRPr="00B3407F">
        <w:rPr>
          <w:rFonts w:asciiTheme="minorEastAsia" w:hAnsiTheme="minorEastAsia" w:hint="eastAsia"/>
          <w:color w:val="000000"/>
          <w:kern w:val="0"/>
          <w:sz w:val="24"/>
        </w:rPr>
        <w:t>】</w:t>
      </w:r>
      <w:r w:rsidRPr="00B3407F">
        <w:rPr>
          <w:rFonts w:asciiTheme="minorEastAsia" w:hAnsiTheme="minorEastAsia"/>
          <w:color w:val="000000"/>
          <w:kern w:val="0"/>
          <w:sz w:val="24"/>
        </w:rPr>
        <w:t>263</w:t>
      </w:r>
      <w:r w:rsidRPr="00B3407F">
        <w:rPr>
          <w:rFonts w:asciiTheme="minorEastAsia" w:hAnsiTheme="minorEastAsia" w:hint="eastAsia"/>
          <w:color w:val="000000"/>
          <w:kern w:val="0"/>
          <w:sz w:val="24"/>
        </w:rPr>
        <w:t>号文准予注册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，原定募集期为</w:t>
      </w:r>
      <w:r w:rsidRPr="000255DB">
        <w:rPr>
          <w:rFonts w:asciiTheme="minorEastAsia" w:hAnsiTheme="minorEastAsia" w:cs="TimesNewRomanPSMT" w:hint="eastAsia"/>
          <w:kern w:val="0"/>
          <w:sz w:val="24"/>
          <w:szCs w:val="24"/>
        </w:rPr>
        <w:t>2025年6月9日-2025年7月8日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0255DB" w:rsidRDefault="000255DB" w:rsidP="000C6EB1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kern w:val="0"/>
          <w:sz w:val="24"/>
          <w:szCs w:val="24"/>
        </w:rPr>
      </w:pPr>
      <w:r w:rsidRPr="000C6EB1">
        <w:rPr>
          <w:rFonts w:asciiTheme="minorEastAsia" w:hAnsiTheme="minorEastAsia" w:cs="Times New Roman" w:hint="eastAsia"/>
          <w:sz w:val="24"/>
          <w:szCs w:val="24"/>
        </w:rPr>
        <w:t>为</w:t>
      </w:r>
      <w:r w:rsidR="00D63B8F" w:rsidRPr="000C6EB1">
        <w:rPr>
          <w:rFonts w:asciiTheme="minorEastAsia" w:hAnsiTheme="minorEastAsia" w:cs="Times New Roman" w:hint="eastAsia"/>
          <w:sz w:val="24"/>
          <w:szCs w:val="24"/>
        </w:rPr>
        <w:t>更好</w:t>
      </w:r>
      <w:r w:rsidR="00177124" w:rsidRPr="000C6EB1">
        <w:rPr>
          <w:rFonts w:asciiTheme="minorEastAsia" w:hAnsiTheme="minorEastAsia" w:cs="Times New Roman" w:hint="eastAsia"/>
          <w:sz w:val="24"/>
          <w:szCs w:val="24"/>
        </w:rPr>
        <w:t>地</w:t>
      </w:r>
      <w:r w:rsidRPr="000C6EB1">
        <w:rPr>
          <w:rFonts w:asciiTheme="minorEastAsia" w:hAnsiTheme="minorEastAsia" w:cs="Times New Roman" w:hint="eastAsia"/>
          <w:sz w:val="24"/>
          <w:szCs w:val="24"/>
        </w:rPr>
        <w:t>保护</w:t>
      </w:r>
      <w:r w:rsidR="00177124" w:rsidRPr="000C6EB1">
        <w:rPr>
          <w:rFonts w:asciiTheme="minorEastAsia" w:hAnsiTheme="minorEastAsia" w:cs="Times New Roman" w:hint="eastAsia"/>
          <w:sz w:val="24"/>
          <w:szCs w:val="24"/>
        </w:rPr>
        <w:t>投资者</w:t>
      </w:r>
      <w:r w:rsidRPr="000C6EB1">
        <w:rPr>
          <w:rFonts w:asciiTheme="minorEastAsia" w:hAnsiTheme="minorEastAsia" w:cs="Times New Roman" w:hint="eastAsia"/>
          <w:sz w:val="24"/>
          <w:szCs w:val="24"/>
        </w:rPr>
        <w:t>利益</w:t>
      </w:r>
      <w:r w:rsidRPr="000C6EB1">
        <w:rPr>
          <w:rFonts w:asciiTheme="minorEastAsia" w:hAnsiTheme="minorEastAsia" w:cs="Times New Roman"/>
          <w:sz w:val="24"/>
          <w:szCs w:val="24"/>
        </w:rPr>
        <w:t>,</w:t>
      </w:r>
      <w:r w:rsidRPr="000C6EB1">
        <w:rPr>
          <w:rFonts w:asciiTheme="minorEastAsia" w:hAnsiTheme="minorEastAsia" w:cs="Times New Roman" w:hint="eastAsia"/>
          <w:sz w:val="24"/>
          <w:szCs w:val="24"/>
        </w:rPr>
        <w:t>根据</w:t>
      </w:r>
      <w:r w:rsidR="000C6EB1" w:rsidRPr="000C6EB1">
        <w:rPr>
          <w:rFonts w:asciiTheme="minorEastAsia" w:hAnsiTheme="minorEastAsia" w:cs="Times New Roman" w:hint="eastAsia"/>
          <w:sz w:val="24"/>
          <w:szCs w:val="24"/>
        </w:rPr>
        <w:t>《中华人民共和国证券投资基金法》《公开募集证券投资基金运作管理办法》</w:t>
      </w:r>
      <w:r w:rsidR="000C6EB1">
        <w:rPr>
          <w:rFonts w:asciiTheme="minorEastAsia" w:hAnsiTheme="minorEastAsia" w:cs="Times New Roman" w:hint="eastAsia"/>
          <w:sz w:val="24"/>
          <w:szCs w:val="24"/>
        </w:rPr>
        <w:t>以及</w:t>
      </w:r>
      <w:r w:rsidRPr="000C6EB1">
        <w:rPr>
          <w:rFonts w:asciiTheme="minorEastAsia" w:hAnsiTheme="minorEastAsia" w:cs="Times New Roman" w:hint="eastAsia"/>
          <w:sz w:val="24"/>
          <w:szCs w:val="24"/>
        </w:rPr>
        <w:t>《</w:t>
      </w:r>
      <w:r w:rsidRPr="000255DB">
        <w:rPr>
          <w:rFonts w:asciiTheme="minorEastAsia" w:hAnsiTheme="minorEastAsia" w:cs="Times New Roman" w:hint="eastAsia"/>
          <w:sz w:val="24"/>
          <w:szCs w:val="24"/>
        </w:rPr>
        <w:t>新华中证A500指数增强型证券投资基金</w:t>
      </w:r>
      <w:r w:rsidRPr="000C6EB1">
        <w:rPr>
          <w:rFonts w:asciiTheme="minorEastAsia" w:hAnsiTheme="minorEastAsia" w:cs="Times New Roman" w:hint="eastAsia"/>
          <w:sz w:val="24"/>
          <w:szCs w:val="24"/>
        </w:rPr>
        <w:t>基金合同》、《</w:t>
      </w:r>
      <w:r w:rsidRPr="000255DB">
        <w:rPr>
          <w:rFonts w:asciiTheme="minorEastAsia" w:hAnsiTheme="minorEastAsia" w:cs="Times New Roman" w:hint="eastAsia"/>
          <w:sz w:val="24"/>
          <w:szCs w:val="24"/>
        </w:rPr>
        <w:t>新华中证A500指数增强型证券投资基金</w:t>
      </w:r>
      <w:r w:rsidRPr="000C6EB1">
        <w:rPr>
          <w:rFonts w:asciiTheme="minorEastAsia" w:hAnsiTheme="minorEastAsia" w:cs="Times New Roman" w:hint="eastAsia"/>
          <w:sz w:val="24"/>
          <w:szCs w:val="24"/>
        </w:rPr>
        <w:t>招募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说明书》和《</w:t>
      </w:r>
      <w:r w:rsidRPr="000255DB">
        <w:rPr>
          <w:rFonts w:asciiTheme="minorEastAsia" w:hAnsiTheme="minorEastAsia" w:cs="Times New Roman" w:hint="eastAsia"/>
          <w:sz w:val="24"/>
          <w:szCs w:val="24"/>
        </w:rPr>
        <w:t>新华中证A500指数增强型证券投资基金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基金份额发售公告》等文件的相关规定</w:t>
      </w:r>
      <w:r w:rsidRPr="000255DB">
        <w:rPr>
          <w:rFonts w:asciiTheme="minorEastAsia" w:hAnsiTheme="minorEastAsia" w:cs="TimesNewRomanPSMT"/>
          <w:kern w:val="0"/>
          <w:sz w:val="24"/>
          <w:szCs w:val="24"/>
        </w:rPr>
        <w:t>,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本基金管理人</w:t>
      </w:r>
      <w:r w:rsidRPr="00B3407F">
        <w:rPr>
          <w:rFonts w:asciiTheme="minorEastAsia" w:hAnsiTheme="minorEastAsia"/>
          <w:sz w:val="24"/>
        </w:rPr>
        <w:t>新华基金管理股份有限公司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（以下简称</w:t>
      </w:r>
      <w:r w:rsidRPr="000255DB">
        <w:rPr>
          <w:rFonts w:asciiTheme="minorEastAsia" w:hAnsiTheme="minorEastAsia" w:cs="TimesNewRomanPSMT" w:hint="eastAsia"/>
          <w:kern w:val="0"/>
          <w:sz w:val="24"/>
          <w:szCs w:val="24"/>
        </w:rPr>
        <w:t>“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本公司</w:t>
      </w:r>
      <w:r w:rsidRPr="000255DB">
        <w:rPr>
          <w:rFonts w:asciiTheme="minorEastAsia" w:hAnsiTheme="minorEastAsia" w:cs="TimesNewRomanPSMT" w:hint="eastAsia"/>
          <w:kern w:val="0"/>
          <w:sz w:val="24"/>
          <w:szCs w:val="24"/>
        </w:rPr>
        <w:t>”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）决定提前结束本基金的募集</w:t>
      </w:r>
      <w:r w:rsidRPr="000255DB">
        <w:rPr>
          <w:rFonts w:asciiTheme="minorEastAsia" w:hAnsiTheme="minorEastAsia" w:cs="TimesNewRomanPSMT"/>
          <w:kern w:val="0"/>
          <w:sz w:val="24"/>
          <w:szCs w:val="24"/>
        </w:rPr>
        <w:t>,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自</w:t>
      </w:r>
      <w:r>
        <w:rPr>
          <w:rFonts w:asciiTheme="minorEastAsia" w:hAnsiTheme="minorEastAsia" w:cs="TimesNewRomanPSMT"/>
          <w:kern w:val="0"/>
          <w:sz w:val="24"/>
          <w:szCs w:val="24"/>
        </w:rPr>
        <w:t>2025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TimesNewRomanPSMT"/>
          <w:kern w:val="0"/>
          <w:sz w:val="24"/>
          <w:szCs w:val="24"/>
        </w:rPr>
        <w:t>6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TimesNewRomanPSMT"/>
          <w:kern w:val="0"/>
          <w:sz w:val="24"/>
          <w:szCs w:val="24"/>
        </w:rPr>
        <w:t>26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Pr="000255DB">
        <w:rPr>
          <w:rFonts w:asciiTheme="minorEastAsia" w:hAnsiTheme="minorEastAsia" w:cs="TimesNewRomanPSMT"/>
          <w:kern w:val="0"/>
          <w:sz w:val="24"/>
          <w:szCs w:val="24"/>
        </w:rPr>
        <w:t>(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含当日</w:t>
      </w:r>
      <w:r w:rsidRPr="000255DB">
        <w:rPr>
          <w:rFonts w:asciiTheme="minorEastAsia" w:hAnsiTheme="minorEastAsia" w:cs="TimesNewRomanPSMT"/>
          <w:kern w:val="0"/>
          <w:sz w:val="24"/>
          <w:szCs w:val="24"/>
        </w:rPr>
        <w:t>)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起不再接受投资者认购申请，即本基金最后一个募集日为</w:t>
      </w:r>
      <w:r>
        <w:rPr>
          <w:rFonts w:asciiTheme="minorEastAsia" w:hAnsiTheme="minorEastAsia" w:cs="TimesNewRomanPSMT"/>
          <w:kern w:val="0"/>
          <w:sz w:val="24"/>
          <w:szCs w:val="24"/>
        </w:rPr>
        <w:t>2025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TimesNewRomanPSMT"/>
          <w:kern w:val="0"/>
          <w:sz w:val="24"/>
          <w:szCs w:val="24"/>
        </w:rPr>
        <w:t>6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TimesNewRomanPSMT"/>
          <w:kern w:val="0"/>
          <w:sz w:val="24"/>
          <w:szCs w:val="24"/>
        </w:rPr>
        <w:t>25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日。</w:t>
      </w:r>
    </w:p>
    <w:p w:rsidR="000255DB" w:rsidRDefault="000255DB" w:rsidP="000255DB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投资者欲了解本基金的详细情况，请阅读本基金的基金合同、招募说明书及相关公告。投资者也可访问本公司网站</w:t>
      </w:r>
      <w:r w:rsidRPr="000255DB">
        <w:rPr>
          <w:rFonts w:asciiTheme="minorEastAsia" w:hAnsiTheme="minorEastAsia" w:cs="TimesNewRomanPSMT"/>
          <w:kern w:val="0"/>
          <w:sz w:val="24"/>
          <w:szCs w:val="24"/>
        </w:rPr>
        <w:t>(</w:t>
      </w:r>
      <w:r w:rsidRPr="00B3407F">
        <w:rPr>
          <w:rFonts w:asciiTheme="minorEastAsia" w:hAnsiTheme="minorEastAsia"/>
          <w:sz w:val="24"/>
        </w:rPr>
        <w:t>www.ncfund.com.cn</w:t>
      </w:r>
      <w:r w:rsidRPr="000255DB">
        <w:rPr>
          <w:rFonts w:asciiTheme="minorEastAsia" w:hAnsiTheme="minorEastAsia" w:cs="TimesNewRomanPSMT"/>
          <w:kern w:val="0"/>
          <w:sz w:val="24"/>
          <w:szCs w:val="24"/>
        </w:rPr>
        <w:t>)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或拨打客户服务电话（</w:t>
      </w:r>
      <w:r w:rsidRPr="000255DB">
        <w:rPr>
          <w:rFonts w:asciiTheme="minorEastAsia" w:hAnsiTheme="minorEastAsia" w:cs="TimesNewRomanPSMT"/>
          <w:kern w:val="0"/>
          <w:sz w:val="24"/>
          <w:szCs w:val="24"/>
        </w:rPr>
        <w:t>400-819-8866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）咨询相关情况。</w:t>
      </w:r>
    </w:p>
    <w:p w:rsidR="000255DB" w:rsidRPr="000255DB" w:rsidRDefault="000255DB" w:rsidP="000255DB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4E6381">
        <w:rPr>
          <w:rFonts w:asciiTheme="minorEastAsia" w:hAnsiTheme="minorEastAsia" w:cs="宋体" w:hint="eastAsia"/>
          <w:kern w:val="0"/>
          <w:sz w:val="24"/>
          <w:szCs w:val="24"/>
        </w:rPr>
        <w:t>风险提示：</w:t>
      </w:r>
      <w:r w:rsidR="000C6EB1" w:rsidRPr="00915507">
        <w:rPr>
          <w:rFonts w:ascii="宋体" w:hAnsi="宋体" w:hint="eastAsia"/>
          <w:color w:val="000000"/>
          <w:sz w:val="24"/>
        </w:rPr>
        <w:t>本公司承诺以诚实信用、勤勉尽责的原则管理和运用基金资产，但不保证基金一定盈利，也不保证最低收益。特此提醒广大投资者</w:t>
      </w:r>
      <w:bookmarkStart w:id="0" w:name="_Hlk16866394"/>
      <w:r w:rsidR="000C6EB1" w:rsidRPr="00915507">
        <w:rPr>
          <w:rFonts w:ascii="宋体" w:hAnsi="宋体" w:hint="eastAsia"/>
          <w:color w:val="000000"/>
          <w:sz w:val="24"/>
        </w:rPr>
        <w:t>正确认识投资</w:t>
      </w:r>
      <w:bookmarkEnd w:id="0"/>
      <w:r w:rsidR="000C6EB1" w:rsidRPr="00915507">
        <w:rPr>
          <w:rFonts w:ascii="宋体" w:hAnsi="宋体" w:hint="eastAsia"/>
          <w:color w:val="000000"/>
          <w:sz w:val="24"/>
        </w:rPr>
        <w:t>基金所存在的风险，慎重考虑、谨慎决策，选择与自身风险承受能力相匹配的产品</w:t>
      </w:r>
      <w:r w:rsidR="000C6EB1">
        <w:rPr>
          <w:rFonts w:ascii="宋体" w:hAnsi="宋体" w:hint="eastAsia"/>
          <w:color w:val="000000"/>
          <w:sz w:val="24"/>
        </w:rPr>
        <w:t>。</w:t>
      </w:r>
    </w:p>
    <w:p w:rsidR="00B62045" w:rsidRPr="000255DB" w:rsidRDefault="000255DB" w:rsidP="000255DB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特此公告。</w:t>
      </w:r>
    </w:p>
    <w:p w:rsidR="000255DB" w:rsidRPr="000255DB" w:rsidRDefault="000255DB" w:rsidP="000255DB">
      <w:pPr>
        <w:spacing w:line="360" w:lineRule="auto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0255DB" w:rsidRPr="000255DB" w:rsidRDefault="000255DB" w:rsidP="000255DB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B3407F">
        <w:rPr>
          <w:rFonts w:asciiTheme="minorEastAsia" w:hAnsiTheme="minorEastAsia"/>
          <w:sz w:val="24"/>
        </w:rPr>
        <w:t>新华基金管理股份有限公司</w:t>
      </w:r>
    </w:p>
    <w:p w:rsidR="000255DB" w:rsidRPr="000255DB" w:rsidRDefault="000255DB" w:rsidP="000255DB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NewRomanPSMT"/>
          <w:kern w:val="0"/>
          <w:sz w:val="24"/>
          <w:szCs w:val="24"/>
        </w:rPr>
        <w:t>2025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TimesNewRomanPSMT"/>
          <w:kern w:val="0"/>
          <w:sz w:val="24"/>
          <w:szCs w:val="24"/>
        </w:rPr>
        <w:t>6</w:t>
      </w:r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TimesNewRomanPSMT"/>
          <w:kern w:val="0"/>
          <w:sz w:val="24"/>
          <w:szCs w:val="24"/>
        </w:rPr>
        <w:t>2</w:t>
      </w:r>
      <w:r w:rsidR="00632103">
        <w:rPr>
          <w:rFonts w:asciiTheme="minorEastAsia" w:hAnsiTheme="minorEastAsia" w:cs="TimesNewRomanPSMT"/>
          <w:kern w:val="0"/>
          <w:sz w:val="24"/>
          <w:szCs w:val="24"/>
        </w:rPr>
        <w:t>4</w:t>
      </w:r>
      <w:bookmarkStart w:id="1" w:name="_GoBack"/>
      <w:bookmarkEnd w:id="1"/>
      <w:r w:rsidRPr="000255DB"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sectPr w:rsidR="000255DB" w:rsidRPr="000255DB" w:rsidSect="007B3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B79" w:rsidRDefault="002A1B79" w:rsidP="00B62045">
      <w:r>
        <w:separator/>
      </w:r>
    </w:p>
  </w:endnote>
  <w:endnote w:type="continuationSeparator" w:id="0">
    <w:p w:rsidR="002A1B79" w:rsidRDefault="002A1B79" w:rsidP="00B62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Arial"/>
    <w:charset w:val="00"/>
    <w:family w:val="auto"/>
    <w:pitch w:val="default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B79" w:rsidRDefault="002A1B79" w:rsidP="00B62045">
      <w:r>
        <w:separator/>
      </w:r>
    </w:p>
  </w:footnote>
  <w:footnote w:type="continuationSeparator" w:id="0">
    <w:p w:rsidR="002A1B79" w:rsidRDefault="002A1B79" w:rsidP="00B62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AEF"/>
    <w:rsid w:val="000255DB"/>
    <w:rsid w:val="000C6EB1"/>
    <w:rsid w:val="00177124"/>
    <w:rsid w:val="002A1B79"/>
    <w:rsid w:val="004E6381"/>
    <w:rsid w:val="00632103"/>
    <w:rsid w:val="006E1C80"/>
    <w:rsid w:val="007B3ACD"/>
    <w:rsid w:val="009C1D58"/>
    <w:rsid w:val="00B62045"/>
    <w:rsid w:val="00CE50A7"/>
    <w:rsid w:val="00D63B8F"/>
    <w:rsid w:val="00F0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0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0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4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李娇</dc:creator>
  <cp:keywords/>
  <dc:description/>
  <cp:lastModifiedBy>ZHONGM</cp:lastModifiedBy>
  <cp:revision>2</cp:revision>
  <dcterms:created xsi:type="dcterms:W3CDTF">2025-06-23T16:01:00Z</dcterms:created>
  <dcterms:modified xsi:type="dcterms:W3CDTF">2025-06-23T16:01:00Z</dcterms:modified>
</cp:coreProperties>
</file>