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D5" w:rsidRPr="009D12D5" w:rsidRDefault="005800A0" w:rsidP="00885886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9D12D5">
        <w:rPr>
          <w:rFonts w:ascii="宋体" w:eastAsia="宋体" w:hAnsi="宋体" w:hint="eastAsia"/>
          <w:b/>
          <w:szCs w:val="21"/>
        </w:rPr>
        <w:t>中欧基金管理有限公司</w:t>
      </w:r>
    </w:p>
    <w:p w:rsidR="005800A0" w:rsidRPr="009D12D5" w:rsidRDefault="005800A0" w:rsidP="00885886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9D12D5">
        <w:rPr>
          <w:rFonts w:ascii="宋体" w:eastAsia="宋体" w:hAnsi="宋体" w:hint="eastAsia"/>
          <w:b/>
          <w:szCs w:val="21"/>
        </w:rPr>
        <w:t>关于</w:t>
      </w:r>
      <w:r w:rsidR="00FA5C1E" w:rsidRPr="00FA5C1E">
        <w:rPr>
          <w:rFonts w:ascii="宋体" w:eastAsia="宋体" w:hAnsi="宋体" w:hint="eastAsia"/>
          <w:b/>
          <w:szCs w:val="21"/>
        </w:rPr>
        <w:t>终止民商基金销售（上海）有限公司办理本公司旗下基金</w:t>
      </w:r>
      <w:r w:rsidR="00941845">
        <w:rPr>
          <w:rFonts w:ascii="宋体" w:eastAsia="宋体" w:hAnsi="宋体" w:hint="eastAsia"/>
          <w:b/>
          <w:szCs w:val="21"/>
        </w:rPr>
        <w:t>相关</w:t>
      </w:r>
      <w:r w:rsidR="00FA5C1E" w:rsidRPr="00FA5C1E">
        <w:rPr>
          <w:rFonts w:ascii="宋体" w:eastAsia="宋体" w:hAnsi="宋体" w:hint="eastAsia"/>
          <w:b/>
          <w:szCs w:val="21"/>
        </w:rPr>
        <w:t>销售业务的公告</w:t>
      </w:r>
    </w:p>
    <w:p w:rsidR="00885886" w:rsidRPr="009D12D5" w:rsidRDefault="00885886" w:rsidP="00885886">
      <w:pPr>
        <w:spacing w:line="360" w:lineRule="auto"/>
        <w:jc w:val="center"/>
        <w:rPr>
          <w:rFonts w:ascii="宋体" w:eastAsia="宋体" w:hAnsi="宋体"/>
          <w:b/>
          <w:szCs w:val="21"/>
        </w:rPr>
      </w:pPr>
    </w:p>
    <w:p w:rsidR="005800A0" w:rsidRPr="009D12D5" w:rsidRDefault="00F00EE5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F00EE5">
        <w:rPr>
          <w:rFonts w:ascii="宋体" w:eastAsia="宋体" w:hAnsi="宋体" w:hint="eastAsia"/>
          <w:szCs w:val="21"/>
        </w:rPr>
        <w:t>为保护投资者利益，经与民商基金销售（上海）有限公司（以下简称“民商基金”）协商一致，中欧基金管理有限公司（以下简称“本公司”）自</w:t>
      </w:r>
      <w:r w:rsidRPr="00F00EE5">
        <w:rPr>
          <w:rFonts w:ascii="宋体" w:eastAsia="宋体" w:hAnsi="宋体"/>
          <w:szCs w:val="21"/>
        </w:rPr>
        <w:t>202</w:t>
      </w:r>
      <w:r>
        <w:rPr>
          <w:rFonts w:ascii="宋体" w:eastAsia="宋体" w:hAnsi="宋体"/>
          <w:szCs w:val="21"/>
        </w:rPr>
        <w:t>5</w:t>
      </w:r>
      <w:r w:rsidRPr="00F00EE5"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6</w:t>
      </w:r>
      <w:r w:rsidRPr="00F00EE5">
        <w:rPr>
          <w:rFonts w:ascii="宋体" w:eastAsia="宋体" w:hAnsi="宋体"/>
          <w:szCs w:val="21"/>
        </w:rPr>
        <w:t>月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0</w:t>
      </w:r>
      <w:r w:rsidRPr="00F00EE5">
        <w:rPr>
          <w:rFonts w:ascii="宋体" w:eastAsia="宋体" w:hAnsi="宋体"/>
          <w:szCs w:val="21"/>
        </w:rPr>
        <w:t>日起终止与</w:t>
      </w:r>
      <w:r w:rsidRPr="00F00EE5">
        <w:rPr>
          <w:rFonts w:ascii="宋体" w:eastAsia="宋体" w:hAnsi="宋体" w:hint="eastAsia"/>
          <w:szCs w:val="21"/>
        </w:rPr>
        <w:t>民商基金的相关销售业务合作，</w:t>
      </w:r>
      <w:r w:rsidR="00FA5C1E" w:rsidRPr="00FA5C1E">
        <w:rPr>
          <w:rFonts w:ascii="宋体" w:eastAsia="宋体" w:hAnsi="宋体" w:hint="eastAsia"/>
          <w:szCs w:val="21"/>
        </w:rPr>
        <w:t>包括基金的认购、申购、赎回、转换、定期定额</w:t>
      </w:r>
      <w:r w:rsidR="00E72D3A">
        <w:rPr>
          <w:rFonts w:ascii="宋体" w:eastAsia="宋体" w:hAnsi="宋体" w:hint="eastAsia"/>
          <w:szCs w:val="21"/>
        </w:rPr>
        <w:t>投资</w:t>
      </w:r>
      <w:r w:rsidR="001122DC">
        <w:rPr>
          <w:rFonts w:ascii="宋体" w:eastAsia="宋体" w:hAnsi="宋体" w:hint="eastAsia"/>
          <w:szCs w:val="21"/>
        </w:rPr>
        <w:t>、转托管</w:t>
      </w:r>
      <w:r w:rsidR="00FA5C1E" w:rsidRPr="00FA5C1E">
        <w:rPr>
          <w:rFonts w:ascii="宋体" w:eastAsia="宋体" w:hAnsi="宋体" w:hint="eastAsia"/>
          <w:szCs w:val="21"/>
        </w:rPr>
        <w:t>等业务</w:t>
      </w:r>
      <w:r w:rsidRPr="00F00EE5">
        <w:rPr>
          <w:rFonts w:ascii="宋体" w:eastAsia="宋体" w:hAnsi="宋体" w:hint="eastAsia"/>
          <w:szCs w:val="21"/>
        </w:rPr>
        <w:t>。</w:t>
      </w:r>
      <w:r w:rsidR="005800A0" w:rsidRPr="009D12D5">
        <w:rPr>
          <w:rFonts w:ascii="宋体" w:eastAsia="宋体" w:hAnsi="宋体" w:hint="eastAsia"/>
          <w:szCs w:val="21"/>
        </w:rPr>
        <w:t>投资者可通过以下途径咨询有关详情：</w:t>
      </w:r>
    </w:p>
    <w:p w:rsidR="005800A0" w:rsidRPr="009D12D5" w:rsidRDefault="005800A0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/>
          <w:szCs w:val="21"/>
        </w:rPr>
        <w:t>1、</w:t>
      </w:r>
      <w:r w:rsidR="00F00EE5" w:rsidRPr="00F00EE5">
        <w:rPr>
          <w:rFonts w:ascii="宋体" w:eastAsia="宋体" w:hAnsi="宋体" w:hint="eastAsia"/>
          <w:szCs w:val="21"/>
        </w:rPr>
        <w:t>民商基金销售（上海）有限公司</w:t>
      </w:r>
    </w:p>
    <w:p w:rsidR="005800A0" w:rsidRPr="009D12D5" w:rsidRDefault="005800A0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 w:hint="eastAsia"/>
          <w:szCs w:val="21"/>
        </w:rPr>
        <w:t>客户服务电话：</w:t>
      </w:r>
      <w:r w:rsidR="00F00EE5" w:rsidRPr="00F00EE5">
        <w:rPr>
          <w:rFonts w:ascii="宋体" w:eastAsia="宋体" w:hAnsi="宋体"/>
          <w:szCs w:val="21"/>
        </w:rPr>
        <w:t>021-50206003</w:t>
      </w:r>
    </w:p>
    <w:p w:rsidR="005800A0" w:rsidRPr="009D12D5" w:rsidRDefault="005800A0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 w:hint="eastAsia"/>
          <w:szCs w:val="21"/>
        </w:rPr>
        <w:t>网址：</w:t>
      </w:r>
      <w:r w:rsidR="00F00EE5" w:rsidRPr="00F00EE5">
        <w:rPr>
          <w:rFonts w:ascii="宋体" w:eastAsia="宋体" w:hAnsi="宋体"/>
          <w:szCs w:val="21"/>
        </w:rPr>
        <w:t>www.msftec.com</w:t>
      </w:r>
    </w:p>
    <w:p w:rsidR="005800A0" w:rsidRPr="009D12D5" w:rsidRDefault="005800A0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/>
          <w:szCs w:val="21"/>
        </w:rPr>
        <w:t>2、</w:t>
      </w:r>
      <w:r w:rsidR="001F012B" w:rsidRPr="009D12D5">
        <w:rPr>
          <w:rFonts w:ascii="宋体" w:eastAsia="宋体" w:hAnsi="宋体" w:hint="eastAsia"/>
          <w:szCs w:val="21"/>
        </w:rPr>
        <w:t>中欧基金管理有限公司</w:t>
      </w:r>
    </w:p>
    <w:p w:rsidR="001F012B" w:rsidRPr="009D12D5" w:rsidRDefault="001F012B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 w:hint="eastAsia"/>
          <w:szCs w:val="21"/>
        </w:rPr>
        <w:t>客户服务电话：</w:t>
      </w:r>
      <w:r w:rsidRPr="009D12D5">
        <w:rPr>
          <w:rFonts w:ascii="宋体" w:eastAsia="宋体" w:hAnsi="宋体"/>
          <w:szCs w:val="21"/>
        </w:rPr>
        <w:t>400-700-9700</w:t>
      </w:r>
    </w:p>
    <w:p w:rsidR="001F012B" w:rsidRDefault="001F012B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 w:hint="eastAsia"/>
          <w:szCs w:val="21"/>
        </w:rPr>
        <w:t>网址：</w:t>
      </w:r>
      <w:hyperlink r:id="rId6" w:history="1">
        <w:r w:rsidR="00941845" w:rsidRPr="00B52C98">
          <w:rPr>
            <w:rStyle w:val="a3"/>
            <w:rFonts w:ascii="宋体" w:eastAsia="宋体" w:hAnsi="宋体"/>
            <w:szCs w:val="21"/>
          </w:rPr>
          <w:t>www.zofund.com</w:t>
        </w:r>
      </w:hyperlink>
    </w:p>
    <w:p w:rsidR="00941845" w:rsidRPr="00941845" w:rsidRDefault="00941845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5800A0" w:rsidRPr="009D12D5" w:rsidRDefault="005800A0" w:rsidP="00885886">
      <w:pPr>
        <w:spacing w:line="360" w:lineRule="auto"/>
        <w:ind w:firstLine="420"/>
        <w:rPr>
          <w:rFonts w:ascii="宋体" w:eastAsia="宋体" w:hAnsi="宋体"/>
          <w:b/>
          <w:szCs w:val="21"/>
        </w:rPr>
      </w:pPr>
      <w:r w:rsidRPr="009D12D5">
        <w:rPr>
          <w:rFonts w:ascii="宋体" w:eastAsia="宋体" w:hAnsi="宋体" w:hint="eastAsia"/>
          <w:b/>
          <w:szCs w:val="21"/>
        </w:rPr>
        <w:t>风险提示：</w:t>
      </w:r>
      <w:r w:rsidR="007D32FE" w:rsidRPr="009D12D5">
        <w:rPr>
          <w:rFonts w:ascii="宋体" w:eastAsia="宋体" w:hAnsi="宋体"/>
          <w:b/>
          <w:szCs w:val="21"/>
        </w:rPr>
        <w:t xml:space="preserve"> </w:t>
      </w:r>
      <w:r w:rsidR="00885886" w:rsidRPr="009D12D5">
        <w:rPr>
          <w:rFonts w:ascii="宋体" w:eastAsia="宋体" w:hAnsi="宋体" w:hint="eastAsia"/>
          <w:b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及基金产品资料概要（更新）等基金法律文件，全面认识基金产品的风险收益特征，在了解产品情况及听取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885886" w:rsidRPr="009D12D5" w:rsidRDefault="00885886" w:rsidP="00885886">
      <w:pPr>
        <w:spacing w:line="360" w:lineRule="auto"/>
        <w:ind w:firstLine="420"/>
        <w:rPr>
          <w:rFonts w:ascii="宋体" w:eastAsia="宋体" w:hAnsi="宋体"/>
          <w:b/>
          <w:szCs w:val="21"/>
        </w:rPr>
      </w:pPr>
    </w:p>
    <w:p w:rsidR="005800A0" w:rsidRPr="009D12D5" w:rsidRDefault="005800A0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 w:hint="eastAsia"/>
          <w:szCs w:val="21"/>
        </w:rPr>
        <w:t>特此公告。</w:t>
      </w:r>
    </w:p>
    <w:p w:rsidR="00885886" w:rsidRPr="009D12D5" w:rsidRDefault="00885886" w:rsidP="00885886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5800A0" w:rsidRPr="009D12D5" w:rsidRDefault="001F012B" w:rsidP="00885886">
      <w:pPr>
        <w:spacing w:line="360" w:lineRule="auto"/>
        <w:jc w:val="right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 w:hint="eastAsia"/>
          <w:szCs w:val="21"/>
        </w:rPr>
        <w:t>中欧</w:t>
      </w:r>
      <w:r w:rsidR="005800A0" w:rsidRPr="009D12D5">
        <w:rPr>
          <w:rFonts w:ascii="宋体" w:eastAsia="宋体" w:hAnsi="宋体" w:hint="eastAsia"/>
          <w:szCs w:val="21"/>
        </w:rPr>
        <w:t>基金管理有限公司</w:t>
      </w:r>
    </w:p>
    <w:p w:rsidR="00481C23" w:rsidRPr="009D12D5" w:rsidRDefault="00EF1D84" w:rsidP="00885886">
      <w:pPr>
        <w:spacing w:line="360" w:lineRule="auto"/>
        <w:jc w:val="right"/>
        <w:rPr>
          <w:rFonts w:ascii="宋体" w:eastAsia="宋体" w:hAnsi="宋体"/>
          <w:szCs w:val="21"/>
        </w:rPr>
      </w:pPr>
      <w:r w:rsidRPr="009D12D5">
        <w:rPr>
          <w:rFonts w:ascii="宋体" w:eastAsia="宋体" w:hAnsi="宋体"/>
          <w:szCs w:val="21"/>
        </w:rPr>
        <w:t>2025年</w:t>
      </w:r>
      <w:r w:rsidR="001D1DA9">
        <w:rPr>
          <w:rFonts w:ascii="宋体" w:eastAsia="宋体" w:hAnsi="宋体"/>
          <w:szCs w:val="21"/>
        </w:rPr>
        <w:t>6</w:t>
      </w:r>
      <w:r w:rsidR="005800A0" w:rsidRPr="009D12D5">
        <w:rPr>
          <w:rFonts w:ascii="宋体" w:eastAsia="宋体" w:hAnsi="宋体"/>
          <w:szCs w:val="21"/>
        </w:rPr>
        <w:t>月</w:t>
      </w:r>
      <w:r w:rsidR="00250A13">
        <w:rPr>
          <w:rFonts w:ascii="宋体" w:eastAsia="宋体" w:hAnsi="宋体"/>
          <w:szCs w:val="21"/>
        </w:rPr>
        <w:t>9</w:t>
      </w:r>
      <w:r w:rsidR="00AB1833" w:rsidRPr="009D12D5">
        <w:rPr>
          <w:rFonts w:ascii="宋体" w:eastAsia="宋体" w:hAnsi="宋体" w:hint="eastAsia"/>
          <w:szCs w:val="21"/>
        </w:rPr>
        <w:t>日</w:t>
      </w:r>
    </w:p>
    <w:sectPr w:rsidR="00481C23" w:rsidRPr="009D12D5" w:rsidSect="0095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C6F" w:rsidRDefault="00DD5C6F" w:rsidP="00CC3723">
      <w:r>
        <w:separator/>
      </w:r>
    </w:p>
  </w:endnote>
  <w:endnote w:type="continuationSeparator" w:id="0">
    <w:p w:rsidR="00DD5C6F" w:rsidRDefault="00DD5C6F" w:rsidP="00CC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C6F" w:rsidRDefault="00DD5C6F" w:rsidP="00CC3723">
      <w:r>
        <w:separator/>
      </w:r>
    </w:p>
  </w:footnote>
  <w:footnote w:type="continuationSeparator" w:id="0">
    <w:p w:rsidR="00DD5C6F" w:rsidRDefault="00DD5C6F" w:rsidP="00CC3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C4C"/>
    <w:rsid w:val="00065E21"/>
    <w:rsid w:val="000B0AE0"/>
    <w:rsid w:val="001122DC"/>
    <w:rsid w:val="00116B07"/>
    <w:rsid w:val="00196C13"/>
    <w:rsid w:val="001B0FFB"/>
    <w:rsid w:val="001D1DA9"/>
    <w:rsid w:val="001F012B"/>
    <w:rsid w:val="0023186D"/>
    <w:rsid w:val="00250A13"/>
    <w:rsid w:val="00292C4C"/>
    <w:rsid w:val="00327072"/>
    <w:rsid w:val="003644B1"/>
    <w:rsid w:val="00435407"/>
    <w:rsid w:val="004815D5"/>
    <w:rsid w:val="00525F23"/>
    <w:rsid w:val="00565BE3"/>
    <w:rsid w:val="005800A0"/>
    <w:rsid w:val="00606041"/>
    <w:rsid w:val="006456E4"/>
    <w:rsid w:val="006741E1"/>
    <w:rsid w:val="006D472F"/>
    <w:rsid w:val="0070568B"/>
    <w:rsid w:val="00736279"/>
    <w:rsid w:val="00743C1C"/>
    <w:rsid w:val="00785C34"/>
    <w:rsid w:val="007A38AA"/>
    <w:rsid w:val="007D32FE"/>
    <w:rsid w:val="007E0586"/>
    <w:rsid w:val="008179A2"/>
    <w:rsid w:val="0082143A"/>
    <w:rsid w:val="008710C1"/>
    <w:rsid w:val="00885886"/>
    <w:rsid w:val="00894D82"/>
    <w:rsid w:val="008A32FC"/>
    <w:rsid w:val="008B366F"/>
    <w:rsid w:val="00910A1B"/>
    <w:rsid w:val="0092036E"/>
    <w:rsid w:val="00941845"/>
    <w:rsid w:val="0095284D"/>
    <w:rsid w:val="009A7C6E"/>
    <w:rsid w:val="009C649A"/>
    <w:rsid w:val="009D12D5"/>
    <w:rsid w:val="00A64B5F"/>
    <w:rsid w:val="00A670BC"/>
    <w:rsid w:val="00A81F72"/>
    <w:rsid w:val="00AB1833"/>
    <w:rsid w:val="00AB52F0"/>
    <w:rsid w:val="00AE5320"/>
    <w:rsid w:val="00B10AB3"/>
    <w:rsid w:val="00B54142"/>
    <w:rsid w:val="00BD41DF"/>
    <w:rsid w:val="00C12C38"/>
    <w:rsid w:val="00CC3723"/>
    <w:rsid w:val="00CF5940"/>
    <w:rsid w:val="00D553AC"/>
    <w:rsid w:val="00D856B9"/>
    <w:rsid w:val="00DD5C6F"/>
    <w:rsid w:val="00E15240"/>
    <w:rsid w:val="00E55F84"/>
    <w:rsid w:val="00E72D3A"/>
    <w:rsid w:val="00EF1D84"/>
    <w:rsid w:val="00F00EE5"/>
    <w:rsid w:val="00F33CDD"/>
    <w:rsid w:val="00FA5C1E"/>
    <w:rsid w:val="00FB4458"/>
    <w:rsid w:val="00FB6370"/>
    <w:rsid w:val="00FC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0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800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0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00A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800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800A0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5800A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C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37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37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A7C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7C6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D1DA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D1DA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D1DA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D1DA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D1DA9"/>
    <w:rPr>
      <w:b/>
      <w:bCs/>
    </w:rPr>
  </w:style>
  <w:style w:type="character" w:customStyle="1" w:styleId="10">
    <w:name w:val="未处理的提及1"/>
    <w:basedOn w:val="a0"/>
    <w:uiPriority w:val="99"/>
    <w:semiHidden/>
    <w:unhideWhenUsed/>
    <w:rsid w:val="009418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4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陈露（数据营销部-实习生）</dc:creator>
  <cp:keywords/>
  <dc:description/>
  <cp:lastModifiedBy>ZHONGM</cp:lastModifiedBy>
  <cp:revision>2</cp:revision>
  <dcterms:created xsi:type="dcterms:W3CDTF">2025-06-08T16:01:00Z</dcterms:created>
  <dcterms:modified xsi:type="dcterms:W3CDTF">2025-06-08T16:01:00Z</dcterms:modified>
</cp:coreProperties>
</file>