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Pr="00223EDD" w:rsidRDefault="00A25DE6" w:rsidP="006E613B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兴华基金管理有限公司关于旗下部分基金新增</w:t>
      </w:r>
      <w:r w:rsidR="006E613B" w:rsidRPr="006E613B">
        <w:rPr>
          <w:rFonts w:ascii="宋体" w:eastAsia="宋体" w:hAnsi="宋体" w:hint="eastAsia"/>
          <w:b/>
          <w:sz w:val="32"/>
          <w:szCs w:val="28"/>
        </w:rPr>
        <w:t>上海万得基金销售有限公司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Pr="0005280E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5280E"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6E613B" w:rsidRPr="006E613B">
        <w:rPr>
          <w:rFonts w:ascii="宋体" w:eastAsia="宋体" w:hAnsi="宋体" w:hint="eastAsia"/>
          <w:sz w:val="28"/>
          <w:szCs w:val="28"/>
        </w:rPr>
        <w:t>上海万得基金销售有限公司</w:t>
      </w:r>
      <w:r w:rsidRPr="0005280E">
        <w:rPr>
          <w:rFonts w:ascii="宋体" w:eastAsia="宋体" w:hAnsi="宋体" w:hint="eastAsia"/>
          <w:sz w:val="28"/>
          <w:szCs w:val="28"/>
        </w:rPr>
        <w:t>（以下简称“</w:t>
      </w:r>
      <w:r w:rsidR="006E613B">
        <w:rPr>
          <w:rFonts w:ascii="宋体" w:eastAsia="宋体" w:hAnsi="宋体" w:hint="eastAsia"/>
          <w:sz w:val="28"/>
          <w:szCs w:val="28"/>
        </w:rPr>
        <w:t>万得</w:t>
      </w:r>
      <w:r w:rsidR="00246D58">
        <w:rPr>
          <w:rFonts w:ascii="宋体" w:eastAsia="宋体" w:hAnsi="宋体" w:hint="eastAsia"/>
          <w:sz w:val="28"/>
          <w:szCs w:val="28"/>
        </w:rPr>
        <w:t>基金</w:t>
      </w:r>
      <w:r w:rsidRPr="0005280E"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 w:rsidRPr="0005280E">
        <w:rPr>
          <w:rFonts w:ascii="宋体" w:eastAsia="宋体" w:hAnsi="宋体" w:hint="eastAsia"/>
          <w:sz w:val="28"/>
          <w:szCs w:val="28"/>
        </w:rPr>
        <w:t>202</w:t>
      </w:r>
      <w:r w:rsidR="0012510D" w:rsidRPr="0005280E">
        <w:rPr>
          <w:rFonts w:ascii="宋体" w:eastAsia="宋体" w:hAnsi="宋体" w:hint="eastAsia"/>
          <w:sz w:val="28"/>
          <w:szCs w:val="28"/>
        </w:rPr>
        <w:t>5</w:t>
      </w:r>
      <w:r w:rsidR="000C7215" w:rsidRPr="0005280E">
        <w:rPr>
          <w:rFonts w:ascii="宋体" w:eastAsia="宋体" w:hAnsi="宋体" w:hint="eastAsia"/>
          <w:sz w:val="28"/>
          <w:szCs w:val="28"/>
        </w:rPr>
        <w:t>年</w:t>
      </w:r>
      <w:r w:rsidR="006E613B">
        <w:rPr>
          <w:rFonts w:ascii="宋体" w:eastAsia="宋体" w:hAnsi="宋体" w:hint="eastAsia"/>
          <w:sz w:val="28"/>
          <w:szCs w:val="28"/>
        </w:rPr>
        <w:t>6</w:t>
      </w:r>
      <w:r w:rsidR="000C7215" w:rsidRPr="0005280E">
        <w:rPr>
          <w:rFonts w:ascii="宋体" w:eastAsia="宋体" w:hAnsi="宋体" w:hint="eastAsia"/>
          <w:sz w:val="28"/>
          <w:szCs w:val="28"/>
        </w:rPr>
        <w:t>月</w:t>
      </w:r>
      <w:r w:rsidR="006E613B">
        <w:rPr>
          <w:rFonts w:ascii="宋体" w:eastAsia="宋体" w:hAnsi="宋体" w:hint="eastAsia"/>
          <w:sz w:val="28"/>
          <w:szCs w:val="28"/>
        </w:rPr>
        <w:t>9</w:t>
      </w:r>
      <w:r w:rsidRPr="0005280E">
        <w:rPr>
          <w:rFonts w:ascii="宋体" w:eastAsia="宋体" w:hAnsi="宋体" w:hint="eastAsia"/>
          <w:sz w:val="28"/>
          <w:szCs w:val="28"/>
        </w:rPr>
        <w:t>日起，本公司新增</w:t>
      </w:r>
      <w:r w:rsidR="006E613B">
        <w:rPr>
          <w:rFonts w:ascii="宋体" w:eastAsia="宋体" w:hAnsi="宋体" w:hint="eastAsia"/>
          <w:sz w:val="28"/>
          <w:szCs w:val="28"/>
        </w:rPr>
        <w:t>万得</w:t>
      </w:r>
      <w:r w:rsidR="00246D58">
        <w:rPr>
          <w:rFonts w:ascii="宋体" w:eastAsia="宋体" w:hAnsi="宋体" w:hint="eastAsia"/>
          <w:sz w:val="28"/>
          <w:szCs w:val="28"/>
        </w:rPr>
        <w:t>基金</w:t>
      </w:r>
      <w:r w:rsidRPr="0005280E"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6E613B">
        <w:rPr>
          <w:rFonts w:ascii="宋体" w:eastAsia="宋体" w:hAnsi="宋体" w:hint="eastAsia"/>
          <w:sz w:val="28"/>
          <w:szCs w:val="28"/>
        </w:rPr>
        <w:t>万得</w:t>
      </w:r>
      <w:r w:rsidR="00246D58">
        <w:rPr>
          <w:rFonts w:ascii="宋体" w:eastAsia="宋体" w:hAnsi="宋体" w:hint="eastAsia"/>
          <w:sz w:val="28"/>
          <w:szCs w:val="28"/>
        </w:rPr>
        <w:t>基金</w:t>
      </w:r>
      <w:r w:rsidRPr="0005280E">
        <w:rPr>
          <w:rFonts w:ascii="宋体" w:eastAsia="宋体" w:hAnsi="宋体" w:hint="eastAsia"/>
          <w:sz w:val="28"/>
          <w:szCs w:val="28"/>
        </w:rPr>
        <w:t>的相关规定为准。</w:t>
      </w: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Style w:val="a9"/>
        <w:tblW w:w="5000" w:type="pct"/>
        <w:tblLook w:val="04A0"/>
      </w:tblPr>
      <w:tblGrid>
        <w:gridCol w:w="809"/>
        <w:gridCol w:w="7164"/>
        <w:gridCol w:w="1983"/>
      </w:tblGrid>
      <w:tr w:rsidR="0012510D" w:rsidRPr="0012510D" w:rsidTr="00246D58">
        <w:trPr>
          <w:trHeight w:val="324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产品代码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兴华安启纯债债券型证券投资基金A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020211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兴华安启纯债债券型证券投资基金C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020212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兴华安裕利率债债券型证券投资基金A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016658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兴华安裕利率债债券型证券投资基金C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016659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兴华兴利债券型证券投资基金A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021517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兴华兴利债券型证券投资基金C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021518</w:t>
            </w:r>
          </w:p>
        </w:tc>
      </w:tr>
      <w:tr w:rsidR="0012510D" w:rsidRPr="0012510D" w:rsidTr="00246D58">
        <w:trPr>
          <w:trHeight w:val="636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兴华智选成长3个月持有期混合型发起式基金中基金（FOF）A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023007</w:t>
            </w:r>
          </w:p>
        </w:tc>
      </w:tr>
      <w:tr w:rsidR="0012510D" w:rsidRPr="0012510D" w:rsidTr="00246D58">
        <w:trPr>
          <w:trHeight w:val="636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兴华智选成长3个月持有期混合型发起式基金中基金（FOF）C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023008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兴华安泽纯债债券型证券投资基金A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023171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兴华安泽纯债债券型证券投资基金C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023172</w:t>
            </w:r>
          </w:p>
        </w:tc>
      </w:tr>
      <w:tr w:rsidR="006E613B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598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兴华安丰纯债债券型证券投资基金A</w:t>
            </w:r>
          </w:p>
        </w:tc>
        <w:tc>
          <w:tcPr>
            <w:tcW w:w="996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015451</w:t>
            </w:r>
          </w:p>
        </w:tc>
      </w:tr>
      <w:tr w:rsidR="006E613B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598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兴华安丰纯债债券型证券投资基金C</w:t>
            </w:r>
          </w:p>
        </w:tc>
        <w:tc>
          <w:tcPr>
            <w:tcW w:w="996" w:type="pct"/>
            <w:vAlign w:val="center"/>
            <w:hideMark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015452</w:t>
            </w:r>
          </w:p>
        </w:tc>
      </w:tr>
      <w:tr w:rsidR="006E613B" w:rsidRPr="0012510D" w:rsidTr="00246D58">
        <w:trPr>
          <w:trHeight w:val="360"/>
        </w:trPr>
        <w:tc>
          <w:tcPr>
            <w:tcW w:w="406" w:type="pct"/>
            <w:vAlign w:val="center"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598" w:type="pct"/>
            <w:vAlign w:val="center"/>
          </w:tcPr>
          <w:p w:rsidR="006E613B" w:rsidRPr="00246D58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兴华安恒纯债债券型证券投资基金A</w:t>
            </w:r>
          </w:p>
        </w:tc>
        <w:tc>
          <w:tcPr>
            <w:tcW w:w="996" w:type="pct"/>
            <w:vAlign w:val="center"/>
          </w:tcPr>
          <w:p w:rsidR="006E613B" w:rsidRPr="00246D58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013691</w:t>
            </w:r>
          </w:p>
        </w:tc>
      </w:tr>
      <w:tr w:rsidR="006E613B" w:rsidRPr="0012510D" w:rsidTr="00246D58">
        <w:trPr>
          <w:trHeight w:val="360"/>
        </w:trPr>
        <w:tc>
          <w:tcPr>
            <w:tcW w:w="406" w:type="pct"/>
            <w:vAlign w:val="center"/>
          </w:tcPr>
          <w:p w:rsidR="006E613B" w:rsidRPr="0012510D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598" w:type="pct"/>
            <w:vAlign w:val="center"/>
          </w:tcPr>
          <w:p w:rsidR="006E613B" w:rsidRPr="00246D58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兴华安恒纯债债券型证券投资基金C</w:t>
            </w:r>
          </w:p>
        </w:tc>
        <w:tc>
          <w:tcPr>
            <w:tcW w:w="996" w:type="pct"/>
            <w:vAlign w:val="center"/>
          </w:tcPr>
          <w:p w:rsidR="006E613B" w:rsidRPr="00246D58" w:rsidRDefault="006E613B" w:rsidP="006E61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46D58">
              <w:rPr>
                <w:rFonts w:ascii="宋体" w:eastAsia="宋体" w:hAnsi="宋体" w:hint="eastAsia"/>
                <w:color w:val="000000"/>
                <w:sz w:val="24"/>
              </w:rPr>
              <w:t>013692</w:t>
            </w:r>
          </w:p>
        </w:tc>
      </w:tr>
    </w:tbl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223EDD" w:rsidRDefault="00223ED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6E613B" w:rsidRPr="006E613B">
        <w:rPr>
          <w:rFonts w:ascii="宋体" w:eastAsia="宋体" w:hAnsi="宋体" w:hint="eastAsia"/>
          <w:sz w:val="28"/>
          <w:szCs w:val="28"/>
        </w:rPr>
        <w:t>上海万得基金销售有限公司</w:t>
      </w:r>
    </w:p>
    <w:p w:rsidR="00246D58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6E613B" w:rsidRPr="006E613B">
        <w:rPr>
          <w:rFonts w:ascii="宋体" w:eastAsia="宋体" w:hAnsi="宋体"/>
          <w:sz w:val="28"/>
          <w:szCs w:val="28"/>
        </w:rPr>
        <w:t>021-50712782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6E613B" w:rsidRPr="006E613B">
        <w:rPr>
          <w:rFonts w:ascii="宋体" w:eastAsia="宋体" w:hAnsi="宋体" w:hint="eastAsia"/>
          <w:sz w:val="28"/>
          <w:szCs w:val="28"/>
        </w:rPr>
        <w:t>www.520fund.com.cn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223EDD" w:rsidRDefault="00223ED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A25DE6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特此公告。</w:t>
      </w:r>
    </w:p>
    <w:p w:rsidR="00223EDD" w:rsidRDefault="00223EDD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23EDD" w:rsidRDefault="00223EDD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8F7253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DC2743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DC2743">
        <w:rPr>
          <w:rFonts w:ascii="宋体" w:eastAsia="宋体" w:hAnsi="宋体" w:hint="eastAsia"/>
          <w:sz w:val="28"/>
          <w:szCs w:val="28"/>
        </w:rPr>
        <w:t>9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5E54F3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07" w:rsidRDefault="00BA7307" w:rsidP="00370C30">
      <w:r>
        <w:separator/>
      </w:r>
    </w:p>
  </w:endnote>
  <w:endnote w:type="continuationSeparator" w:id="0">
    <w:p w:rsidR="00BA7307" w:rsidRDefault="00BA7307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07" w:rsidRDefault="00BA7307" w:rsidP="00370C30">
      <w:r>
        <w:separator/>
      </w:r>
    </w:p>
  </w:footnote>
  <w:footnote w:type="continuationSeparator" w:id="0">
    <w:p w:rsidR="00BA7307" w:rsidRDefault="00BA7307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47263"/>
    <w:rsid w:val="00050CB6"/>
    <w:rsid w:val="0005280E"/>
    <w:rsid w:val="00090821"/>
    <w:rsid w:val="000B59E8"/>
    <w:rsid w:val="000C7215"/>
    <w:rsid w:val="000E6F93"/>
    <w:rsid w:val="000F23DA"/>
    <w:rsid w:val="000F45DD"/>
    <w:rsid w:val="0012510D"/>
    <w:rsid w:val="001252B9"/>
    <w:rsid w:val="00126F1A"/>
    <w:rsid w:val="00146936"/>
    <w:rsid w:val="00151DE8"/>
    <w:rsid w:val="00165D25"/>
    <w:rsid w:val="00186954"/>
    <w:rsid w:val="00190F28"/>
    <w:rsid w:val="001B192D"/>
    <w:rsid w:val="001B2C35"/>
    <w:rsid w:val="001E1F5A"/>
    <w:rsid w:val="0021454F"/>
    <w:rsid w:val="00223EDD"/>
    <w:rsid w:val="00246D58"/>
    <w:rsid w:val="0027412A"/>
    <w:rsid w:val="002E094A"/>
    <w:rsid w:val="002E256E"/>
    <w:rsid w:val="00305BBC"/>
    <w:rsid w:val="00314C1E"/>
    <w:rsid w:val="003302D1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C7F4C"/>
    <w:rsid w:val="003D07C0"/>
    <w:rsid w:val="003D0880"/>
    <w:rsid w:val="003F0003"/>
    <w:rsid w:val="004072E5"/>
    <w:rsid w:val="004253E7"/>
    <w:rsid w:val="00445D9B"/>
    <w:rsid w:val="00451280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13BF"/>
    <w:rsid w:val="0054481A"/>
    <w:rsid w:val="00544DCF"/>
    <w:rsid w:val="00554FC8"/>
    <w:rsid w:val="0055701D"/>
    <w:rsid w:val="005A0855"/>
    <w:rsid w:val="005A4269"/>
    <w:rsid w:val="005B7051"/>
    <w:rsid w:val="005E54F3"/>
    <w:rsid w:val="005F0B1B"/>
    <w:rsid w:val="005F423F"/>
    <w:rsid w:val="00602F54"/>
    <w:rsid w:val="00606891"/>
    <w:rsid w:val="006237BB"/>
    <w:rsid w:val="00625A26"/>
    <w:rsid w:val="0063397E"/>
    <w:rsid w:val="0064230E"/>
    <w:rsid w:val="00644A75"/>
    <w:rsid w:val="00657B3F"/>
    <w:rsid w:val="00660089"/>
    <w:rsid w:val="00697EAF"/>
    <w:rsid w:val="006A64A0"/>
    <w:rsid w:val="006A7EE7"/>
    <w:rsid w:val="006B2C29"/>
    <w:rsid w:val="006D3F11"/>
    <w:rsid w:val="006D6248"/>
    <w:rsid w:val="006E613B"/>
    <w:rsid w:val="006F45E6"/>
    <w:rsid w:val="006F67E0"/>
    <w:rsid w:val="00712BE3"/>
    <w:rsid w:val="007154FE"/>
    <w:rsid w:val="007174A1"/>
    <w:rsid w:val="00787D97"/>
    <w:rsid w:val="007A3F65"/>
    <w:rsid w:val="007B51A6"/>
    <w:rsid w:val="007C44F9"/>
    <w:rsid w:val="007C7D35"/>
    <w:rsid w:val="007D777E"/>
    <w:rsid w:val="008140B9"/>
    <w:rsid w:val="008873DF"/>
    <w:rsid w:val="008A62CC"/>
    <w:rsid w:val="008B1E74"/>
    <w:rsid w:val="008C5220"/>
    <w:rsid w:val="008C5A21"/>
    <w:rsid w:val="008F55A5"/>
    <w:rsid w:val="008F7253"/>
    <w:rsid w:val="00916040"/>
    <w:rsid w:val="009559E4"/>
    <w:rsid w:val="009658F1"/>
    <w:rsid w:val="009915B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3994"/>
    <w:rsid w:val="00A64245"/>
    <w:rsid w:val="00B00C6E"/>
    <w:rsid w:val="00B06A2F"/>
    <w:rsid w:val="00B31985"/>
    <w:rsid w:val="00B414E0"/>
    <w:rsid w:val="00B4167A"/>
    <w:rsid w:val="00B57E32"/>
    <w:rsid w:val="00B65850"/>
    <w:rsid w:val="00B66351"/>
    <w:rsid w:val="00BA7220"/>
    <w:rsid w:val="00BA7307"/>
    <w:rsid w:val="00BA7B74"/>
    <w:rsid w:val="00C403FA"/>
    <w:rsid w:val="00C421F6"/>
    <w:rsid w:val="00C51F30"/>
    <w:rsid w:val="00C62225"/>
    <w:rsid w:val="00C801D8"/>
    <w:rsid w:val="00C94F66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769F"/>
    <w:rsid w:val="00D30020"/>
    <w:rsid w:val="00D30FE0"/>
    <w:rsid w:val="00D74EC4"/>
    <w:rsid w:val="00D96500"/>
    <w:rsid w:val="00DA78B0"/>
    <w:rsid w:val="00DC2743"/>
    <w:rsid w:val="00E54C87"/>
    <w:rsid w:val="00E57290"/>
    <w:rsid w:val="00E778F0"/>
    <w:rsid w:val="00E84078"/>
    <w:rsid w:val="00EA5D80"/>
    <w:rsid w:val="00EB49AB"/>
    <w:rsid w:val="00EC273B"/>
    <w:rsid w:val="00ED276D"/>
    <w:rsid w:val="00F10EFC"/>
    <w:rsid w:val="00F3344F"/>
    <w:rsid w:val="00F42EAC"/>
    <w:rsid w:val="00F547CA"/>
    <w:rsid w:val="00F57EEF"/>
    <w:rsid w:val="00F61DDB"/>
    <w:rsid w:val="00F63D54"/>
    <w:rsid w:val="00F65513"/>
    <w:rsid w:val="00FC2EA6"/>
    <w:rsid w:val="00FE31EC"/>
    <w:rsid w:val="00FE7CFB"/>
    <w:rsid w:val="00FF166B"/>
    <w:rsid w:val="00FF1F32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E54F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E54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E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E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5E5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5E54F3"/>
    <w:rPr>
      <w:b/>
      <w:bCs/>
    </w:rPr>
  </w:style>
  <w:style w:type="table" w:styleId="a9">
    <w:name w:val="Table Grid"/>
    <w:basedOn w:val="a1"/>
    <w:uiPriority w:val="39"/>
    <w:qFormat/>
    <w:rsid w:val="005E5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5E54F3"/>
    <w:rPr>
      <w:sz w:val="21"/>
      <w:szCs w:val="21"/>
    </w:rPr>
  </w:style>
  <w:style w:type="paragraph" w:styleId="ab">
    <w:name w:val="List Paragraph"/>
    <w:basedOn w:val="a"/>
    <w:uiPriority w:val="34"/>
    <w:qFormat/>
    <w:rsid w:val="005E54F3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5E54F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5E54F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5E54F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5E54F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5E54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5E54F3"/>
  </w:style>
  <w:style w:type="character" w:customStyle="1" w:styleId="Char2">
    <w:name w:val="页眉 Char"/>
    <w:basedOn w:val="a0"/>
    <w:link w:val="a6"/>
    <w:uiPriority w:val="99"/>
    <w:qFormat/>
    <w:rsid w:val="005E54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E54F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E54F3"/>
  </w:style>
  <w:style w:type="character" w:customStyle="1" w:styleId="Char3">
    <w:name w:val="批注主题 Char"/>
    <w:basedOn w:val="Char"/>
    <w:link w:val="a8"/>
    <w:uiPriority w:val="99"/>
    <w:semiHidden/>
    <w:qFormat/>
    <w:rsid w:val="005E54F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E54F3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2025-06-08T16:00:00Z</dcterms:created>
  <dcterms:modified xsi:type="dcterms:W3CDTF">2025-06-08T16:00:00Z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