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862" w:rsidRPr="00CA49F8" w:rsidRDefault="00CA49F8" w:rsidP="00F239A9">
      <w:pPr>
        <w:spacing w:after="420"/>
        <w:ind w:firstLine="562"/>
        <w:jc w:val="center"/>
        <w:rPr>
          <w:rFonts w:ascii="宋体" w:eastAsia="宋体" w:hAnsi="宋体"/>
          <w:b/>
          <w:sz w:val="28"/>
          <w:szCs w:val="28"/>
        </w:rPr>
      </w:pPr>
      <w:r w:rsidRPr="00CA49F8">
        <w:rPr>
          <w:rFonts w:ascii="宋体" w:eastAsia="宋体" w:hAnsi="宋体" w:hint="eastAsia"/>
          <w:b/>
          <w:sz w:val="28"/>
          <w:szCs w:val="28"/>
        </w:rPr>
        <w:t>金鹰基金管理有限公司关于终止</w:t>
      </w:r>
      <w:r w:rsidR="005A34A0" w:rsidRPr="005A34A0">
        <w:rPr>
          <w:rFonts w:ascii="宋体" w:eastAsia="宋体" w:hAnsi="宋体" w:hint="eastAsia"/>
          <w:b/>
          <w:sz w:val="28"/>
          <w:szCs w:val="28"/>
        </w:rPr>
        <w:t>民商基金销售</w:t>
      </w:r>
      <w:r w:rsidR="005A34A0" w:rsidRPr="005A34A0">
        <w:rPr>
          <w:rFonts w:ascii="宋体" w:eastAsia="宋体" w:hAnsi="宋体"/>
          <w:b/>
          <w:sz w:val="28"/>
          <w:szCs w:val="28"/>
        </w:rPr>
        <w:t>(上海)有限公司</w:t>
      </w:r>
      <w:r w:rsidRPr="00CA49F8">
        <w:rPr>
          <w:rFonts w:ascii="宋体" w:eastAsia="宋体" w:hAnsi="宋体" w:hint="eastAsia"/>
          <w:b/>
          <w:sz w:val="28"/>
          <w:szCs w:val="28"/>
        </w:rPr>
        <w:t>办理本公司旗下基金销售业务的公告</w:t>
      </w:r>
    </w:p>
    <w:p w:rsidR="00314C3F" w:rsidRDefault="00094C8C" w:rsidP="00AD5D77">
      <w:pPr>
        <w:spacing w:after="420"/>
        <w:ind w:firstLine="480"/>
        <w:rPr>
          <w:rFonts w:ascii="宋体" w:eastAsia="宋体" w:hAnsi="宋体"/>
        </w:rPr>
      </w:pPr>
      <w:r w:rsidRPr="00094C8C">
        <w:rPr>
          <w:rFonts w:ascii="宋体" w:eastAsia="宋体" w:hAnsi="宋体" w:hint="eastAsia"/>
        </w:rPr>
        <w:t>经</w:t>
      </w:r>
      <w:r w:rsidR="00CA49F8" w:rsidRPr="00CA49F8">
        <w:rPr>
          <w:rFonts w:ascii="宋体" w:eastAsia="宋体" w:hAnsi="宋体" w:hint="eastAsia"/>
        </w:rPr>
        <w:t>金鹰基金管理有限公司（以下简称“</w:t>
      </w:r>
      <w:r w:rsidR="0023284A">
        <w:rPr>
          <w:rFonts w:ascii="宋体" w:eastAsia="宋体" w:hAnsi="宋体" w:hint="eastAsia"/>
        </w:rPr>
        <w:t>本基金管理人</w:t>
      </w:r>
      <w:r w:rsidR="00CA49F8" w:rsidRPr="00CA49F8">
        <w:rPr>
          <w:rFonts w:ascii="宋体" w:eastAsia="宋体" w:hAnsi="宋体" w:hint="eastAsia"/>
        </w:rPr>
        <w:t>”）</w:t>
      </w:r>
      <w:r w:rsidR="00314C3F" w:rsidRPr="00314C3F">
        <w:rPr>
          <w:rFonts w:ascii="宋体" w:eastAsia="宋体" w:hAnsi="宋体" w:hint="eastAsia"/>
        </w:rPr>
        <w:t>与</w:t>
      </w:r>
      <w:r w:rsidR="005A34A0" w:rsidRPr="005A34A0">
        <w:rPr>
          <w:rFonts w:ascii="宋体" w:eastAsia="宋体" w:hAnsi="宋体" w:hint="eastAsia"/>
        </w:rPr>
        <w:t>民商基金销售</w:t>
      </w:r>
      <w:r w:rsidR="005A34A0" w:rsidRPr="005A34A0">
        <w:rPr>
          <w:rFonts w:ascii="宋体" w:eastAsia="宋体" w:hAnsi="宋体"/>
        </w:rPr>
        <w:t>(上海)有限公司</w:t>
      </w:r>
      <w:r w:rsidR="00314C3F" w:rsidRPr="00314C3F">
        <w:rPr>
          <w:rFonts w:ascii="宋体" w:eastAsia="宋体" w:hAnsi="宋体" w:hint="eastAsia"/>
        </w:rPr>
        <w:t>（以下简称“</w:t>
      </w:r>
      <w:r w:rsidR="005A34A0">
        <w:rPr>
          <w:rFonts w:ascii="宋体" w:eastAsia="宋体" w:hAnsi="宋体" w:hint="eastAsia"/>
        </w:rPr>
        <w:t>民商基金</w:t>
      </w:r>
      <w:r w:rsidR="00314C3F" w:rsidRPr="00314C3F">
        <w:rPr>
          <w:rFonts w:ascii="宋体" w:eastAsia="宋体" w:hAnsi="宋体" w:hint="eastAsia"/>
        </w:rPr>
        <w:t>”）</w:t>
      </w:r>
      <w:r w:rsidR="00314C3F">
        <w:rPr>
          <w:rFonts w:ascii="宋体" w:eastAsia="宋体" w:hAnsi="宋体" w:hint="eastAsia"/>
        </w:rPr>
        <w:t>协商一致，</w:t>
      </w:r>
      <w:r w:rsidR="001D4BDD">
        <w:rPr>
          <w:rFonts w:ascii="宋体" w:eastAsia="宋体" w:hAnsi="宋体" w:hint="eastAsia"/>
        </w:rPr>
        <w:t>自2</w:t>
      </w:r>
      <w:r w:rsidR="001D4BDD">
        <w:rPr>
          <w:rFonts w:ascii="宋体" w:eastAsia="宋体" w:hAnsi="宋体"/>
        </w:rPr>
        <w:t>02</w:t>
      </w:r>
      <w:r w:rsidR="005A34A0">
        <w:rPr>
          <w:rFonts w:ascii="宋体" w:eastAsia="宋体" w:hAnsi="宋体"/>
        </w:rPr>
        <w:t>5</w:t>
      </w:r>
      <w:r w:rsidR="001D4BDD">
        <w:rPr>
          <w:rFonts w:ascii="宋体" w:eastAsia="宋体" w:hAnsi="宋体" w:hint="eastAsia"/>
        </w:rPr>
        <w:t>年</w:t>
      </w:r>
      <w:r w:rsidR="005A34A0">
        <w:rPr>
          <w:rFonts w:ascii="宋体" w:eastAsia="宋体" w:hAnsi="宋体"/>
        </w:rPr>
        <w:t>5</w:t>
      </w:r>
      <w:r w:rsidR="001D4BDD">
        <w:rPr>
          <w:rFonts w:ascii="宋体" w:eastAsia="宋体" w:hAnsi="宋体" w:hint="eastAsia"/>
        </w:rPr>
        <w:t>月</w:t>
      </w:r>
      <w:r w:rsidR="005A34A0">
        <w:rPr>
          <w:rFonts w:ascii="宋体" w:eastAsia="宋体" w:hAnsi="宋体"/>
        </w:rPr>
        <w:t>30</w:t>
      </w:r>
      <w:r w:rsidR="001D4BDD">
        <w:rPr>
          <w:rFonts w:ascii="宋体" w:eastAsia="宋体" w:hAnsi="宋体" w:hint="eastAsia"/>
        </w:rPr>
        <w:t>日</w:t>
      </w:r>
      <w:r w:rsidR="00C64F4C">
        <w:rPr>
          <w:rFonts w:ascii="宋体" w:eastAsia="宋体" w:hAnsi="宋体" w:hint="eastAsia"/>
        </w:rPr>
        <w:t>起</w:t>
      </w:r>
      <w:r w:rsidR="005A34A0">
        <w:rPr>
          <w:rFonts w:ascii="宋体" w:eastAsia="宋体" w:hAnsi="宋体" w:hint="eastAsia"/>
        </w:rPr>
        <w:t>民商基金</w:t>
      </w:r>
      <w:r w:rsidRPr="00094C8C">
        <w:rPr>
          <w:rFonts w:ascii="宋体" w:eastAsia="宋体" w:hAnsi="宋体" w:hint="eastAsia"/>
        </w:rPr>
        <w:t>终止</w:t>
      </w:r>
      <w:r w:rsidR="00314C3F">
        <w:rPr>
          <w:rFonts w:ascii="宋体" w:eastAsia="宋体" w:hAnsi="宋体" w:hint="eastAsia"/>
        </w:rPr>
        <w:t>代理销售</w:t>
      </w:r>
      <w:r w:rsidR="0023284A">
        <w:rPr>
          <w:rFonts w:ascii="宋体" w:eastAsia="宋体" w:hAnsi="宋体" w:hint="eastAsia"/>
        </w:rPr>
        <w:t>本基金管理人</w:t>
      </w:r>
      <w:r w:rsidR="00314C3F">
        <w:rPr>
          <w:rFonts w:ascii="宋体" w:eastAsia="宋体" w:hAnsi="宋体" w:hint="eastAsia"/>
        </w:rPr>
        <w:t>旗下基金</w:t>
      </w:r>
      <w:r w:rsidR="00CA49F8" w:rsidRPr="00CA49F8">
        <w:rPr>
          <w:rFonts w:ascii="宋体" w:eastAsia="宋体" w:hAnsi="宋体" w:hint="eastAsia"/>
        </w:rPr>
        <w:t>，包括基金的认购、申购、定投、转换等业务。</w:t>
      </w:r>
    </w:p>
    <w:p w:rsidR="00DD69E5" w:rsidRDefault="00DD69E5" w:rsidP="00AD5D77">
      <w:pPr>
        <w:spacing w:after="420"/>
        <w:ind w:firstLine="480"/>
        <w:rPr>
          <w:rFonts w:ascii="宋体" w:eastAsia="宋体" w:hAnsi="宋体"/>
        </w:rPr>
      </w:pPr>
      <w:r w:rsidRPr="00DD69E5">
        <w:rPr>
          <w:rFonts w:ascii="宋体" w:eastAsia="宋体" w:hAnsi="宋体" w:hint="eastAsia"/>
        </w:rPr>
        <w:t>已通过</w:t>
      </w:r>
      <w:r w:rsidR="005A34A0">
        <w:rPr>
          <w:rFonts w:ascii="宋体" w:eastAsia="宋体" w:hAnsi="宋体" w:hint="eastAsia"/>
        </w:rPr>
        <w:t>民商基金</w:t>
      </w:r>
      <w:r w:rsidRPr="00DD69E5">
        <w:rPr>
          <w:rFonts w:ascii="宋体" w:eastAsia="宋体" w:hAnsi="宋体" w:hint="eastAsia"/>
        </w:rPr>
        <w:t>持有</w:t>
      </w:r>
      <w:r w:rsidR="0023284A">
        <w:rPr>
          <w:rFonts w:ascii="宋体" w:eastAsia="宋体" w:hAnsi="宋体" w:hint="eastAsia"/>
        </w:rPr>
        <w:t>本基金管理人</w:t>
      </w:r>
      <w:r w:rsidRPr="00DD69E5">
        <w:rPr>
          <w:rFonts w:ascii="宋体" w:eastAsia="宋体" w:hAnsi="宋体" w:hint="eastAsia"/>
        </w:rPr>
        <w:t>旗下基金的投资者，</w:t>
      </w:r>
      <w:r w:rsidR="0023284A" w:rsidRPr="0023284A">
        <w:rPr>
          <w:rFonts w:ascii="宋体" w:eastAsia="宋体" w:hAnsi="宋体" w:hint="eastAsia"/>
        </w:rPr>
        <w:t>如投资者在</w:t>
      </w:r>
      <w:r w:rsidR="0023284A" w:rsidRPr="0023284A">
        <w:rPr>
          <w:rFonts w:ascii="宋体" w:eastAsia="宋体" w:hAnsi="宋体"/>
        </w:rPr>
        <w:t>202</w:t>
      </w:r>
      <w:r w:rsidR="005A34A0">
        <w:rPr>
          <w:rFonts w:ascii="宋体" w:eastAsia="宋体" w:hAnsi="宋体"/>
        </w:rPr>
        <w:t>5</w:t>
      </w:r>
      <w:r w:rsidR="0023284A" w:rsidRPr="0023284A">
        <w:rPr>
          <w:rFonts w:ascii="宋体" w:eastAsia="宋体" w:hAnsi="宋体"/>
        </w:rPr>
        <w:t>年</w:t>
      </w:r>
      <w:r w:rsidR="005A34A0">
        <w:rPr>
          <w:rFonts w:ascii="宋体" w:eastAsia="宋体" w:hAnsi="宋体"/>
        </w:rPr>
        <w:t>6</w:t>
      </w:r>
      <w:r w:rsidR="0023284A" w:rsidRPr="0023284A">
        <w:rPr>
          <w:rFonts w:ascii="宋体" w:eastAsia="宋体" w:hAnsi="宋体"/>
        </w:rPr>
        <w:t>月</w:t>
      </w:r>
      <w:r w:rsidR="005A34A0">
        <w:rPr>
          <w:rFonts w:ascii="宋体" w:eastAsia="宋体" w:hAnsi="宋体"/>
        </w:rPr>
        <w:t>4</w:t>
      </w:r>
      <w:r w:rsidR="0023284A" w:rsidRPr="0023284A">
        <w:rPr>
          <w:rFonts w:ascii="宋体" w:eastAsia="宋体" w:hAnsi="宋体"/>
        </w:rPr>
        <w:t>日之前未作处理的，</w:t>
      </w:r>
      <w:r w:rsidR="0023284A">
        <w:rPr>
          <w:rFonts w:ascii="宋体" w:eastAsia="宋体" w:hAnsi="宋体"/>
        </w:rPr>
        <w:t>本基金管理人</w:t>
      </w:r>
      <w:r w:rsidRPr="00DD69E5">
        <w:rPr>
          <w:rFonts w:ascii="宋体" w:eastAsia="宋体" w:hAnsi="宋体"/>
        </w:rPr>
        <w:t>将统一为投资者开立直销账户并将基金份额调整至</w:t>
      </w:r>
      <w:r w:rsidR="0023284A">
        <w:rPr>
          <w:rFonts w:ascii="宋体" w:eastAsia="宋体" w:hAnsi="宋体"/>
        </w:rPr>
        <w:t>本基金管理人</w:t>
      </w:r>
      <w:r w:rsidRPr="00DD69E5">
        <w:rPr>
          <w:rFonts w:ascii="宋体" w:eastAsia="宋体" w:hAnsi="宋体"/>
        </w:rPr>
        <w:t>直销渠道。根据相关法律法规要求，后续投资者需补充完善相关资料后，方可通过</w:t>
      </w:r>
      <w:r w:rsidR="0023284A">
        <w:rPr>
          <w:rFonts w:ascii="宋体" w:eastAsia="宋体" w:hAnsi="宋体"/>
        </w:rPr>
        <w:t>本基金管理人</w:t>
      </w:r>
      <w:r w:rsidRPr="00DD69E5">
        <w:rPr>
          <w:rFonts w:ascii="宋体" w:eastAsia="宋体" w:hAnsi="宋体"/>
        </w:rPr>
        <w:t>直销渠道办理上述基金份额的查询、赎回、转换等相关业务。</w:t>
      </w:r>
    </w:p>
    <w:p w:rsidR="00FA7615" w:rsidRDefault="00FA7615" w:rsidP="00555076">
      <w:pPr>
        <w:ind w:firstLine="480"/>
        <w:rPr>
          <w:rFonts w:ascii="宋体" w:eastAsia="宋体" w:hAnsi="宋体"/>
        </w:rPr>
      </w:pPr>
      <w:r w:rsidRPr="00FA7615">
        <w:rPr>
          <w:rFonts w:ascii="宋体" w:eastAsia="宋体" w:hAnsi="宋体" w:hint="eastAsia"/>
        </w:rPr>
        <w:t>在法律法规允许的前提下，</w:t>
      </w:r>
      <w:r w:rsidR="0023284A">
        <w:rPr>
          <w:rFonts w:ascii="宋体" w:eastAsia="宋体" w:hAnsi="宋体" w:hint="eastAsia"/>
        </w:rPr>
        <w:t>本基金管理人</w:t>
      </w:r>
      <w:r w:rsidRPr="00FA7615">
        <w:rPr>
          <w:rFonts w:ascii="宋体" w:eastAsia="宋体" w:hAnsi="宋体" w:hint="eastAsia"/>
        </w:rPr>
        <w:t>对于本公告享有解释权。</w:t>
      </w:r>
    </w:p>
    <w:p w:rsidR="00555076" w:rsidRDefault="00555076" w:rsidP="00555076">
      <w:pPr>
        <w:ind w:firstLine="480"/>
        <w:rPr>
          <w:rFonts w:ascii="宋体" w:eastAsia="宋体" w:hAnsi="宋体"/>
        </w:rPr>
      </w:pPr>
      <w:r>
        <w:rPr>
          <w:rFonts w:ascii="宋体" w:eastAsia="宋体" w:hAnsi="宋体" w:hint="eastAsia"/>
        </w:rPr>
        <w:t>投资者可通过以下途径咨询：</w:t>
      </w:r>
    </w:p>
    <w:p w:rsidR="001D519F" w:rsidRPr="00555076" w:rsidRDefault="001D519F" w:rsidP="00555076">
      <w:pPr>
        <w:ind w:firstLine="480"/>
        <w:rPr>
          <w:rFonts w:ascii="宋体" w:eastAsia="宋体" w:hAnsi="宋体"/>
        </w:rPr>
      </w:pPr>
      <w:r>
        <w:rPr>
          <w:rFonts w:ascii="宋体" w:eastAsia="宋体" w:hAnsi="宋体" w:hint="eastAsia"/>
        </w:rPr>
        <w:t>本基金管理人</w:t>
      </w:r>
    </w:p>
    <w:p w:rsidR="00555076" w:rsidRPr="00555076" w:rsidRDefault="00555076" w:rsidP="00555076">
      <w:pPr>
        <w:ind w:firstLine="480"/>
        <w:rPr>
          <w:rFonts w:ascii="宋体" w:eastAsia="宋体" w:hAnsi="宋体"/>
        </w:rPr>
      </w:pPr>
      <w:r>
        <w:rPr>
          <w:rFonts w:ascii="宋体" w:eastAsia="宋体" w:hAnsi="宋体" w:hint="eastAsia"/>
        </w:rPr>
        <w:t>客服</w:t>
      </w:r>
      <w:r w:rsidRPr="00555076">
        <w:rPr>
          <w:rFonts w:ascii="宋体" w:eastAsia="宋体" w:hAnsi="宋体" w:hint="eastAsia"/>
        </w:rPr>
        <w:t>电话：400-6135-888（免长途费）</w:t>
      </w:r>
    </w:p>
    <w:p w:rsidR="00555076" w:rsidRPr="00555076" w:rsidRDefault="00555076" w:rsidP="00FA7615">
      <w:pPr>
        <w:spacing w:after="420"/>
        <w:ind w:firstLine="480"/>
        <w:rPr>
          <w:rFonts w:ascii="宋体" w:eastAsia="宋体" w:hAnsi="宋体"/>
        </w:rPr>
      </w:pPr>
      <w:r w:rsidRPr="00555076">
        <w:rPr>
          <w:rFonts w:ascii="宋体" w:eastAsia="宋体" w:hAnsi="宋体" w:hint="eastAsia"/>
        </w:rPr>
        <w:t>网址：www.gefund.com.cn</w:t>
      </w:r>
    </w:p>
    <w:p w:rsidR="00CA49F8" w:rsidRDefault="00CA49F8" w:rsidP="00CA49F8">
      <w:pPr>
        <w:ind w:firstLine="480"/>
        <w:rPr>
          <w:rFonts w:ascii="宋体" w:eastAsia="宋体" w:hAnsi="宋体"/>
        </w:rPr>
      </w:pPr>
      <w:r w:rsidRPr="00CA49F8">
        <w:rPr>
          <w:rFonts w:ascii="宋体" w:eastAsia="宋体" w:hAnsi="宋体" w:hint="eastAsia"/>
        </w:rPr>
        <w:t>风险提示：</w:t>
      </w:r>
      <w:r w:rsidR="0023284A">
        <w:rPr>
          <w:rFonts w:ascii="宋体" w:eastAsia="宋体" w:hAnsi="宋体" w:hint="eastAsia"/>
        </w:rPr>
        <w:t>本基金管理人</w:t>
      </w:r>
      <w:r w:rsidRPr="00CA49F8">
        <w:rPr>
          <w:rFonts w:ascii="宋体" w:eastAsia="宋体" w:hAnsi="宋体" w:hint="eastAsia"/>
        </w:rPr>
        <w:t>承诺依照诚实信用、勤勉尽责的原则管理和运用基金资产，但不保证基金一定盈利，也不保证最低收益。投资有风险，决策需谨慎，投资者投资于</w:t>
      </w:r>
      <w:r w:rsidR="0023284A">
        <w:rPr>
          <w:rFonts w:ascii="宋体" w:eastAsia="宋体" w:hAnsi="宋体" w:hint="eastAsia"/>
        </w:rPr>
        <w:t>本基金管理人</w:t>
      </w:r>
      <w:r w:rsidRPr="00CA49F8">
        <w:rPr>
          <w:rFonts w:ascii="宋体" w:eastAsia="宋体" w:hAnsi="宋体" w:hint="eastAsia"/>
        </w:rPr>
        <w:t>旗下基金前应认真阅读各基金的基金合同和招募说明书等相关法律文件。</w:t>
      </w:r>
    </w:p>
    <w:p w:rsidR="00CA49F8" w:rsidRPr="00CA49F8" w:rsidRDefault="00CA49F8" w:rsidP="009F0C5F">
      <w:pPr>
        <w:spacing w:after="420"/>
        <w:ind w:firstLine="480"/>
        <w:rPr>
          <w:rFonts w:ascii="宋体" w:eastAsia="宋体" w:hAnsi="宋体"/>
        </w:rPr>
      </w:pPr>
      <w:r w:rsidRPr="00CA49F8">
        <w:rPr>
          <w:rFonts w:ascii="宋体" w:eastAsia="宋体" w:hAnsi="宋体" w:hint="eastAsia"/>
        </w:rPr>
        <w:t>特此公告。</w:t>
      </w:r>
    </w:p>
    <w:p w:rsidR="00CA49F8" w:rsidRPr="00CA49F8" w:rsidRDefault="00CA49F8" w:rsidP="00CA49F8">
      <w:pPr>
        <w:ind w:firstLine="480"/>
        <w:jc w:val="right"/>
        <w:rPr>
          <w:rFonts w:ascii="宋体" w:eastAsia="宋体" w:hAnsi="宋体"/>
        </w:rPr>
      </w:pPr>
      <w:r w:rsidRPr="00CA49F8">
        <w:rPr>
          <w:rFonts w:ascii="宋体" w:eastAsia="宋体" w:hAnsi="宋体" w:hint="eastAsia"/>
        </w:rPr>
        <w:t>金鹰基金管理有限公司</w:t>
      </w:r>
    </w:p>
    <w:p w:rsidR="00CA49F8" w:rsidRPr="00CA49F8" w:rsidRDefault="00CA49F8" w:rsidP="00CA49F8">
      <w:pPr>
        <w:ind w:firstLine="480"/>
        <w:jc w:val="right"/>
        <w:rPr>
          <w:rFonts w:ascii="宋体" w:eastAsia="宋体" w:hAnsi="宋体"/>
        </w:rPr>
      </w:pPr>
      <w:r w:rsidRPr="00CA49F8">
        <w:rPr>
          <w:rFonts w:ascii="宋体" w:eastAsia="宋体" w:hAnsi="宋体"/>
        </w:rPr>
        <w:t>202</w:t>
      </w:r>
      <w:r w:rsidR="005A34A0">
        <w:rPr>
          <w:rFonts w:ascii="宋体" w:eastAsia="宋体" w:hAnsi="宋体"/>
        </w:rPr>
        <w:t>5</w:t>
      </w:r>
      <w:r w:rsidRPr="00CA49F8">
        <w:rPr>
          <w:rFonts w:ascii="宋体" w:eastAsia="宋体" w:hAnsi="宋体"/>
        </w:rPr>
        <w:t>年</w:t>
      </w:r>
      <w:r w:rsidR="005A34A0">
        <w:rPr>
          <w:rFonts w:ascii="宋体" w:eastAsia="宋体" w:hAnsi="宋体"/>
        </w:rPr>
        <w:t>5</w:t>
      </w:r>
      <w:r w:rsidRPr="00CA49F8">
        <w:rPr>
          <w:rFonts w:ascii="宋体" w:eastAsia="宋体" w:hAnsi="宋体"/>
        </w:rPr>
        <w:t>月</w:t>
      </w:r>
      <w:r w:rsidR="005A34A0">
        <w:rPr>
          <w:rFonts w:ascii="宋体" w:eastAsia="宋体" w:hAnsi="宋体"/>
        </w:rPr>
        <w:t>30</w:t>
      </w:r>
      <w:bookmarkStart w:id="0" w:name="_GoBack"/>
      <w:bookmarkEnd w:id="0"/>
      <w:r w:rsidRPr="00CA49F8">
        <w:rPr>
          <w:rFonts w:ascii="宋体" w:eastAsia="宋体" w:hAnsi="宋体"/>
        </w:rPr>
        <w:t>日</w:t>
      </w:r>
    </w:p>
    <w:sectPr w:rsidR="00CA49F8" w:rsidRPr="00CA49F8" w:rsidSect="00667E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DengXian"/>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04DD"/>
    <w:rsid w:val="00012518"/>
    <w:rsid w:val="00022DCC"/>
    <w:rsid w:val="00094C8C"/>
    <w:rsid w:val="000B3862"/>
    <w:rsid w:val="0016756A"/>
    <w:rsid w:val="001D4BDD"/>
    <w:rsid w:val="001D519F"/>
    <w:rsid w:val="0023284A"/>
    <w:rsid w:val="0023514E"/>
    <w:rsid w:val="00247585"/>
    <w:rsid w:val="00314C3F"/>
    <w:rsid w:val="003946C8"/>
    <w:rsid w:val="003A4B49"/>
    <w:rsid w:val="00555076"/>
    <w:rsid w:val="005A34A0"/>
    <w:rsid w:val="00667E16"/>
    <w:rsid w:val="00822B50"/>
    <w:rsid w:val="00882425"/>
    <w:rsid w:val="00892C36"/>
    <w:rsid w:val="00997F70"/>
    <w:rsid w:val="009F0C5F"/>
    <w:rsid w:val="00AD5D77"/>
    <w:rsid w:val="00C64F4C"/>
    <w:rsid w:val="00CA08DB"/>
    <w:rsid w:val="00CA49F8"/>
    <w:rsid w:val="00D67036"/>
    <w:rsid w:val="00DD69E5"/>
    <w:rsid w:val="00E93D86"/>
    <w:rsid w:val="00F239A9"/>
    <w:rsid w:val="00FA7615"/>
    <w:rsid w:val="00FB04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360" w:lineRule="auto"/>
        <w:ind w:left="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012518"/>
    <w:pPr>
      <w:widowControl w:val="0"/>
      <w:tabs>
        <w:tab w:val="left" w:pos="0"/>
      </w:tabs>
      <w:ind w:left="0" w:firstLineChars="200" w:firstLine="200"/>
    </w:pPr>
    <w:rPr>
      <w:rFonts w:asciiTheme="minorHAnsi" w:eastAsiaTheme="minorEastAsia" w:hAnsiTheme="minorHAnsi" w:cstheme="minorHAns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23514E"/>
    <w:rPr>
      <w:i/>
    </w:rPr>
  </w:style>
</w:styles>
</file>

<file path=word/webSettings.xml><?xml version="1.0" encoding="utf-8"?>
<w:webSettings xmlns:r="http://schemas.openxmlformats.org/officeDocument/2006/relationships" xmlns:w="http://schemas.openxmlformats.org/wordprocessingml/2006/main">
  <w:divs>
    <w:div w:id="23212090">
      <w:bodyDiv w:val="1"/>
      <w:marLeft w:val="0"/>
      <w:marRight w:val="0"/>
      <w:marTop w:val="0"/>
      <w:marBottom w:val="0"/>
      <w:divBdr>
        <w:top w:val="none" w:sz="0" w:space="0" w:color="auto"/>
        <w:left w:val="none" w:sz="0" w:space="0" w:color="auto"/>
        <w:bottom w:val="none" w:sz="0" w:space="0" w:color="auto"/>
        <w:right w:val="none" w:sz="0" w:space="0" w:color="auto"/>
      </w:divBdr>
    </w:div>
    <w:div w:id="276834116">
      <w:bodyDiv w:val="1"/>
      <w:marLeft w:val="0"/>
      <w:marRight w:val="0"/>
      <w:marTop w:val="0"/>
      <w:marBottom w:val="0"/>
      <w:divBdr>
        <w:top w:val="none" w:sz="0" w:space="0" w:color="auto"/>
        <w:left w:val="none" w:sz="0" w:space="0" w:color="auto"/>
        <w:bottom w:val="none" w:sz="0" w:space="0" w:color="auto"/>
        <w:right w:val="none" w:sz="0" w:space="0" w:color="auto"/>
      </w:divBdr>
    </w:div>
    <w:div w:id="1432967276">
      <w:bodyDiv w:val="1"/>
      <w:marLeft w:val="0"/>
      <w:marRight w:val="0"/>
      <w:marTop w:val="0"/>
      <w:marBottom w:val="0"/>
      <w:divBdr>
        <w:top w:val="none" w:sz="0" w:space="0" w:color="auto"/>
        <w:left w:val="none" w:sz="0" w:space="0" w:color="auto"/>
        <w:bottom w:val="none" w:sz="0" w:space="0" w:color="auto"/>
        <w:right w:val="none" w:sz="0" w:space="0" w:color="auto"/>
      </w:divBdr>
    </w:div>
    <w:div w:id="157720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68B75-67AB-4627-90D0-0D06561C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4</DocSecurity>
  <Lines>3</Lines>
  <Paragraphs>1</Paragraphs>
  <ScaleCrop>false</ScaleCrop>
  <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吴家慧</dc:creator>
  <cp:keywords/>
  <dc:description/>
  <cp:lastModifiedBy>ZHONGM</cp:lastModifiedBy>
  <cp:revision>2</cp:revision>
  <dcterms:created xsi:type="dcterms:W3CDTF">2025-05-29T16:01:00Z</dcterms:created>
  <dcterms:modified xsi:type="dcterms:W3CDTF">2025-05-29T16:01:00Z</dcterms:modified>
</cp:coreProperties>
</file>