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D8" w:rsidRDefault="00A84C80" w:rsidP="00B6113B">
      <w:pPr>
        <w:pStyle w:val="a3"/>
        <w:shd w:val="clear" w:color="auto" w:fill="FFFFFF"/>
        <w:spacing w:before="0" w:beforeAutospacing="0" w:after="0" w:afterAutospacing="0" w:line="360" w:lineRule="auto"/>
        <w:jc w:val="center"/>
        <w:rPr>
          <w:rFonts w:ascii="Times New Roman" w:hAnsi="Times New Roman" w:cs="Times New Roman"/>
          <w:b/>
          <w:kern w:val="2"/>
          <w:sz w:val="30"/>
          <w:szCs w:val="30"/>
        </w:rPr>
      </w:pPr>
      <w:r w:rsidRPr="00A84C80">
        <w:rPr>
          <w:rFonts w:ascii="Times New Roman" w:hAnsi="Times New Roman" w:cs="Times New Roman" w:hint="eastAsia"/>
          <w:b/>
          <w:kern w:val="2"/>
          <w:sz w:val="30"/>
          <w:szCs w:val="30"/>
        </w:rPr>
        <w:t>景顺长城基金管理有限公司关于终止</w:t>
      </w:r>
      <w:r w:rsidR="00300113" w:rsidRPr="00300113">
        <w:rPr>
          <w:rFonts w:ascii="Times New Roman" w:hAnsi="Times New Roman" w:cs="Times New Roman" w:hint="eastAsia"/>
          <w:b/>
          <w:kern w:val="2"/>
          <w:sz w:val="30"/>
          <w:szCs w:val="30"/>
        </w:rPr>
        <w:t>民商基金销售（上海）有限公司</w:t>
      </w:r>
      <w:r w:rsidRPr="00A84C80">
        <w:rPr>
          <w:rFonts w:ascii="Times New Roman" w:hAnsi="Times New Roman" w:cs="Times New Roman" w:hint="eastAsia"/>
          <w:b/>
          <w:kern w:val="2"/>
          <w:sz w:val="30"/>
          <w:szCs w:val="30"/>
        </w:rPr>
        <w:t>办理旗下基金相关销售业务的公告</w:t>
      </w:r>
    </w:p>
    <w:p w:rsidR="00F80EEF" w:rsidRDefault="00F80EEF" w:rsidP="00A84C80">
      <w:pPr>
        <w:pStyle w:val="a3"/>
        <w:shd w:val="clear" w:color="auto" w:fill="FFFFFF"/>
        <w:spacing w:before="0" w:beforeAutospacing="0" w:after="0" w:afterAutospacing="0" w:line="360" w:lineRule="auto"/>
        <w:ind w:firstLineChars="200" w:firstLine="420"/>
        <w:jc w:val="center"/>
        <w:rPr>
          <w:rFonts w:ascii="Arial" w:eastAsiaTheme="minorEastAsia" w:hAnsi="Arial" w:cs="Arial"/>
          <w:kern w:val="2"/>
          <w:sz w:val="21"/>
          <w:szCs w:val="21"/>
        </w:rPr>
      </w:pPr>
    </w:p>
    <w:p w:rsidR="00AF01DF" w:rsidRDefault="00AF01DF" w:rsidP="002D263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AF01DF">
        <w:rPr>
          <w:rFonts w:ascii="Arial" w:eastAsiaTheme="minorEastAsia" w:hAnsi="Arial" w:cs="Arial" w:hint="eastAsia"/>
          <w:kern w:val="2"/>
          <w:sz w:val="21"/>
          <w:szCs w:val="21"/>
        </w:rPr>
        <w:t>经协商一致，</w:t>
      </w:r>
      <w:r w:rsidR="00EB06CF" w:rsidRPr="007B36D8">
        <w:rPr>
          <w:rFonts w:ascii="Arial" w:eastAsiaTheme="minorEastAsia" w:hAnsi="Arial" w:cs="Arial"/>
          <w:kern w:val="2"/>
          <w:sz w:val="21"/>
          <w:szCs w:val="21"/>
        </w:rPr>
        <w:t>本公司</w:t>
      </w:r>
      <w:r w:rsidR="00EB06CF">
        <w:rPr>
          <w:rFonts w:ascii="Arial" w:eastAsiaTheme="minorEastAsia" w:hAnsi="Arial" w:cs="Arial" w:hint="eastAsia"/>
          <w:kern w:val="2"/>
          <w:sz w:val="21"/>
          <w:szCs w:val="21"/>
        </w:rPr>
        <w:t>现决定</w:t>
      </w:r>
      <w:r w:rsidR="007B36D8" w:rsidRPr="007B36D8">
        <w:rPr>
          <w:rFonts w:ascii="Arial" w:eastAsiaTheme="minorEastAsia" w:hAnsi="Arial" w:cs="Arial"/>
          <w:kern w:val="2"/>
          <w:sz w:val="21"/>
          <w:szCs w:val="21"/>
        </w:rPr>
        <w:t>自</w:t>
      </w:r>
      <w:r w:rsidR="00B70A6D" w:rsidRPr="007B36D8">
        <w:rPr>
          <w:rFonts w:ascii="Arial" w:eastAsiaTheme="minorEastAsia" w:hAnsi="Arial" w:cs="Arial"/>
          <w:kern w:val="2"/>
          <w:sz w:val="21"/>
          <w:szCs w:val="21"/>
        </w:rPr>
        <w:t>20</w:t>
      </w:r>
      <w:r w:rsidR="00B70A6D">
        <w:rPr>
          <w:rFonts w:ascii="Arial" w:eastAsiaTheme="minorEastAsia" w:hAnsi="Arial" w:cs="Arial" w:hint="eastAsia"/>
          <w:kern w:val="2"/>
          <w:sz w:val="21"/>
          <w:szCs w:val="21"/>
        </w:rPr>
        <w:t>2</w:t>
      </w:r>
      <w:r w:rsidR="00300113">
        <w:rPr>
          <w:rFonts w:ascii="Arial" w:eastAsiaTheme="minorEastAsia" w:hAnsi="Arial" w:cs="Arial"/>
          <w:kern w:val="2"/>
          <w:sz w:val="21"/>
          <w:szCs w:val="21"/>
        </w:rPr>
        <w:t>5</w:t>
      </w:r>
      <w:r w:rsidR="00B70A6D" w:rsidRPr="007B36D8">
        <w:rPr>
          <w:rFonts w:ascii="Arial" w:eastAsiaTheme="minorEastAsia" w:hAnsi="Arial" w:cs="Arial"/>
          <w:kern w:val="2"/>
          <w:sz w:val="21"/>
          <w:szCs w:val="21"/>
        </w:rPr>
        <w:t>年</w:t>
      </w:r>
      <w:r w:rsidR="00300113">
        <w:rPr>
          <w:rFonts w:ascii="Arial" w:eastAsiaTheme="minorEastAsia" w:hAnsi="Arial" w:cs="Arial"/>
          <w:kern w:val="2"/>
          <w:sz w:val="21"/>
          <w:szCs w:val="21"/>
        </w:rPr>
        <w:t>6</w:t>
      </w:r>
      <w:r w:rsidR="00B70A6D" w:rsidRPr="007B36D8">
        <w:rPr>
          <w:rFonts w:ascii="Arial" w:eastAsiaTheme="minorEastAsia" w:hAnsi="Arial" w:cs="Arial"/>
          <w:kern w:val="2"/>
          <w:sz w:val="21"/>
          <w:szCs w:val="21"/>
        </w:rPr>
        <w:t>月</w:t>
      </w:r>
      <w:r w:rsidR="00300113">
        <w:rPr>
          <w:rFonts w:ascii="Arial" w:eastAsiaTheme="minorEastAsia" w:hAnsi="Arial" w:cs="Arial"/>
          <w:kern w:val="2"/>
          <w:sz w:val="21"/>
          <w:szCs w:val="21"/>
        </w:rPr>
        <w:t>3</w:t>
      </w:r>
      <w:r w:rsidR="007B36D8" w:rsidRPr="007B36D8">
        <w:rPr>
          <w:rFonts w:ascii="Arial" w:eastAsiaTheme="minorEastAsia" w:hAnsi="Arial" w:cs="Arial"/>
          <w:kern w:val="2"/>
          <w:sz w:val="21"/>
          <w:szCs w:val="21"/>
        </w:rPr>
        <w:t>日起</w:t>
      </w:r>
      <w:r w:rsidR="00584D92">
        <w:rPr>
          <w:rFonts w:ascii="Arial" w:eastAsiaTheme="minorEastAsia" w:hAnsi="Arial" w:cs="Arial" w:hint="eastAsia"/>
          <w:kern w:val="2"/>
          <w:sz w:val="21"/>
          <w:szCs w:val="21"/>
        </w:rPr>
        <w:t>终止</w:t>
      </w:r>
      <w:r>
        <w:rPr>
          <w:rFonts w:ascii="Arial" w:eastAsiaTheme="minorEastAsia" w:hAnsi="Arial" w:cs="Arial" w:hint="eastAsia"/>
          <w:kern w:val="2"/>
          <w:sz w:val="21"/>
          <w:szCs w:val="21"/>
        </w:rPr>
        <w:t>与</w:t>
      </w:r>
      <w:r w:rsidR="00300113" w:rsidRPr="00300113">
        <w:rPr>
          <w:rFonts w:ascii="Arial" w:eastAsiaTheme="minorEastAsia" w:hAnsi="Arial" w:cs="Arial" w:hint="eastAsia"/>
          <w:kern w:val="2"/>
          <w:sz w:val="21"/>
          <w:szCs w:val="21"/>
        </w:rPr>
        <w:t>民商基金销售（上海）有限公司</w:t>
      </w:r>
      <w:r w:rsidR="00F71B70" w:rsidRPr="00F71B70">
        <w:rPr>
          <w:rFonts w:ascii="Arial" w:eastAsiaTheme="minorEastAsia" w:hAnsi="Arial" w:cs="Arial" w:hint="eastAsia"/>
          <w:kern w:val="2"/>
          <w:sz w:val="21"/>
          <w:szCs w:val="21"/>
        </w:rPr>
        <w:t>（以下简称</w:t>
      </w:r>
      <w:r w:rsidR="008233A7">
        <w:rPr>
          <w:rFonts w:ascii="Arial" w:eastAsiaTheme="minorEastAsia" w:hAnsi="Arial" w:cs="Arial" w:hint="eastAsia"/>
          <w:kern w:val="2"/>
          <w:sz w:val="21"/>
          <w:szCs w:val="21"/>
        </w:rPr>
        <w:t>“</w:t>
      </w:r>
      <w:r w:rsidR="00300113" w:rsidRPr="00300113">
        <w:rPr>
          <w:rFonts w:ascii="Arial" w:eastAsiaTheme="minorEastAsia" w:hAnsi="Arial" w:cs="Arial" w:hint="eastAsia"/>
          <w:kern w:val="2"/>
          <w:sz w:val="21"/>
          <w:szCs w:val="21"/>
        </w:rPr>
        <w:t>民商基金</w:t>
      </w:r>
      <w:r w:rsidR="008233A7">
        <w:rPr>
          <w:rFonts w:ascii="Arial" w:eastAsiaTheme="minorEastAsia" w:hAnsi="Arial" w:cs="Arial" w:hint="eastAsia"/>
          <w:kern w:val="2"/>
          <w:sz w:val="21"/>
          <w:szCs w:val="21"/>
        </w:rPr>
        <w:t>”</w:t>
      </w:r>
      <w:r w:rsidR="00F71B70" w:rsidRPr="00F71B70">
        <w:rPr>
          <w:rFonts w:ascii="Arial" w:eastAsiaTheme="minorEastAsia" w:hAnsi="Arial" w:cs="Arial" w:hint="eastAsia"/>
          <w:kern w:val="2"/>
          <w:sz w:val="21"/>
          <w:szCs w:val="21"/>
        </w:rPr>
        <w:t>）的相关销售业务的合作，同时不再受理通过</w:t>
      </w:r>
      <w:r w:rsidR="002D2633" w:rsidRPr="002D2633">
        <w:rPr>
          <w:rFonts w:ascii="Arial" w:eastAsiaTheme="minorEastAsia" w:hAnsi="Arial" w:cs="Arial" w:hint="eastAsia"/>
          <w:kern w:val="2"/>
          <w:sz w:val="21"/>
          <w:szCs w:val="21"/>
        </w:rPr>
        <w:t>中民财富</w:t>
      </w:r>
      <w:r w:rsidR="00F71B70" w:rsidRPr="00F71B70">
        <w:rPr>
          <w:rFonts w:ascii="Arial" w:eastAsiaTheme="minorEastAsia" w:hAnsi="Arial" w:cs="Arial" w:hint="eastAsia"/>
          <w:kern w:val="2"/>
          <w:sz w:val="21"/>
          <w:szCs w:val="21"/>
        </w:rPr>
        <w:t>办理本公司旗下基金的相关销售业务。</w:t>
      </w:r>
      <w:r w:rsidR="00300113" w:rsidRPr="00A84C80">
        <w:rPr>
          <w:rFonts w:ascii="Arial" w:eastAsiaTheme="minorEastAsia" w:hAnsi="Arial" w:cs="Arial" w:hint="eastAsia"/>
          <w:kern w:val="2"/>
          <w:sz w:val="21"/>
          <w:szCs w:val="21"/>
        </w:rPr>
        <w:t>相关基金更新招募说明书或其他公告情况将不再列示该销售机构信息，请投资者妥善作好交易安排</w:t>
      </w:r>
      <w:r w:rsidR="00300113" w:rsidRPr="007B36D8">
        <w:rPr>
          <w:rFonts w:ascii="Arial" w:eastAsiaTheme="minorEastAsia" w:hAnsi="Arial" w:cs="Arial"/>
          <w:kern w:val="2"/>
          <w:sz w:val="21"/>
          <w:szCs w:val="21"/>
        </w:rPr>
        <w:t>。</w:t>
      </w:r>
    </w:p>
    <w:p w:rsidR="00C36C51" w:rsidRPr="007B36D8" w:rsidRDefault="00C36C51" w:rsidP="00897587">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300113"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投资者可通过以下途径了解或咨询相关情况</w:t>
      </w:r>
    </w:p>
    <w:p w:rsidR="00897587" w:rsidRDefault="002D2633"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Pr>
          <w:rFonts w:ascii="Arial" w:eastAsiaTheme="minorEastAsia" w:hAnsi="Arial" w:cs="Arial" w:hint="eastAsia"/>
          <w:kern w:val="2"/>
          <w:sz w:val="21"/>
          <w:szCs w:val="21"/>
        </w:rPr>
        <w:t>1</w:t>
      </w:r>
      <w:r>
        <w:rPr>
          <w:rFonts w:ascii="Arial" w:eastAsiaTheme="minorEastAsia" w:hAnsi="Arial" w:cs="Arial" w:hint="eastAsia"/>
          <w:kern w:val="2"/>
          <w:sz w:val="21"/>
          <w:szCs w:val="21"/>
        </w:rPr>
        <w:t>、</w:t>
      </w:r>
      <w:r w:rsidR="00300113" w:rsidRPr="00300113">
        <w:rPr>
          <w:rFonts w:ascii="Arial" w:eastAsiaTheme="minorEastAsia" w:hAnsi="Arial" w:cs="Arial" w:hint="eastAsia"/>
          <w:kern w:val="2"/>
          <w:sz w:val="21"/>
          <w:szCs w:val="21"/>
        </w:rPr>
        <w:t>民商基金销售（上海）有限公司</w:t>
      </w:r>
    </w:p>
    <w:p w:rsidR="00300113" w:rsidRPr="00300113" w:rsidRDefault="00300113"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300113">
        <w:rPr>
          <w:rFonts w:ascii="Arial" w:eastAsiaTheme="minorEastAsia" w:hAnsi="Arial" w:cs="Arial" w:hint="eastAsia"/>
          <w:kern w:val="2"/>
          <w:sz w:val="21"/>
          <w:szCs w:val="21"/>
        </w:rPr>
        <w:t>客户服务电话：</w:t>
      </w:r>
      <w:r w:rsidRPr="00300113">
        <w:rPr>
          <w:rFonts w:ascii="Arial" w:eastAsiaTheme="minorEastAsia" w:hAnsi="Arial" w:cs="Arial" w:hint="eastAsia"/>
          <w:kern w:val="2"/>
          <w:sz w:val="21"/>
          <w:szCs w:val="21"/>
        </w:rPr>
        <w:t>021-50206003</w:t>
      </w:r>
    </w:p>
    <w:p w:rsidR="00300113" w:rsidRPr="00300113" w:rsidRDefault="00300113"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300113">
        <w:rPr>
          <w:rFonts w:ascii="Arial" w:eastAsiaTheme="minorEastAsia" w:hAnsi="Arial" w:cs="Arial"/>
          <w:kern w:val="2"/>
          <w:sz w:val="21"/>
          <w:szCs w:val="21"/>
        </w:rPr>
        <w:t>网址：</w:t>
      </w:r>
      <w:hyperlink r:id="rId7" w:history="1">
        <w:r w:rsidRPr="00300113">
          <w:rPr>
            <w:rFonts w:ascii="Arial" w:hAnsi="Arial" w:cs="Arial"/>
            <w:sz w:val="21"/>
            <w:szCs w:val="21"/>
          </w:rPr>
          <w:t>http://www.msftec.com/</w:t>
        </w:r>
      </w:hyperlink>
    </w:p>
    <w:p w:rsidR="00300113" w:rsidRPr="00E2197D"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Pr>
          <w:rFonts w:ascii="Arial" w:eastAsiaTheme="minorEastAsia" w:hAnsi="Arial" w:cs="Arial"/>
          <w:kern w:val="2"/>
          <w:sz w:val="21"/>
          <w:szCs w:val="21"/>
        </w:rPr>
        <w:t>2</w:t>
      </w:r>
      <w:r w:rsidRPr="00E2197D">
        <w:rPr>
          <w:rFonts w:ascii="Arial" w:eastAsiaTheme="minorEastAsia" w:hAnsi="Arial" w:cs="Arial" w:hint="eastAsia"/>
          <w:kern w:val="2"/>
          <w:sz w:val="21"/>
          <w:szCs w:val="21"/>
        </w:rPr>
        <w:t>、景顺长城基金管理有限公司</w:t>
      </w:r>
    </w:p>
    <w:p w:rsidR="00300113" w:rsidRPr="00E2197D"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客户服务电话：</w:t>
      </w:r>
      <w:r w:rsidRPr="00E2197D">
        <w:rPr>
          <w:rFonts w:ascii="Arial" w:eastAsiaTheme="minorEastAsia" w:hAnsi="Arial" w:cs="Arial" w:hint="eastAsia"/>
          <w:kern w:val="2"/>
          <w:sz w:val="21"/>
          <w:szCs w:val="21"/>
        </w:rPr>
        <w:t>4008888606</w:t>
      </w:r>
    </w:p>
    <w:p w:rsidR="007B36D8" w:rsidRPr="00E2197D" w:rsidRDefault="00E2197D" w:rsidP="00300113">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E2197D">
        <w:rPr>
          <w:rFonts w:ascii="Arial" w:eastAsiaTheme="minorEastAsia" w:hAnsi="Arial" w:cs="Arial" w:hint="eastAsia"/>
          <w:kern w:val="2"/>
          <w:sz w:val="21"/>
          <w:szCs w:val="21"/>
        </w:rPr>
        <w:t>网址：</w:t>
      </w:r>
      <w:r w:rsidRPr="00E2197D">
        <w:rPr>
          <w:rFonts w:ascii="Arial" w:eastAsiaTheme="minorEastAsia" w:hAnsi="Arial" w:cs="Arial" w:hint="eastAsia"/>
          <w:kern w:val="2"/>
          <w:sz w:val="21"/>
          <w:szCs w:val="21"/>
        </w:rPr>
        <w:t>www.igwfmc.com</w:t>
      </w: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风险提示：基金管理人承诺以诚实信用、勤勉尽责的原则管理和运用基金资产，但不保证基金一定盈利，也不保证最低收益。投资者投资于基金时应认真阅读基金的基金合同、招募说明书等文件。敬请投资者留意投资风险。</w:t>
      </w:r>
    </w:p>
    <w:p w:rsid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 </w:t>
      </w:r>
    </w:p>
    <w:p w:rsidR="00B6113B" w:rsidRPr="007B36D8" w:rsidRDefault="00B6113B"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p>
    <w:p w:rsidR="007B36D8" w:rsidRPr="007B36D8" w:rsidRDefault="007B36D8" w:rsidP="007B36D8">
      <w:pPr>
        <w:pStyle w:val="a3"/>
        <w:shd w:val="clear" w:color="auto" w:fill="FFFFFF"/>
        <w:spacing w:before="0" w:beforeAutospacing="0" w:after="0" w:afterAutospacing="0" w:line="360" w:lineRule="auto"/>
        <w:ind w:firstLineChars="200" w:firstLine="420"/>
        <w:rPr>
          <w:rFonts w:ascii="Arial" w:eastAsiaTheme="minorEastAsia" w:hAnsi="Arial" w:cs="Arial"/>
          <w:kern w:val="2"/>
          <w:sz w:val="21"/>
          <w:szCs w:val="21"/>
        </w:rPr>
      </w:pPr>
      <w:r w:rsidRPr="007B36D8">
        <w:rPr>
          <w:rFonts w:ascii="Arial" w:eastAsiaTheme="minorEastAsia" w:hAnsi="Arial" w:cs="Arial"/>
          <w:kern w:val="2"/>
          <w:sz w:val="21"/>
          <w:szCs w:val="21"/>
        </w:rPr>
        <w:t>特此公告。</w:t>
      </w:r>
    </w:p>
    <w:p w:rsidR="007B36D8" w:rsidRPr="007B36D8" w:rsidRDefault="007B36D8" w:rsidP="007B36D8">
      <w:pPr>
        <w:pStyle w:val="a3"/>
        <w:shd w:val="clear" w:color="auto" w:fill="FFFFFF"/>
        <w:spacing w:before="0" w:beforeAutospacing="0" w:after="0" w:afterAutospacing="0" w:line="360" w:lineRule="auto"/>
        <w:ind w:firstLineChars="200" w:firstLine="420"/>
        <w:jc w:val="right"/>
        <w:rPr>
          <w:rFonts w:ascii="Arial" w:eastAsiaTheme="minorEastAsia" w:hAnsi="Arial" w:cs="Arial"/>
          <w:kern w:val="2"/>
          <w:sz w:val="21"/>
          <w:szCs w:val="21"/>
        </w:rPr>
      </w:pPr>
      <w:r w:rsidRPr="007B36D8">
        <w:rPr>
          <w:rFonts w:ascii="Arial" w:eastAsiaTheme="minorEastAsia" w:hAnsi="Arial" w:cs="Arial"/>
          <w:kern w:val="2"/>
          <w:sz w:val="21"/>
          <w:szCs w:val="21"/>
        </w:rPr>
        <w:t>景顺长城基金管理有限公司</w:t>
      </w:r>
    </w:p>
    <w:p w:rsidR="00A84C80" w:rsidRPr="001F17FD" w:rsidRDefault="00A84C80" w:rsidP="00A84C80">
      <w:pPr>
        <w:spacing w:line="360" w:lineRule="auto"/>
        <w:ind w:firstLineChars="200" w:firstLine="420"/>
        <w:jc w:val="right"/>
        <w:rPr>
          <w:rFonts w:ascii="Arial" w:hAnsi="Arial" w:cs="Arial"/>
          <w:szCs w:val="21"/>
        </w:rPr>
      </w:pPr>
      <w:r w:rsidRPr="001F17FD">
        <w:rPr>
          <w:rFonts w:ascii="Arial" w:hAnsi="Arial" w:cs="Arial"/>
          <w:szCs w:val="21"/>
        </w:rPr>
        <w:t>二</w:t>
      </w:r>
      <w:r w:rsidR="00897587">
        <w:rPr>
          <w:rFonts w:ascii="Arial" w:hAnsi="Arial" w:cs="Arial" w:hint="eastAsia"/>
          <w:szCs w:val="21"/>
        </w:rPr>
        <w:t>〇</w:t>
      </w:r>
      <w:r w:rsidRPr="001F17FD">
        <w:rPr>
          <w:rFonts w:ascii="Arial" w:hAnsi="Arial" w:cs="Arial"/>
          <w:szCs w:val="21"/>
        </w:rPr>
        <w:t>二</w:t>
      </w:r>
      <w:r w:rsidR="00300113">
        <w:rPr>
          <w:rFonts w:ascii="Arial" w:hAnsi="Arial" w:cs="Arial" w:hint="eastAsia"/>
          <w:szCs w:val="21"/>
        </w:rPr>
        <w:t>五</w:t>
      </w:r>
      <w:r w:rsidRPr="001F17FD">
        <w:rPr>
          <w:rFonts w:ascii="Arial" w:hAnsi="Arial" w:cs="Arial"/>
          <w:szCs w:val="21"/>
        </w:rPr>
        <w:t>年</w:t>
      </w:r>
      <w:r w:rsidR="00300113">
        <w:rPr>
          <w:rFonts w:ascii="Arial" w:hAnsi="Arial" w:cs="Arial" w:hint="eastAsia"/>
          <w:szCs w:val="21"/>
        </w:rPr>
        <w:t>五</w:t>
      </w:r>
      <w:r w:rsidRPr="001F17FD">
        <w:rPr>
          <w:rFonts w:ascii="Arial" w:hAnsi="Arial" w:cs="Arial"/>
          <w:szCs w:val="21"/>
        </w:rPr>
        <w:t>月</w:t>
      </w:r>
      <w:r w:rsidR="00300113">
        <w:rPr>
          <w:rFonts w:ascii="Arial" w:hAnsi="Arial" w:cs="Arial" w:hint="eastAsia"/>
          <w:szCs w:val="21"/>
        </w:rPr>
        <w:t>三</w:t>
      </w:r>
      <w:bookmarkStart w:id="0" w:name="_GoBack"/>
      <w:bookmarkEnd w:id="0"/>
      <w:r w:rsidR="002D2633">
        <w:rPr>
          <w:rFonts w:ascii="Arial" w:hAnsi="Arial" w:cs="Arial" w:hint="eastAsia"/>
          <w:szCs w:val="21"/>
        </w:rPr>
        <w:t>十</w:t>
      </w:r>
      <w:r w:rsidRPr="001F17FD">
        <w:rPr>
          <w:rFonts w:ascii="Arial" w:hAnsi="Arial" w:cs="Arial"/>
          <w:szCs w:val="21"/>
        </w:rPr>
        <w:t>日</w:t>
      </w:r>
    </w:p>
    <w:p w:rsidR="00A24644" w:rsidRPr="00A84C80" w:rsidRDefault="00A24644"/>
    <w:sectPr w:rsidR="00A24644" w:rsidRPr="00A84C80" w:rsidSect="00840C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DE6" w:rsidRDefault="00AF2DE6" w:rsidP="00584D92">
      <w:r>
        <w:separator/>
      </w:r>
    </w:p>
  </w:endnote>
  <w:endnote w:type="continuationSeparator" w:id="0">
    <w:p w:rsidR="00AF2DE6" w:rsidRDefault="00AF2DE6" w:rsidP="00584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DE6" w:rsidRDefault="00AF2DE6" w:rsidP="00584D92">
      <w:r>
        <w:separator/>
      </w:r>
    </w:p>
  </w:footnote>
  <w:footnote w:type="continuationSeparator" w:id="0">
    <w:p w:rsidR="00AF2DE6" w:rsidRDefault="00AF2DE6" w:rsidP="00584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AC7"/>
    <w:multiLevelType w:val="hybridMultilevel"/>
    <w:tmpl w:val="AD1A53EC"/>
    <w:lvl w:ilvl="0" w:tplc="6EF40B0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2350732"/>
    <w:multiLevelType w:val="hybridMultilevel"/>
    <w:tmpl w:val="CB528F2A"/>
    <w:lvl w:ilvl="0" w:tplc="D6F89D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9384069"/>
    <w:multiLevelType w:val="hybridMultilevel"/>
    <w:tmpl w:val="1FF8CDEC"/>
    <w:lvl w:ilvl="0" w:tplc="275C3DB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36D8"/>
    <w:rsid w:val="00067A88"/>
    <w:rsid w:val="0008744E"/>
    <w:rsid w:val="00095E05"/>
    <w:rsid w:val="000D6258"/>
    <w:rsid w:val="000F580C"/>
    <w:rsid w:val="00192A54"/>
    <w:rsid w:val="00282F80"/>
    <w:rsid w:val="002A3698"/>
    <w:rsid w:val="002D2633"/>
    <w:rsid w:val="002F732A"/>
    <w:rsid w:val="00300113"/>
    <w:rsid w:val="00386A24"/>
    <w:rsid w:val="00424314"/>
    <w:rsid w:val="00530305"/>
    <w:rsid w:val="0055387F"/>
    <w:rsid w:val="00584D92"/>
    <w:rsid w:val="005D4594"/>
    <w:rsid w:val="0060306D"/>
    <w:rsid w:val="00611C35"/>
    <w:rsid w:val="006C1901"/>
    <w:rsid w:val="007B36D8"/>
    <w:rsid w:val="007C0CE2"/>
    <w:rsid w:val="007E42A1"/>
    <w:rsid w:val="00814295"/>
    <w:rsid w:val="008233A7"/>
    <w:rsid w:val="00831A4F"/>
    <w:rsid w:val="00840C6A"/>
    <w:rsid w:val="00897587"/>
    <w:rsid w:val="009118F0"/>
    <w:rsid w:val="00927AF6"/>
    <w:rsid w:val="009453BC"/>
    <w:rsid w:val="00994FD1"/>
    <w:rsid w:val="00A24644"/>
    <w:rsid w:val="00A84C80"/>
    <w:rsid w:val="00AD26B0"/>
    <w:rsid w:val="00AF01DF"/>
    <w:rsid w:val="00AF2DE6"/>
    <w:rsid w:val="00AF55E5"/>
    <w:rsid w:val="00B6113B"/>
    <w:rsid w:val="00B70A6D"/>
    <w:rsid w:val="00B738F0"/>
    <w:rsid w:val="00BE364A"/>
    <w:rsid w:val="00C36C51"/>
    <w:rsid w:val="00C6015C"/>
    <w:rsid w:val="00C91981"/>
    <w:rsid w:val="00CA1560"/>
    <w:rsid w:val="00D01808"/>
    <w:rsid w:val="00D102DC"/>
    <w:rsid w:val="00DA1F0C"/>
    <w:rsid w:val="00E2197D"/>
    <w:rsid w:val="00E7476B"/>
    <w:rsid w:val="00E84A22"/>
    <w:rsid w:val="00EA3206"/>
    <w:rsid w:val="00EB06CF"/>
    <w:rsid w:val="00ED1F4C"/>
    <w:rsid w:val="00F66D23"/>
    <w:rsid w:val="00F71B70"/>
    <w:rsid w:val="00F80EEF"/>
    <w:rsid w:val="00FB2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6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7B36D8"/>
    <w:rPr>
      <w:color w:val="0563C1" w:themeColor="hyperlink"/>
      <w:u w:val="single"/>
    </w:rPr>
  </w:style>
  <w:style w:type="paragraph" w:styleId="a5">
    <w:name w:val="header"/>
    <w:basedOn w:val="a"/>
    <w:link w:val="Char"/>
    <w:uiPriority w:val="99"/>
    <w:unhideWhenUsed/>
    <w:rsid w:val="00584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84D92"/>
    <w:rPr>
      <w:sz w:val="18"/>
      <w:szCs w:val="18"/>
    </w:rPr>
  </w:style>
  <w:style w:type="paragraph" w:styleId="a6">
    <w:name w:val="footer"/>
    <w:basedOn w:val="a"/>
    <w:link w:val="Char0"/>
    <w:uiPriority w:val="99"/>
    <w:unhideWhenUsed/>
    <w:rsid w:val="00584D92"/>
    <w:pPr>
      <w:tabs>
        <w:tab w:val="center" w:pos="4153"/>
        <w:tab w:val="right" w:pos="8306"/>
      </w:tabs>
      <w:snapToGrid w:val="0"/>
      <w:jc w:val="left"/>
    </w:pPr>
    <w:rPr>
      <w:sz w:val="18"/>
      <w:szCs w:val="18"/>
    </w:rPr>
  </w:style>
  <w:style w:type="character" w:customStyle="1" w:styleId="Char0">
    <w:name w:val="页脚 Char"/>
    <w:basedOn w:val="a0"/>
    <w:link w:val="a6"/>
    <w:uiPriority w:val="99"/>
    <w:rsid w:val="00584D92"/>
    <w:rPr>
      <w:sz w:val="18"/>
      <w:szCs w:val="18"/>
    </w:rPr>
  </w:style>
  <w:style w:type="paragraph" w:customStyle="1" w:styleId="Default">
    <w:name w:val="Default"/>
    <w:rsid w:val="00A84C80"/>
    <w:pPr>
      <w:widowControl w:val="0"/>
      <w:autoSpaceDE w:val="0"/>
      <w:autoSpaceDN w:val="0"/>
      <w:adjustRightInd w:val="0"/>
    </w:pPr>
    <w:rPr>
      <w:rFonts w:ascii="宋体" w:eastAsia="宋体" w:hAnsi="宋体" w:cs="宋体"/>
      <w:color w:val="000000"/>
      <w:kern w:val="0"/>
      <w:sz w:val="24"/>
      <w:szCs w:val="24"/>
    </w:rPr>
  </w:style>
  <w:style w:type="paragraph" w:styleId="a7">
    <w:name w:val="Balloon Text"/>
    <w:basedOn w:val="a"/>
    <w:link w:val="Char1"/>
    <w:uiPriority w:val="99"/>
    <w:semiHidden/>
    <w:unhideWhenUsed/>
    <w:rsid w:val="00F80EEF"/>
    <w:rPr>
      <w:sz w:val="18"/>
      <w:szCs w:val="18"/>
    </w:rPr>
  </w:style>
  <w:style w:type="character" w:customStyle="1" w:styleId="Char1">
    <w:name w:val="批注框文本 Char"/>
    <w:basedOn w:val="a0"/>
    <w:link w:val="a7"/>
    <w:uiPriority w:val="99"/>
    <w:semiHidden/>
    <w:rsid w:val="00F80EEF"/>
    <w:rPr>
      <w:sz w:val="18"/>
      <w:szCs w:val="18"/>
    </w:rPr>
  </w:style>
  <w:style w:type="character" w:styleId="a8">
    <w:name w:val="annotation reference"/>
    <w:basedOn w:val="a0"/>
    <w:uiPriority w:val="99"/>
    <w:semiHidden/>
    <w:unhideWhenUsed/>
    <w:rsid w:val="00282F80"/>
    <w:rPr>
      <w:sz w:val="21"/>
      <w:szCs w:val="21"/>
    </w:rPr>
  </w:style>
  <w:style w:type="paragraph" w:styleId="a9">
    <w:name w:val="annotation text"/>
    <w:basedOn w:val="a"/>
    <w:link w:val="Char2"/>
    <w:uiPriority w:val="99"/>
    <w:semiHidden/>
    <w:unhideWhenUsed/>
    <w:rsid w:val="00282F80"/>
    <w:pPr>
      <w:jc w:val="left"/>
    </w:pPr>
  </w:style>
  <w:style w:type="character" w:customStyle="1" w:styleId="Char2">
    <w:name w:val="批注文字 Char"/>
    <w:basedOn w:val="a0"/>
    <w:link w:val="a9"/>
    <w:uiPriority w:val="99"/>
    <w:semiHidden/>
    <w:rsid w:val="00282F80"/>
  </w:style>
  <w:style w:type="paragraph" w:styleId="aa">
    <w:name w:val="annotation subject"/>
    <w:basedOn w:val="a9"/>
    <w:next w:val="a9"/>
    <w:link w:val="Char3"/>
    <w:uiPriority w:val="99"/>
    <w:semiHidden/>
    <w:unhideWhenUsed/>
    <w:rsid w:val="00282F80"/>
    <w:rPr>
      <w:b/>
      <w:bCs/>
    </w:rPr>
  </w:style>
  <w:style w:type="character" w:customStyle="1" w:styleId="Char3">
    <w:name w:val="批注主题 Char"/>
    <w:basedOn w:val="Char2"/>
    <w:link w:val="aa"/>
    <w:uiPriority w:val="99"/>
    <w:semiHidden/>
    <w:rsid w:val="00282F80"/>
    <w:rPr>
      <w:b/>
      <w:bCs/>
    </w:rPr>
  </w:style>
  <w:style w:type="character" w:styleId="ab">
    <w:name w:val="FollowedHyperlink"/>
    <w:basedOn w:val="a0"/>
    <w:uiPriority w:val="99"/>
    <w:semiHidden/>
    <w:unhideWhenUsed/>
    <w:rsid w:val="0030011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202400682">
      <w:bodyDiv w:val="1"/>
      <w:marLeft w:val="0"/>
      <w:marRight w:val="0"/>
      <w:marTop w:val="0"/>
      <w:marBottom w:val="0"/>
      <w:divBdr>
        <w:top w:val="none" w:sz="0" w:space="0" w:color="auto"/>
        <w:left w:val="none" w:sz="0" w:space="0" w:color="auto"/>
        <w:bottom w:val="none" w:sz="0" w:space="0" w:color="auto"/>
        <w:right w:val="none" w:sz="0" w:space="0" w:color="auto"/>
      </w:divBdr>
      <w:divsChild>
        <w:div w:id="622535960">
          <w:marLeft w:val="0"/>
          <w:marRight w:val="0"/>
          <w:marTop w:val="0"/>
          <w:marBottom w:val="0"/>
          <w:divBdr>
            <w:top w:val="none" w:sz="0" w:space="0" w:color="auto"/>
            <w:left w:val="none" w:sz="0" w:space="0" w:color="auto"/>
            <w:bottom w:val="none" w:sz="0" w:space="0" w:color="auto"/>
            <w:right w:val="none" w:sz="0" w:space="0" w:color="auto"/>
          </w:divBdr>
          <w:divsChild>
            <w:div w:id="148326179">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374473311">
      <w:bodyDiv w:val="1"/>
      <w:marLeft w:val="0"/>
      <w:marRight w:val="0"/>
      <w:marTop w:val="0"/>
      <w:marBottom w:val="0"/>
      <w:divBdr>
        <w:top w:val="none" w:sz="0" w:space="0" w:color="auto"/>
        <w:left w:val="none" w:sz="0" w:space="0" w:color="auto"/>
        <w:bottom w:val="none" w:sz="0" w:space="0" w:color="auto"/>
        <w:right w:val="none" w:sz="0" w:space="0" w:color="auto"/>
      </w:divBdr>
      <w:divsChild>
        <w:div w:id="2030829979">
          <w:marLeft w:val="0"/>
          <w:marRight w:val="0"/>
          <w:marTop w:val="0"/>
          <w:marBottom w:val="0"/>
          <w:divBdr>
            <w:top w:val="none" w:sz="0" w:space="0" w:color="auto"/>
            <w:left w:val="none" w:sz="0" w:space="0" w:color="auto"/>
            <w:bottom w:val="none" w:sz="0" w:space="0" w:color="auto"/>
            <w:right w:val="none" w:sz="0" w:space="0" w:color="auto"/>
          </w:divBdr>
          <w:divsChild>
            <w:div w:id="1234779380">
              <w:marLeft w:val="0"/>
              <w:marRight w:val="0"/>
              <w:marTop w:val="0"/>
              <w:marBottom w:val="0"/>
              <w:divBdr>
                <w:top w:val="single" w:sz="6" w:space="12" w:color="DDDDDD"/>
                <w:left w:val="single" w:sz="6" w:space="12" w:color="DDDDDD"/>
                <w:bottom w:val="single" w:sz="6" w:space="12" w:color="DDDDDD"/>
                <w:right w:val="single" w:sz="6" w:space="12" w:color="DDDDDD"/>
              </w:divBdr>
              <w:divsChild>
                <w:div w:id="4142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9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ft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419</Characters>
  <Application>Microsoft Office Word</Application>
  <DocSecurity>4</DocSecurity>
  <Lines>3</Lines>
  <Paragraphs>1</Paragraphs>
  <ScaleCrop>false</ScaleCrop>
  <Company>P R C</Company>
  <LinksUpToDate>false</LinksUpToDate>
  <CharactersWithSpaces>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唐彬彬</dc:creator>
  <cp:lastModifiedBy>ZHONGM</cp:lastModifiedBy>
  <cp:revision>2</cp:revision>
  <dcterms:created xsi:type="dcterms:W3CDTF">2025-05-29T16:02:00Z</dcterms:created>
  <dcterms:modified xsi:type="dcterms:W3CDTF">2025-05-29T16:02:00Z</dcterms:modified>
</cp:coreProperties>
</file>