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B7614D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9C7440">
      <w:pPr>
        <w:rPr>
          <w:sz w:val="24"/>
        </w:rPr>
      </w:pPr>
    </w:p>
    <w:p w:rsidR="0027579B" w:rsidRPr="004F394B" w:rsidRDefault="0027579B" w:rsidP="00A8543A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B41F80">
        <w:rPr>
          <w:color w:val="000000"/>
          <w:sz w:val="24"/>
        </w:rPr>
        <w:t>2025</w:t>
      </w:r>
      <w:r w:rsidRPr="00E3490E">
        <w:rPr>
          <w:color w:val="000000"/>
          <w:sz w:val="24"/>
        </w:rPr>
        <w:t>年</w:t>
      </w:r>
      <w:r w:rsidR="00B41F80">
        <w:rPr>
          <w:color w:val="000000"/>
          <w:sz w:val="24"/>
        </w:rPr>
        <w:t>5</w:t>
      </w:r>
      <w:r w:rsidRPr="00E3490E"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</w:t>
      </w:r>
      <w:r w:rsidR="00A3000E">
        <w:rPr>
          <w:color w:val="000000"/>
          <w:sz w:val="24"/>
        </w:rPr>
        <w:t>6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Pr="00E3490E">
        <w:rPr>
          <w:color w:val="000000"/>
          <w:sz w:val="24"/>
        </w:rPr>
        <w:t>对旗下</w:t>
      </w:r>
      <w:r>
        <w:rPr>
          <w:rFonts w:hint="eastAsia"/>
          <w:color w:val="000000"/>
          <w:sz w:val="24"/>
        </w:rPr>
        <w:t>基金</w:t>
      </w:r>
      <w:r w:rsidR="00257F7B">
        <w:rPr>
          <w:rFonts w:hint="eastAsia"/>
          <w:color w:val="000000"/>
          <w:sz w:val="24"/>
        </w:rPr>
        <w:t>（</w:t>
      </w:r>
      <w:r w:rsidR="00257F7B">
        <w:rPr>
          <w:rFonts w:hint="eastAsia"/>
          <w:color w:val="000000"/>
          <w:sz w:val="24"/>
        </w:rPr>
        <w:t>E</w:t>
      </w:r>
      <w:r w:rsidR="00257F7B">
        <w:rPr>
          <w:color w:val="000000"/>
          <w:sz w:val="24"/>
        </w:rPr>
        <w:t>TF</w:t>
      </w:r>
      <w:r w:rsidR="00257F7B">
        <w:rPr>
          <w:rFonts w:hint="eastAsia"/>
          <w:color w:val="000000"/>
          <w:sz w:val="24"/>
        </w:rPr>
        <w:t>除外）</w:t>
      </w:r>
      <w:r>
        <w:rPr>
          <w:rFonts w:hint="eastAsia"/>
          <w:color w:val="000000"/>
          <w:sz w:val="24"/>
        </w:rPr>
        <w:t>持有的</w:t>
      </w:r>
      <w:r w:rsidR="000C0A50">
        <w:rPr>
          <w:rFonts w:hint="eastAsia"/>
          <w:color w:val="000000"/>
          <w:sz w:val="24"/>
        </w:rPr>
        <w:t>停牌股票</w:t>
      </w:r>
      <w:r w:rsidRPr="004F394B">
        <w:rPr>
          <w:color w:val="000000"/>
          <w:sz w:val="24"/>
        </w:rPr>
        <w:t>“</w:t>
      </w:r>
      <w:r w:rsidR="00B41F80" w:rsidRPr="00B41F80">
        <w:rPr>
          <w:rFonts w:hint="eastAsia"/>
          <w:color w:val="000000"/>
          <w:sz w:val="24"/>
        </w:rPr>
        <w:t>*ST</w:t>
      </w:r>
      <w:r w:rsidR="00B41F80" w:rsidRPr="00B41F80">
        <w:rPr>
          <w:rFonts w:hint="eastAsia"/>
          <w:color w:val="000000"/>
          <w:sz w:val="24"/>
        </w:rPr>
        <w:t>紫天</w:t>
      </w:r>
      <w:r w:rsidR="001D167A">
        <w:rPr>
          <w:rFonts w:hint="eastAsia"/>
          <w:color w:val="000000"/>
          <w:sz w:val="24"/>
        </w:rPr>
        <w:t>”</w:t>
      </w:r>
      <w:r w:rsidRPr="004F394B">
        <w:rPr>
          <w:color w:val="000000"/>
          <w:sz w:val="24"/>
        </w:rPr>
        <w:t>（证券代码：</w:t>
      </w:r>
      <w:r w:rsidR="00B41F80" w:rsidRPr="00B41F80">
        <w:rPr>
          <w:color w:val="000000"/>
          <w:sz w:val="24"/>
        </w:rPr>
        <w:t>300280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按照</w:t>
      </w:r>
      <w:r w:rsidR="00B93116">
        <w:rPr>
          <w:color w:val="000000"/>
          <w:sz w:val="24"/>
        </w:rPr>
        <w:t>2.</w:t>
      </w:r>
      <w:r w:rsidR="00B93116" w:rsidRPr="00B93116">
        <w:rPr>
          <w:color w:val="000000"/>
          <w:sz w:val="24"/>
        </w:rPr>
        <w:t>5</w:t>
      </w:r>
      <w:r w:rsidR="00257F7B">
        <w:rPr>
          <w:color w:val="000000"/>
          <w:sz w:val="24"/>
        </w:rPr>
        <w:t>0</w:t>
      </w:r>
      <w:r w:rsidR="00B93116" w:rsidRPr="00B93116">
        <w:rPr>
          <w:rFonts w:hint="eastAsia"/>
          <w:color w:val="000000"/>
          <w:sz w:val="24"/>
        </w:rPr>
        <w:t>元</w:t>
      </w:r>
      <w:r w:rsidR="00A8543A">
        <w:rPr>
          <w:rFonts w:hint="eastAsia"/>
          <w:color w:val="000000"/>
          <w:sz w:val="24"/>
        </w:rPr>
        <w:t>进行估值，</w:t>
      </w:r>
      <w:r w:rsidR="00A8543A" w:rsidRPr="00A8543A">
        <w:rPr>
          <w:rFonts w:hint="eastAsia"/>
          <w:color w:val="000000"/>
          <w:sz w:val="24"/>
        </w:rPr>
        <w:t>同时，对</w:t>
      </w:r>
      <w:r w:rsidR="00A8543A">
        <w:rPr>
          <w:rFonts w:hint="eastAsia"/>
          <w:color w:val="000000"/>
          <w:sz w:val="24"/>
        </w:rPr>
        <w:t>ETF</w:t>
      </w:r>
      <w:r w:rsidR="00A8543A" w:rsidRPr="00A8543A">
        <w:rPr>
          <w:rFonts w:hint="eastAsia"/>
          <w:color w:val="000000"/>
          <w:sz w:val="24"/>
        </w:rPr>
        <w:t>联接基金持有的标的</w:t>
      </w:r>
      <w:r w:rsidR="00A8543A" w:rsidRPr="00A8543A">
        <w:rPr>
          <w:rFonts w:hint="eastAsia"/>
          <w:color w:val="000000"/>
          <w:sz w:val="24"/>
        </w:rPr>
        <w:t>ETF</w:t>
      </w:r>
      <w:r w:rsidR="00A8543A" w:rsidRPr="00A8543A">
        <w:rPr>
          <w:rFonts w:hint="eastAsia"/>
          <w:color w:val="000000"/>
          <w:sz w:val="24"/>
        </w:rPr>
        <w:t>，在其当日份额净值的基础上考虑上述股票的调整因素进行估值。</w:t>
      </w:r>
    </w:p>
    <w:p w:rsidR="00B54BDA" w:rsidRDefault="00B54BDA" w:rsidP="00A74FC8">
      <w:pPr>
        <w:spacing w:line="360" w:lineRule="auto"/>
        <w:ind w:firstLineChars="200" w:firstLine="480"/>
        <w:rPr>
          <w:color w:val="000000"/>
          <w:sz w:val="24"/>
        </w:rPr>
      </w:pPr>
      <w:r w:rsidRPr="00B54BDA">
        <w:rPr>
          <w:rFonts w:hint="eastAsia"/>
          <w:color w:val="000000"/>
          <w:sz w:val="24"/>
        </w:rPr>
        <w:t>若该股票复牌且其交易体现活跃市场交易特征，本公司旗下基金将恢复采用当日收盘价格对其进行估值，届时将不再另行公告，敬请投资者关注。</w:t>
      </w:r>
    </w:p>
    <w:p w:rsidR="0027579B" w:rsidRPr="004F394B" w:rsidRDefault="0027579B" w:rsidP="0027579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9C7440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9C7440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9C7440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9C7440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9C7440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B41F8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B41F8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月</w:t>
      </w:r>
      <w:r w:rsidR="00B41F80">
        <w:rPr>
          <w:rFonts w:hint="eastAsia"/>
          <w:sz w:val="24"/>
        </w:rPr>
        <w:t>二十七</w:t>
      </w:r>
      <w:r w:rsidRPr="006351BF">
        <w:rPr>
          <w:rFonts w:hint="eastAsia"/>
          <w:sz w:val="24"/>
        </w:rPr>
        <w:t>日</w:t>
      </w:r>
    </w:p>
    <w:sectPr w:rsidR="0016007E" w:rsidSect="009C744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74" w:rsidRDefault="00C03E74" w:rsidP="006F4C21">
      <w:r>
        <w:separator/>
      </w:r>
    </w:p>
  </w:endnote>
  <w:endnote w:type="continuationSeparator" w:id="0">
    <w:p w:rsidR="00C03E74" w:rsidRDefault="00C03E74" w:rsidP="006F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74" w:rsidRDefault="00C03E74" w:rsidP="006F4C21">
      <w:r>
        <w:separator/>
      </w:r>
    </w:p>
  </w:footnote>
  <w:footnote w:type="continuationSeparator" w:id="0">
    <w:p w:rsidR="00C03E74" w:rsidRDefault="00C03E74" w:rsidP="006F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9C744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9C744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55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0A50"/>
    <w:rsid w:val="000C1183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D4"/>
    <w:rsid w:val="00226C6C"/>
    <w:rsid w:val="0022707B"/>
    <w:rsid w:val="00227D91"/>
    <w:rsid w:val="002301B1"/>
    <w:rsid w:val="00230591"/>
    <w:rsid w:val="00230720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972"/>
    <w:rsid w:val="002546C9"/>
    <w:rsid w:val="00255CD7"/>
    <w:rsid w:val="00255ED6"/>
    <w:rsid w:val="002566C7"/>
    <w:rsid w:val="00257671"/>
    <w:rsid w:val="00257F7B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49EC"/>
    <w:rsid w:val="002851C3"/>
    <w:rsid w:val="00286A74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11B4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888"/>
    <w:rsid w:val="00593B27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3DFC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E7"/>
    <w:rsid w:val="007E30E5"/>
    <w:rsid w:val="007E428B"/>
    <w:rsid w:val="007E4439"/>
    <w:rsid w:val="007E457F"/>
    <w:rsid w:val="007E625E"/>
    <w:rsid w:val="007E67E7"/>
    <w:rsid w:val="007F0064"/>
    <w:rsid w:val="007F071D"/>
    <w:rsid w:val="007F1959"/>
    <w:rsid w:val="007F1D20"/>
    <w:rsid w:val="007F3E34"/>
    <w:rsid w:val="007F45D8"/>
    <w:rsid w:val="007F5298"/>
    <w:rsid w:val="007F6254"/>
    <w:rsid w:val="007F66B1"/>
    <w:rsid w:val="007F697E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0408"/>
    <w:rsid w:val="009C1904"/>
    <w:rsid w:val="009C35FC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00E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4FC8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43A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1F80"/>
    <w:rsid w:val="00B42096"/>
    <w:rsid w:val="00B428E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4BDA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3AA9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3116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3E74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3E5F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31CE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ordia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5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6F4C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C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6F4C21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22"/>
    <w:qFormat/>
    <w:rsid w:val="0017344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F16D2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3F16D2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AF34B1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66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606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8603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2022-07-07T15:36:00Z</cp:lastPrinted>
  <dcterms:created xsi:type="dcterms:W3CDTF">2025-05-26T16:03:00Z</dcterms:created>
  <dcterms:modified xsi:type="dcterms:W3CDTF">2025-05-26T16:03:00Z</dcterms:modified>
</cp:coreProperties>
</file>