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D2E" w:rsidRDefault="00973A7E">
      <w:pPr>
        <w:widowControl/>
        <w:spacing w:line="360" w:lineRule="auto"/>
        <w:jc w:val="center"/>
        <w:rPr>
          <w:rFonts w:ascii="宋体" w:hAnsi="宋体" w:cs="宋体"/>
          <w:kern w:val="0"/>
          <w:sz w:val="28"/>
          <w:szCs w:val="28"/>
        </w:rPr>
      </w:pPr>
      <w:r>
        <w:rPr>
          <w:rFonts w:ascii="宋体" w:hAnsi="宋体" w:cs="宋体" w:hint="eastAsia"/>
          <w:kern w:val="0"/>
          <w:sz w:val="28"/>
          <w:szCs w:val="28"/>
        </w:rPr>
        <w:t>工银瑞信基金管理有限公司关于旗下基金</w:t>
      </w:r>
    </w:p>
    <w:p w:rsidR="00673D2E" w:rsidRDefault="00973A7E">
      <w:pPr>
        <w:widowControl/>
        <w:spacing w:line="360" w:lineRule="auto"/>
        <w:jc w:val="center"/>
        <w:rPr>
          <w:rFonts w:ascii="宋体" w:hAnsi="宋体" w:cs="宋体"/>
          <w:kern w:val="0"/>
          <w:sz w:val="28"/>
          <w:szCs w:val="28"/>
        </w:rPr>
      </w:pPr>
      <w:r>
        <w:rPr>
          <w:rFonts w:ascii="宋体" w:hAnsi="宋体" w:cs="宋体" w:hint="eastAsia"/>
          <w:kern w:val="0"/>
          <w:sz w:val="28"/>
          <w:szCs w:val="28"/>
        </w:rPr>
        <w:t>投资爱博医疗非公开发行股票的公告</w:t>
      </w:r>
    </w:p>
    <w:p w:rsidR="00673D2E" w:rsidRDefault="00973A7E" w:rsidP="00567AF4">
      <w:pPr>
        <w:tabs>
          <w:tab w:val="left" w:pos="630"/>
          <w:tab w:val="left" w:pos="735"/>
        </w:tabs>
        <w:spacing w:beforeLines="50" w:afterLines="50"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工银瑞信基金管理有限公司（以下简称“本公司”）旗下基金参加了爱博诺德（北京）医疗科技股份有限公司（爱博医疗，代码6</w:t>
      </w:r>
      <w:r>
        <w:rPr>
          <w:rFonts w:ascii="宋体" w:hAnsi="宋体" w:cs="宋体"/>
          <w:kern w:val="0"/>
          <w:sz w:val="24"/>
          <w:szCs w:val="24"/>
        </w:rPr>
        <w:t>88050)</w:t>
      </w:r>
      <w:r>
        <w:rPr>
          <w:rFonts w:ascii="宋体" w:hAnsi="宋体" w:cs="宋体" w:hint="eastAsia"/>
          <w:kern w:val="0"/>
          <w:sz w:val="24"/>
          <w:szCs w:val="24"/>
        </w:rPr>
        <w:t>非公开发行股票的认购。根据中国证监会《关于基金投资非公开发行股票等流通受限证券有关问题的通知》等有关规定，本公司现将旗下基金投资爱博诺德（北京）医疗科技股份有限公司非公开发行股票的情况披露如下：</w:t>
      </w:r>
      <w:r>
        <w:rPr>
          <w:rFonts w:ascii="宋体" w:hAnsi="宋体" w:cs="宋体"/>
          <w:kern w:val="0"/>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410"/>
        <w:gridCol w:w="1276"/>
        <w:gridCol w:w="1559"/>
        <w:gridCol w:w="1029"/>
        <w:gridCol w:w="1764"/>
        <w:gridCol w:w="1032"/>
        <w:gridCol w:w="562"/>
      </w:tblGrid>
      <w:tr w:rsidR="00673D2E">
        <w:trPr>
          <w:trHeight w:val="28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righ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 xml:space="preserve">　序号</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基金名称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认购数量（股）</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总成本（元）</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总成本占基金资产净值比例</w:t>
            </w:r>
          </w:p>
        </w:tc>
        <w:tc>
          <w:tcPr>
            <w:tcW w:w="1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账面价值（元）</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账面价值占基金资产净值比例</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限售期</w:t>
            </w:r>
          </w:p>
        </w:tc>
      </w:tr>
      <w:tr w:rsidR="00673D2E">
        <w:trPr>
          <w:trHeight w:val="28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cs="宋体"/>
                <w:color w:val="000000"/>
                <w:kern w:val="0"/>
              </w:rPr>
            </w:pPr>
            <w:r>
              <w:rPr>
                <w:rFonts w:cs="宋体" w:hint="eastAsia"/>
                <w:color w:val="000000"/>
                <w:kern w:val="0"/>
              </w:rPr>
              <w:t>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cs="宋体"/>
                <w:color w:val="000000"/>
                <w:kern w:val="0"/>
              </w:rPr>
            </w:pPr>
            <w:r>
              <w:rPr>
                <w:rFonts w:cs="宋体" w:hint="eastAsia"/>
                <w:color w:val="000000"/>
                <w:kern w:val="0"/>
              </w:rPr>
              <w:t>工银瑞信医疗保健行业股票型证券投资基金</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widowControl/>
              <w:jc w:val="center"/>
              <w:rPr>
                <w:rFonts w:ascii="宋体" w:hAnsi="宋体"/>
                <w:color w:val="000000"/>
                <w:kern w:val="0"/>
              </w:rPr>
            </w:pPr>
            <w:r w:rsidRPr="00462078">
              <w:rPr>
                <w:rFonts w:ascii="宋体" w:hAnsi="宋体" w:hint="eastAsia"/>
                <w:color w:val="000000"/>
              </w:rPr>
              <w:t>34,086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jc w:val="center"/>
              <w:rPr>
                <w:rFonts w:ascii="宋体" w:hAnsi="宋体"/>
                <w:color w:val="000000"/>
              </w:rPr>
            </w:pPr>
            <w:r w:rsidRPr="00462078">
              <w:rPr>
                <w:rFonts w:ascii="宋体" w:hAnsi="宋体" w:hint="eastAsia"/>
                <w:color w:val="000000"/>
              </w:rPr>
              <w:t>2,699,611.20</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widowControl/>
              <w:jc w:val="center"/>
              <w:rPr>
                <w:rFonts w:ascii="宋体" w:hAnsi="宋体" w:cs="宋体"/>
                <w:color w:val="000000"/>
                <w:kern w:val="0"/>
              </w:rPr>
            </w:pPr>
            <w:r w:rsidRPr="00462078">
              <w:rPr>
                <w:rFonts w:ascii="宋体" w:hAnsi="宋体" w:cs="宋体"/>
                <w:color w:val="000000"/>
                <w:kern w:val="0"/>
              </w:rPr>
              <w:t>0.10%</w:t>
            </w:r>
          </w:p>
        </w:tc>
        <w:tc>
          <w:tcPr>
            <w:tcW w:w="1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rsidP="00462078">
            <w:pPr>
              <w:jc w:val="center"/>
              <w:rPr>
                <w:rFonts w:ascii="宋体" w:hAnsi="宋体"/>
                <w:color w:val="000000"/>
              </w:rPr>
            </w:pPr>
            <w:r w:rsidRPr="00462078">
              <w:rPr>
                <w:rFonts w:ascii="宋体" w:hAnsi="宋体"/>
                <w:color w:val="000000"/>
              </w:rPr>
              <w:t>2,541,452.16</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widowControl/>
              <w:jc w:val="center"/>
              <w:rPr>
                <w:rFonts w:ascii="宋体" w:hAnsi="宋体"/>
                <w:kern w:val="0"/>
              </w:rPr>
            </w:pPr>
            <w:r w:rsidRPr="00462078">
              <w:rPr>
                <w:rFonts w:ascii="宋体" w:hAnsi="宋体"/>
                <w:kern w:val="0"/>
              </w:rPr>
              <w:t>0.09%</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6个月</w:t>
            </w:r>
          </w:p>
        </w:tc>
      </w:tr>
      <w:tr w:rsidR="00673D2E">
        <w:trPr>
          <w:trHeight w:val="28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cs="宋体"/>
                <w:color w:val="000000"/>
                <w:kern w:val="0"/>
              </w:rPr>
            </w:pPr>
            <w:r>
              <w:rPr>
                <w:rFonts w:cs="宋体" w:hint="eastAsia"/>
                <w:color w:val="000000"/>
                <w:kern w:val="0"/>
              </w:rPr>
              <w:t>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cs="宋体"/>
                <w:color w:val="000000"/>
                <w:kern w:val="0"/>
              </w:rPr>
            </w:pPr>
            <w:r>
              <w:rPr>
                <w:rFonts w:cs="宋体" w:hint="eastAsia"/>
                <w:color w:val="000000"/>
                <w:kern w:val="0"/>
              </w:rPr>
              <w:t>工银瑞信战略转型主题股票型证券投资基金</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jc w:val="center"/>
              <w:rPr>
                <w:rFonts w:ascii="宋体" w:hAnsi="宋体"/>
                <w:color w:val="000000"/>
              </w:rPr>
            </w:pPr>
            <w:r w:rsidRPr="00462078">
              <w:rPr>
                <w:rFonts w:ascii="宋体" w:hAnsi="宋体" w:hint="eastAsia"/>
                <w:color w:val="000000"/>
              </w:rPr>
              <w:t>34,086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jc w:val="center"/>
              <w:rPr>
                <w:rFonts w:ascii="宋体" w:hAnsi="宋体"/>
                <w:color w:val="000000"/>
              </w:rPr>
            </w:pPr>
            <w:r w:rsidRPr="00462078">
              <w:rPr>
                <w:rFonts w:ascii="宋体" w:hAnsi="宋体" w:hint="eastAsia"/>
                <w:color w:val="000000"/>
              </w:rPr>
              <w:t>2,699,611.20</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widowControl/>
              <w:jc w:val="center"/>
              <w:rPr>
                <w:rFonts w:ascii="宋体" w:hAnsi="宋体" w:cs="宋体"/>
                <w:color w:val="000000"/>
                <w:kern w:val="0"/>
              </w:rPr>
            </w:pPr>
            <w:r w:rsidRPr="00462078">
              <w:rPr>
                <w:rFonts w:ascii="宋体" w:hAnsi="宋体" w:cs="宋体"/>
                <w:color w:val="000000"/>
                <w:kern w:val="0"/>
              </w:rPr>
              <w:t>0.12%</w:t>
            </w:r>
          </w:p>
        </w:tc>
        <w:tc>
          <w:tcPr>
            <w:tcW w:w="1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rsidP="00462078">
            <w:pPr>
              <w:jc w:val="center"/>
              <w:rPr>
                <w:rFonts w:ascii="宋体" w:hAnsi="宋体"/>
                <w:color w:val="000000"/>
              </w:rPr>
            </w:pPr>
            <w:r w:rsidRPr="00462078">
              <w:rPr>
                <w:rFonts w:ascii="宋体" w:hAnsi="宋体"/>
                <w:color w:val="000000"/>
              </w:rPr>
              <w:t>2,541,452.16</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widowControl/>
              <w:jc w:val="center"/>
              <w:rPr>
                <w:rFonts w:ascii="宋体" w:hAnsi="宋体"/>
                <w:kern w:val="0"/>
              </w:rPr>
            </w:pPr>
            <w:r w:rsidRPr="00462078">
              <w:rPr>
                <w:rFonts w:ascii="宋体" w:hAnsi="宋体"/>
                <w:kern w:val="0"/>
              </w:rPr>
              <w:t>0.11%</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6个月</w:t>
            </w:r>
          </w:p>
        </w:tc>
      </w:tr>
      <w:tr w:rsidR="00673D2E">
        <w:trPr>
          <w:trHeight w:val="28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cs="宋体"/>
                <w:color w:val="000000"/>
                <w:kern w:val="0"/>
              </w:rPr>
            </w:pPr>
            <w:r>
              <w:rPr>
                <w:rFonts w:cs="宋体" w:hint="eastAsia"/>
                <w:color w:val="000000"/>
                <w:kern w:val="0"/>
              </w:rPr>
              <w:t>3</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cs="宋体"/>
                <w:color w:val="000000"/>
                <w:kern w:val="0"/>
              </w:rPr>
            </w:pPr>
            <w:r>
              <w:rPr>
                <w:rFonts w:cs="宋体" w:hint="eastAsia"/>
                <w:color w:val="000000"/>
                <w:kern w:val="0"/>
              </w:rPr>
              <w:t>工银瑞信养老产业股票型证券投资基金</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jc w:val="center"/>
              <w:rPr>
                <w:rFonts w:ascii="宋体" w:hAnsi="宋体"/>
                <w:color w:val="000000"/>
              </w:rPr>
            </w:pPr>
            <w:r w:rsidRPr="00462078">
              <w:rPr>
                <w:rFonts w:ascii="宋体" w:hAnsi="宋体" w:hint="eastAsia"/>
                <w:color w:val="000000"/>
              </w:rPr>
              <w:t>11,362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jc w:val="center"/>
              <w:rPr>
                <w:rFonts w:ascii="宋体" w:hAnsi="宋体"/>
                <w:color w:val="000000"/>
              </w:rPr>
            </w:pPr>
            <w:r w:rsidRPr="00462078">
              <w:rPr>
                <w:rFonts w:ascii="宋体" w:hAnsi="宋体" w:hint="eastAsia"/>
                <w:color w:val="000000"/>
              </w:rPr>
              <w:t>899,870.40</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widowControl/>
              <w:jc w:val="center"/>
              <w:rPr>
                <w:rFonts w:ascii="宋体" w:hAnsi="宋体" w:cs="宋体"/>
                <w:color w:val="000000"/>
                <w:kern w:val="0"/>
              </w:rPr>
            </w:pPr>
            <w:r w:rsidRPr="00462078">
              <w:rPr>
                <w:rFonts w:ascii="宋体" w:hAnsi="宋体" w:cs="宋体"/>
                <w:color w:val="000000"/>
                <w:kern w:val="0"/>
              </w:rPr>
              <w:t>0.05%</w:t>
            </w:r>
          </w:p>
        </w:tc>
        <w:tc>
          <w:tcPr>
            <w:tcW w:w="1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rsidP="00462078">
            <w:pPr>
              <w:jc w:val="center"/>
              <w:rPr>
                <w:rFonts w:ascii="宋体" w:hAnsi="宋体"/>
                <w:color w:val="000000"/>
              </w:rPr>
            </w:pPr>
            <w:r w:rsidRPr="00462078">
              <w:rPr>
                <w:rFonts w:ascii="宋体" w:hAnsi="宋体"/>
                <w:color w:val="000000"/>
              </w:rPr>
              <w:t>847,150.72</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widowControl/>
              <w:jc w:val="center"/>
              <w:rPr>
                <w:rFonts w:ascii="宋体" w:hAnsi="宋体"/>
                <w:kern w:val="0"/>
              </w:rPr>
            </w:pPr>
            <w:r w:rsidRPr="00462078">
              <w:rPr>
                <w:rFonts w:ascii="宋体" w:hAnsi="宋体"/>
                <w:kern w:val="0"/>
              </w:rPr>
              <w:t>0.05%</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6个月</w:t>
            </w:r>
          </w:p>
        </w:tc>
      </w:tr>
      <w:tr w:rsidR="00673D2E">
        <w:trPr>
          <w:trHeight w:val="28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cs="宋体"/>
                <w:color w:val="000000"/>
                <w:kern w:val="0"/>
              </w:rPr>
            </w:pPr>
            <w:r>
              <w:rPr>
                <w:rFonts w:cs="宋体" w:hint="eastAsia"/>
                <w:color w:val="000000"/>
                <w:kern w:val="0"/>
              </w:rPr>
              <w:t>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cs="宋体"/>
                <w:color w:val="000000"/>
                <w:kern w:val="0"/>
              </w:rPr>
            </w:pPr>
            <w:r>
              <w:rPr>
                <w:rFonts w:cs="宋体" w:hint="eastAsia"/>
                <w:color w:val="000000"/>
                <w:kern w:val="0"/>
              </w:rPr>
              <w:t>工银瑞信前沿医疗股票型证券投资基金</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jc w:val="center"/>
              <w:rPr>
                <w:rFonts w:ascii="宋体" w:hAnsi="宋体"/>
                <w:color w:val="000000"/>
              </w:rPr>
            </w:pPr>
            <w:r w:rsidRPr="00462078">
              <w:rPr>
                <w:rFonts w:ascii="宋体" w:hAnsi="宋体" w:hint="eastAsia"/>
                <w:color w:val="000000"/>
              </w:rPr>
              <w:t>113,627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jc w:val="center"/>
              <w:rPr>
                <w:rFonts w:ascii="宋体" w:hAnsi="宋体"/>
                <w:color w:val="000000"/>
              </w:rPr>
            </w:pPr>
            <w:r w:rsidRPr="00462078">
              <w:rPr>
                <w:rFonts w:ascii="宋体" w:hAnsi="宋体" w:hint="eastAsia"/>
                <w:color w:val="000000"/>
              </w:rPr>
              <w:t>8,999,258.40</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widowControl/>
              <w:jc w:val="center"/>
              <w:rPr>
                <w:rFonts w:ascii="宋体" w:hAnsi="宋体" w:cs="宋体"/>
                <w:color w:val="000000"/>
                <w:kern w:val="0"/>
              </w:rPr>
            </w:pPr>
            <w:r w:rsidRPr="00462078">
              <w:rPr>
                <w:rFonts w:ascii="宋体" w:hAnsi="宋体" w:cs="宋体"/>
                <w:color w:val="000000"/>
                <w:kern w:val="0"/>
              </w:rPr>
              <w:t>0.09%</w:t>
            </w:r>
          </w:p>
        </w:tc>
        <w:tc>
          <w:tcPr>
            <w:tcW w:w="1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rsidP="00462078">
            <w:pPr>
              <w:jc w:val="center"/>
              <w:rPr>
                <w:rFonts w:ascii="宋体" w:hAnsi="宋体"/>
                <w:color w:val="000000"/>
              </w:rPr>
            </w:pPr>
            <w:r w:rsidRPr="00462078">
              <w:rPr>
                <w:rFonts w:ascii="宋体" w:hAnsi="宋体"/>
                <w:color w:val="000000"/>
              </w:rPr>
              <w:t>8,472,029.12</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widowControl/>
              <w:jc w:val="center"/>
              <w:rPr>
                <w:rFonts w:ascii="宋体" w:hAnsi="宋体"/>
                <w:kern w:val="0"/>
              </w:rPr>
            </w:pPr>
            <w:r w:rsidRPr="00462078">
              <w:rPr>
                <w:rFonts w:ascii="宋体" w:hAnsi="宋体"/>
                <w:kern w:val="0"/>
              </w:rPr>
              <w:t>0.08%</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6个月</w:t>
            </w:r>
          </w:p>
        </w:tc>
      </w:tr>
      <w:tr w:rsidR="00673D2E">
        <w:trPr>
          <w:trHeight w:val="28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cs="宋体"/>
                <w:color w:val="000000"/>
                <w:kern w:val="0"/>
              </w:rPr>
            </w:pPr>
            <w:r>
              <w:rPr>
                <w:rFonts w:cs="宋体" w:hint="eastAsia"/>
                <w:color w:val="000000"/>
                <w:kern w:val="0"/>
              </w:rPr>
              <w:t>5</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cs="宋体"/>
                <w:color w:val="000000"/>
                <w:kern w:val="0"/>
              </w:rPr>
            </w:pPr>
            <w:r>
              <w:rPr>
                <w:rFonts w:cs="宋体" w:hint="eastAsia"/>
                <w:color w:val="000000"/>
                <w:kern w:val="0"/>
              </w:rPr>
              <w:t>工银瑞信成长精选混合型证券投资基金</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jc w:val="center"/>
              <w:rPr>
                <w:rFonts w:ascii="宋体" w:hAnsi="宋体"/>
                <w:color w:val="000000"/>
              </w:rPr>
            </w:pPr>
            <w:r w:rsidRPr="00462078">
              <w:rPr>
                <w:rFonts w:ascii="宋体" w:hAnsi="宋体" w:hint="eastAsia"/>
                <w:color w:val="000000"/>
              </w:rPr>
              <w:t>13,634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jc w:val="center"/>
              <w:rPr>
                <w:rFonts w:ascii="宋体" w:hAnsi="宋体"/>
                <w:color w:val="000000"/>
              </w:rPr>
            </w:pPr>
            <w:r w:rsidRPr="00462078">
              <w:rPr>
                <w:rFonts w:ascii="宋体" w:hAnsi="宋体" w:hint="eastAsia"/>
                <w:color w:val="000000"/>
              </w:rPr>
              <w:t>1,079,812.80</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widowControl/>
              <w:jc w:val="center"/>
              <w:rPr>
                <w:rFonts w:ascii="宋体" w:hAnsi="宋体" w:cs="宋体"/>
                <w:color w:val="000000"/>
                <w:kern w:val="0"/>
              </w:rPr>
            </w:pPr>
            <w:r w:rsidRPr="00462078">
              <w:rPr>
                <w:rFonts w:ascii="宋体" w:hAnsi="宋体" w:cs="宋体"/>
                <w:color w:val="000000"/>
                <w:kern w:val="0"/>
              </w:rPr>
              <w:t>0.10%</w:t>
            </w:r>
          </w:p>
        </w:tc>
        <w:tc>
          <w:tcPr>
            <w:tcW w:w="1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rsidP="00462078">
            <w:pPr>
              <w:jc w:val="center"/>
              <w:rPr>
                <w:rFonts w:ascii="宋体" w:hAnsi="宋体"/>
                <w:color w:val="000000"/>
              </w:rPr>
            </w:pPr>
            <w:r w:rsidRPr="00462078">
              <w:rPr>
                <w:rFonts w:ascii="宋体" w:hAnsi="宋体"/>
                <w:color w:val="000000"/>
              </w:rPr>
              <w:t>1,016,55</w:t>
            </w:r>
            <w:bookmarkStart w:id="0" w:name="_GoBack"/>
            <w:bookmarkEnd w:id="0"/>
            <w:r w:rsidRPr="00462078">
              <w:rPr>
                <w:rFonts w:ascii="宋体" w:hAnsi="宋体"/>
                <w:color w:val="000000"/>
              </w:rPr>
              <w:t>1.04</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widowControl/>
              <w:jc w:val="center"/>
              <w:rPr>
                <w:rFonts w:ascii="宋体" w:hAnsi="宋体"/>
                <w:kern w:val="0"/>
              </w:rPr>
            </w:pPr>
            <w:r w:rsidRPr="00462078">
              <w:rPr>
                <w:rFonts w:ascii="宋体" w:hAnsi="宋体"/>
                <w:kern w:val="0"/>
              </w:rPr>
              <w:t>0.09%</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6个月</w:t>
            </w:r>
          </w:p>
        </w:tc>
      </w:tr>
      <w:tr w:rsidR="00673D2E">
        <w:trPr>
          <w:trHeight w:val="28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cs="宋体"/>
                <w:color w:val="000000"/>
                <w:kern w:val="0"/>
              </w:rPr>
            </w:pPr>
            <w:r>
              <w:rPr>
                <w:rFonts w:cs="宋体" w:hint="eastAsia"/>
                <w:color w:val="000000"/>
                <w:kern w:val="0"/>
              </w:rPr>
              <w:t>6</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cs="宋体"/>
                <w:color w:val="000000"/>
                <w:kern w:val="0"/>
              </w:rPr>
            </w:pPr>
            <w:r>
              <w:rPr>
                <w:rFonts w:cs="宋体" w:hint="eastAsia"/>
                <w:color w:val="000000"/>
                <w:kern w:val="0"/>
              </w:rPr>
              <w:t>工银瑞信中小盘成长混合型证券投资基金</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jc w:val="center"/>
              <w:rPr>
                <w:rFonts w:ascii="宋体" w:hAnsi="宋体"/>
                <w:color w:val="000000"/>
              </w:rPr>
            </w:pPr>
            <w:r w:rsidRPr="00462078">
              <w:rPr>
                <w:rFonts w:ascii="宋体" w:hAnsi="宋体" w:hint="eastAsia"/>
                <w:color w:val="000000"/>
              </w:rPr>
              <w:t>11,362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jc w:val="center"/>
              <w:rPr>
                <w:rFonts w:ascii="宋体" w:hAnsi="宋体"/>
                <w:color w:val="000000"/>
              </w:rPr>
            </w:pPr>
            <w:r w:rsidRPr="00462078">
              <w:rPr>
                <w:rFonts w:ascii="宋体" w:hAnsi="宋体" w:hint="eastAsia"/>
                <w:color w:val="000000"/>
              </w:rPr>
              <w:t>899,870.40</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widowControl/>
              <w:jc w:val="center"/>
              <w:rPr>
                <w:rFonts w:ascii="宋体" w:hAnsi="宋体" w:cs="宋体"/>
                <w:color w:val="000000"/>
                <w:kern w:val="0"/>
              </w:rPr>
            </w:pPr>
            <w:r w:rsidRPr="00462078">
              <w:rPr>
                <w:rFonts w:ascii="宋体" w:hAnsi="宋体" w:cs="宋体"/>
                <w:color w:val="000000"/>
                <w:kern w:val="0"/>
              </w:rPr>
              <w:t>0.09%</w:t>
            </w:r>
          </w:p>
        </w:tc>
        <w:tc>
          <w:tcPr>
            <w:tcW w:w="1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rsidP="00462078">
            <w:pPr>
              <w:jc w:val="center"/>
              <w:rPr>
                <w:rFonts w:ascii="宋体" w:hAnsi="宋体"/>
                <w:color w:val="000000"/>
              </w:rPr>
            </w:pPr>
            <w:r w:rsidRPr="00462078">
              <w:rPr>
                <w:rFonts w:ascii="宋体" w:hAnsi="宋体"/>
                <w:color w:val="000000"/>
              </w:rPr>
              <w:t>847,150.72</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Pr="00462078" w:rsidRDefault="00973A7E">
            <w:pPr>
              <w:widowControl/>
              <w:jc w:val="center"/>
              <w:rPr>
                <w:rFonts w:ascii="宋体" w:hAnsi="宋体"/>
                <w:kern w:val="0"/>
              </w:rPr>
            </w:pPr>
            <w:r w:rsidRPr="00462078">
              <w:rPr>
                <w:rFonts w:ascii="宋体" w:hAnsi="宋体"/>
                <w:kern w:val="0"/>
              </w:rPr>
              <w:t>0.08%</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D2E" w:rsidRDefault="00973A7E">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6个月</w:t>
            </w:r>
          </w:p>
        </w:tc>
      </w:tr>
    </w:tbl>
    <w:p w:rsidR="00673D2E" w:rsidRDefault="00973A7E">
      <w:pPr>
        <w:widowControl/>
        <w:spacing w:line="360" w:lineRule="auto"/>
        <w:ind w:firstLineChars="200" w:firstLine="480"/>
        <w:jc w:val="left"/>
        <w:rPr>
          <w:rFonts w:ascii="宋体"/>
          <w:color w:val="000000"/>
          <w:kern w:val="0"/>
          <w:sz w:val="24"/>
          <w:szCs w:val="24"/>
        </w:rPr>
      </w:pPr>
      <w:r>
        <w:rPr>
          <w:rFonts w:ascii="宋体" w:hint="eastAsia"/>
          <w:color w:val="000000"/>
          <w:kern w:val="0"/>
          <w:sz w:val="24"/>
          <w:szCs w:val="24"/>
        </w:rPr>
        <w:t>注：基金资产净值、账面价值为</w:t>
      </w:r>
      <w:r>
        <w:rPr>
          <w:rFonts w:ascii="宋体"/>
          <w:color w:val="000000"/>
          <w:kern w:val="0"/>
          <w:sz w:val="24"/>
          <w:szCs w:val="24"/>
        </w:rPr>
        <w:t>2025</w:t>
      </w:r>
      <w:r>
        <w:rPr>
          <w:rFonts w:ascii="宋体" w:hint="eastAsia"/>
          <w:color w:val="000000"/>
          <w:kern w:val="0"/>
          <w:sz w:val="24"/>
          <w:szCs w:val="24"/>
        </w:rPr>
        <w:t>年</w:t>
      </w:r>
      <w:r>
        <w:rPr>
          <w:rFonts w:ascii="宋体"/>
          <w:color w:val="000000"/>
          <w:kern w:val="0"/>
          <w:sz w:val="24"/>
          <w:szCs w:val="24"/>
        </w:rPr>
        <w:t>5</w:t>
      </w:r>
      <w:r>
        <w:rPr>
          <w:rFonts w:ascii="宋体" w:hint="eastAsia"/>
          <w:color w:val="000000"/>
          <w:kern w:val="0"/>
          <w:sz w:val="24"/>
          <w:szCs w:val="24"/>
        </w:rPr>
        <w:t>月</w:t>
      </w:r>
      <w:r>
        <w:rPr>
          <w:rFonts w:ascii="宋体"/>
          <w:color w:val="000000"/>
          <w:kern w:val="0"/>
          <w:sz w:val="24"/>
          <w:szCs w:val="24"/>
        </w:rPr>
        <w:t>7</w:t>
      </w:r>
      <w:r>
        <w:rPr>
          <w:rFonts w:ascii="宋体" w:hint="eastAsia"/>
          <w:color w:val="000000"/>
          <w:kern w:val="0"/>
          <w:sz w:val="24"/>
          <w:szCs w:val="24"/>
        </w:rPr>
        <w:t>日数据。</w:t>
      </w:r>
    </w:p>
    <w:p w:rsidR="00673D2E" w:rsidRDefault="00973A7E">
      <w:pPr>
        <w:widowControl/>
        <w:spacing w:line="360" w:lineRule="auto"/>
        <w:ind w:firstLineChars="200" w:firstLine="480"/>
        <w:jc w:val="left"/>
        <w:rPr>
          <w:rFonts w:ascii="宋体"/>
          <w:kern w:val="0"/>
          <w:sz w:val="24"/>
          <w:szCs w:val="24"/>
        </w:rPr>
      </w:pPr>
      <w:r>
        <w:rPr>
          <w:rFonts w:ascii="宋体" w:hAnsi="宋体" w:cs="宋体" w:hint="eastAsia"/>
          <w:kern w:val="0"/>
          <w:sz w:val="24"/>
          <w:szCs w:val="24"/>
        </w:rPr>
        <w:t>特此公告。</w:t>
      </w:r>
      <w:r>
        <w:rPr>
          <w:rFonts w:ascii="宋体" w:hAnsi="宋体" w:cs="宋体"/>
          <w:kern w:val="0"/>
          <w:sz w:val="24"/>
          <w:szCs w:val="24"/>
        </w:rPr>
        <w:t xml:space="preserve"> </w:t>
      </w:r>
    </w:p>
    <w:p w:rsidR="00673D2E" w:rsidRDefault="00673D2E">
      <w:pPr>
        <w:widowControl/>
        <w:spacing w:line="360" w:lineRule="auto"/>
        <w:ind w:firstLineChars="200" w:firstLine="480"/>
        <w:jc w:val="left"/>
        <w:rPr>
          <w:rFonts w:ascii="宋体"/>
          <w:kern w:val="0"/>
          <w:sz w:val="24"/>
          <w:szCs w:val="24"/>
        </w:rPr>
      </w:pPr>
    </w:p>
    <w:p w:rsidR="00673D2E" w:rsidRDefault="00973A7E">
      <w:pPr>
        <w:widowControl/>
        <w:spacing w:line="360" w:lineRule="auto"/>
        <w:jc w:val="right"/>
        <w:rPr>
          <w:rFonts w:ascii="宋体" w:hAnsi="宋体" w:cs="宋体"/>
          <w:kern w:val="0"/>
          <w:sz w:val="24"/>
          <w:szCs w:val="24"/>
        </w:rPr>
      </w:pPr>
      <w:r>
        <w:rPr>
          <w:rFonts w:ascii="宋体" w:hAnsi="宋体" w:cs="宋体" w:hint="eastAsia"/>
          <w:kern w:val="0"/>
          <w:sz w:val="24"/>
          <w:szCs w:val="24"/>
        </w:rPr>
        <w:t>工银瑞信基金管理有限公司</w:t>
      </w:r>
      <w:r>
        <w:rPr>
          <w:rFonts w:ascii="宋体" w:hAnsi="宋体" w:cs="宋体"/>
          <w:kern w:val="0"/>
          <w:sz w:val="24"/>
          <w:szCs w:val="24"/>
        </w:rPr>
        <w:t xml:space="preserve"> </w:t>
      </w:r>
    </w:p>
    <w:p w:rsidR="00673D2E" w:rsidRDefault="00973A7E">
      <w:pPr>
        <w:widowControl/>
        <w:spacing w:line="360" w:lineRule="auto"/>
        <w:jc w:val="right"/>
        <w:rPr>
          <w:rFonts w:ascii="宋体" w:hAnsi="宋体" w:cs="宋体"/>
          <w:kern w:val="0"/>
          <w:sz w:val="24"/>
          <w:szCs w:val="24"/>
        </w:rPr>
      </w:pPr>
      <w:r>
        <w:rPr>
          <w:rFonts w:ascii="宋体" w:hAnsi="宋体" w:cs="宋体"/>
          <w:kern w:val="0"/>
          <w:sz w:val="24"/>
          <w:szCs w:val="24"/>
        </w:rPr>
        <w:t>2025</w:t>
      </w:r>
      <w:r>
        <w:rPr>
          <w:rFonts w:ascii="宋体" w:hAnsi="宋体" w:cs="宋体" w:hint="eastAsia"/>
          <w:kern w:val="0"/>
          <w:sz w:val="24"/>
          <w:szCs w:val="24"/>
        </w:rPr>
        <w:t>年</w:t>
      </w:r>
      <w:r>
        <w:rPr>
          <w:rFonts w:ascii="宋体" w:hAnsi="宋体" w:cs="宋体"/>
          <w:kern w:val="0"/>
          <w:sz w:val="24"/>
          <w:szCs w:val="24"/>
        </w:rPr>
        <w:t>5</w:t>
      </w:r>
      <w:r>
        <w:rPr>
          <w:rFonts w:ascii="宋体" w:hAnsi="宋体" w:cs="宋体" w:hint="eastAsia"/>
          <w:kern w:val="0"/>
          <w:sz w:val="24"/>
          <w:szCs w:val="24"/>
        </w:rPr>
        <w:t>月</w:t>
      </w:r>
      <w:r>
        <w:rPr>
          <w:rFonts w:ascii="宋体" w:hAnsi="宋体" w:cs="宋体"/>
          <w:kern w:val="0"/>
          <w:sz w:val="24"/>
          <w:szCs w:val="24"/>
        </w:rPr>
        <w:t>9</w:t>
      </w:r>
      <w:r>
        <w:rPr>
          <w:rFonts w:ascii="宋体" w:hAnsi="宋体" w:cs="宋体" w:hint="eastAsia"/>
          <w:kern w:val="0"/>
          <w:sz w:val="24"/>
          <w:szCs w:val="24"/>
        </w:rPr>
        <w:t>日</w:t>
      </w:r>
    </w:p>
    <w:sectPr w:rsidR="00673D2E" w:rsidSect="00E74F22">
      <w:pgSz w:w="11906" w:h="16838"/>
      <w:pgMar w:top="1440" w:right="851" w:bottom="1440"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A7E" w:rsidRDefault="00973A7E"/>
  </w:endnote>
  <w:endnote w:type="continuationSeparator" w:id="0">
    <w:p w:rsidR="00973A7E" w:rsidRDefault="00973A7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A7E" w:rsidRDefault="00973A7E"/>
  </w:footnote>
  <w:footnote w:type="continuationSeparator" w:id="0">
    <w:p w:rsidR="00973A7E" w:rsidRDefault="00973A7E"/>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0638"/>
    <w:rsid w:val="AFFE6A27"/>
    <w:rsid w:val="CFE75765"/>
    <w:rsid w:val="DB2FB56F"/>
    <w:rsid w:val="DDFF16F6"/>
    <w:rsid w:val="E7F3D22C"/>
    <w:rsid w:val="FBEDED49"/>
    <w:rsid w:val="FFE977E2"/>
    <w:rsid w:val="00005863"/>
    <w:rsid w:val="00011853"/>
    <w:rsid w:val="00015C52"/>
    <w:rsid w:val="000323EE"/>
    <w:rsid w:val="00033425"/>
    <w:rsid w:val="00047FF8"/>
    <w:rsid w:val="000773B1"/>
    <w:rsid w:val="000865D7"/>
    <w:rsid w:val="00090A18"/>
    <w:rsid w:val="00091A9D"/>
    <w:rsid w:val="000A1EA0"/>
    <w:rsid w:val="000B01E1"/>
    <w:rsid w:val="000B48DF"/>
    <w:rsid w:val="000B49B1"/>
    <w:rsid w:val="000E1028"/>
    <w:rsid w:val="000E4DCF"/>
    <w:rsid w:val="0011198A"/>
    <w:rsid w:val="0014049A"/>
    <w:rsid w:val="00161794"/>
    <w:rsid w:val="00182B7E"/>
    <w:rsid w:val="00190B83"/>
    <w:rsid w:val="00191D58"/>
    <w:rsid w:val="001A1444"/>
    <w:rsid w:val="001C3AB6"/>
    <w:rsid w:val="001E055D"/>
    <w:rsid w:val="0023036E"/>
    <w:rsid w:val="0023356B"/>
    <w:rsid w:val="002355E9"/>
    <w:rsid w:val="00256E1F"/>
    <w:rsid w:val="00267569"/>
    <w:rsid w:val="00272E75"/>
    <w:rsid w:val="00290297"/>
    <w:rsid w:val="002A0638"/>
    <w:rsid w:val="002B72B2"/>
    <w:rsid w:val="002C6865"/>
    <w:rsid w:val="002E01FE"/>
    <w:rsid w:val="002E6384"/>
    <w:rsid w:val="002F08BE"/>
    <w:rsid w:val="002F0EB5"/>
    <w:rsid w:val="002F135E"/>
    <w:rsid w:val="00302700"/>
    <w:rsid w:val="00315CC7"/>
    <w:rsid w:val="003174D2"/>
    <w:rsid w:val="00324290"/>
    <w:rsid w:val="00325B26"/>
    <w:rsid w:val="00326BF8"/>
    <w:rsid w:val="003277BF"/>
    <w:rsid w:val="00327989"/>
    <w:rsid w:val="003415CF"/>
    <w:rsid w:val="00342714"/>
    <w:rsid w:val="003514A8"/>
    <w:rsid w:val="00357219"/>
    <w:rsid w:val="00362CAD"/>
    <w:rsid w:val="0036747D"/>
    <w:rsid w:val="003740DB"/>
    <w:rsid w:val="00374C6E"/>
    <w:rsid w:val="003817D0"/>
    <w:rsid w:val="00387B61"/>
    <w:rsid w:val="003A1603"/>
    <w:rsid w:val="003A7EAB"/>
    <w:rsid w:val="003B24CF"/>
    <w:rsid w:val="003C4BF4"/>
    <w:rsid w:val="003D72E9"/>
    <w:rsid w:val="003E3179"/>
    <w:rsid w:val="00401347"/>
    <w:rsid w:val="00407715"/>
    <w:rsid w:val="004110B6"/>
    <w:rsid w:val="0041169C"/>
    <w:rsid w:val="00447072"/>
    <w:rsid w:val="00447371"/>
    <w:rsid w:val="00447CC2"/>
    <w:rsid w:val="00462078"/>
    <w:rsid w:val="0047065A"/>
    <w:rsid w:val="00481926"/>
    <w:rsid w:val="004C4B42"/>
    <w:rsid w:val="004D49C6"/>
    <w:rsid w:val="004E1FBF"/>
    <w:rsid w:val="004E24AD"/>
    <w:rsid w:val="004E7247"/>
    <w:rsid w:val="00510F49"/>
    <w:rsid w:val="005119B2"/>
    <w:rsid w:val="00515111"/>
    <w:rsid w:val="0053390E"/>
    <w:rsid w:val="005379D9"/>
    <w:rsid w:val="0054025D"/>
    <w:rsid w:val="005478D8"/>
    <w:rsid w:val="00547DD7"/>
    <w:rsid w:val="0055222B"/>
    <w:rsid w:val="0055401E"/>
    <w:rsid w:val="00555AE8"/>
    <w:rsid w:val="00563E30"/>
    <w:rsid w:val="0056450F"/>
    <w:rsid w:val="00567AF4"/>
    <w:rsid w:val="0059498D"/>
    <w:rsid w:val="0059569E"/>
    <w:rsid w:val="0059728C"/>
    <w:rsid w:val="005B06D6"/>
    <w:rsid w:val="005B525E"/>
    <w:rsid w:val="005D3B57"/>
    <w:rsid w:val="005D578D"/>
    <w:rsid w:val="006157BF"/>
    <w:rsid w:val="0062787D"/>
    <w:rsid w:val="00634D56"/>
    <w:rsid w:val="006374C7"/>
    <w:rsid w:val="006401DC"/>
    <w:rsid w:val="00642E7B"/>
    <w:rsid w:val="006473B8"/>
    <w:rsid w:val="00653E56"/>
    <w:rsid w:val="0066024B"/>
    <w:rsid w:val="006662BF"/>
    <w:rsid w:val="00673D2E"/>
    <w:rsid w:val="00677C0E"/>
    <w:rsid w:val="006963F6"/>
    <w:rsid w:val="006A259E"/>
    <w:rsid w:val="006B3813"/>
    <w:rsid w:val="006C1507"/>
    <w:rsid w:val="006D3803"/>
    <w:rsid w:val="006E6550"/>
    <w:rsid w:val="006F133E"/>
    <w:rsid w:val="006F1B11"/>
    <w:rsid w:val="006F2500"/>
    <w:rsid w:val="006F27C4"/>
    <w:rsid w:val="006F5723"/>
    <w:rsid w:val="00702D84"/>
    <w:rsid w:val="00703E1A"/>
    <w:rsid w:val="007111C4"/>
    <w:rsid w:val="00713C74"/>
    <w:rsid w:val="00714B38"/>
    <w:rsid w:val="00725581"/>
    <w:rsid w:val="007308B9"/>
    <w:rsid w:val="00746BE1"/>
    <w:rsid w:val="007750B8"/>
    <w:rsid w:val="00776E78"/>
    <w:rsid w:val="007A5D30"/>
    <w:rsid w:val="007A64B1"/>
    <w:rsid w:val="007B7CE4"/>
    <w:rsid w:val="007C54A6"/>
    <w:rsid w:val="007C5E85"/>
    <w:rsid w:val="007D23A5"/>
    <w:rsid w:val="007D41BE"/>
    <w:rsid w:val="00804C32"/>
    <w:rsid w:val="0081170D"/>
    <w:rsid w:val="008146C5"/>
    <w:rsid w:val="00822540"/>
    <w:rsid w:val="00852B53"/>
    <w:rsid w:val="00855076"/>
    <w:rsid w:val="00862E11"/>
    <w:rsid w:val="00873DB0"/>
    <w:rsid w:val="00881E6F"/>
    <w:rsid w:val="00892BD0"/>
    <w:rsid w:val="008A2E23"/>
    <w:rsid w:val="008A51A4"/>
    <w:rsid w:val="008A5D78"/>
    <w:rsid w:val="008B4205"/>
    <w:rsid w:val="008C1083"/>
    <w:rsid w:val="008C2C17"/>
    <w:rsid w:val="008D1705"/>
    <w:rsid w:val="008D50DC"/>
    <w:rsid w:val="008F2AFD"/>
    <w:rsid w:val="009161CD"/>
    <w:rsid w:val="0094081A"/>
    <w:rsid w:val="009425EC"/>
    <w:rsid w:val="00973A7E"/>
    <w:rsid w:val="00975E40"/>
    <w:rsid w:val="00983436"/>
    <w:rsid w:val="009A05B5"/>
    <w:rsid w:val="009A744A"/>
    <w:rsid w:val="009B28C2"/>
    <w:rsid w:val="009C261A"/>
    <w:rsid w:val="009C58BA"/>
    <w:rsid w:val="009D53DE"/>
    <w:rsid w:val="009E2A0E"/>
    <w:rsid w:val="009F69CE"/>
    <w:rsid w:val="009F6E37"/>
    <w:rsid w:val="00A01A0E"/>
    <w:rsid w:val="00A33DDF"/>
    <w:rsid w:val="00A34456"/>
    <w:rsid w:val="00A42717"/>
    <w:rsid w:val="00A43763"/>
    <w:rsid w:val="00A50743"/>
    <w:rsid w:val="00A7033E"/>
    <w:rsid w:val="00A72BBE"/>
    <w:rsid w:val="00A75B21"/>
    <w:rsid w:val="00AA3ACE"/>
    <w:rsid w:val="00AD59D3"/>
    <w:rsid w:val="00AE64B4"/>
    <w:rsid w:val="00AF747A"/>
    <w:rsid w:val="00B15947"/>
    <w:rsid w:val="00B57EBE"/>
    <w:rsid w:val="00B71ABC"/>
    <w:rsid w:val="00B767CB"/>
    <w:rsid w:val="00B94709"/>
    <w:rsid w:val="00BA2729"/>
    <w:rsid w:val="00BA66FA"/>
    <w:rsid w:val="00BB022A"/>
    <w:rsid w:val="00BB1BEA"/>
    <w:rsid w:val="00BD0199"/>
    <w:rsid w:val="00BD51A8"/>
    <w:rsid w:val="00BD56F4"/>
    <w:rsid w:val="00BD7A7E"/>
    <w:rsid w:val="00BE4D4B"/>
    <w:rsid w:val="00BE601F"/>
    <w:rsid w:val="00C039FA"/>
    <w:rsid w:val="00C12B71"/>
    <w:rsid w:val="00C20633"/>
    <w:rsid w:val="00C25EAD"/>
    <w:rsid w:val="00C313C5"/>
    <w:rsid w:val="00C31DA4"/>
    <w:rsid w:val="00C45A35"/>
    <w:rsid w:val="00C469A5"/>
    <w:rsid w:val="00C66779"/>
    <w:rsid w:val="00C71FAC"/>
    <w:rsid w:val="00C91877"/>
    <w:rsid w:val="00CB1AE3"/>
    <w:rsid w:val="00CC5F99"/>
    <w:rsid w:val="00CF2A9B"/>
    <w:rsid w:val="00D04230"/>
    <w:rsid w:val="00D16A35"/>
    <w:rsid w:val="00D26E85"/>
    <w:rsid w:val="00D50672"/>
    <w:rsid w:val="00D70B53"/>
    <w:rsid w:val="00DA765F"/>
    <w:rsid w:val="00DB3AA1"/>
    <w:rsid w:val="00DD4269"/>
    <w:rsid w:val="00DD6AFF"/>
    <w:rsid w:val="00DD6F3C"/>
    <w:rsid w:val="00DE1F74"/>
    <w:rsid w:val="00DF1C18"/>
    <w:rsid w:val="00DF47D4"/>
    <w:rsid w:val="00E01C7E"/>
    <w:rsid w:val="00E0210A"/>
    <w:rsid w:val="00E1019E"/>
    <w:rsid w:val="00E215C2"/>
    <w:rsid w:val="00E23344"/>
    <w:rsid w:val="00E238E4"/>
    <w:rsid w:val="00E26272"/>
    <w:rsid w:val="00E264CE"/>
    <w:rsid w:val="00E441DD"/>
    <w:rsid w:val="00E51242"/>
    <w:rsid w:val="00E55FED"/>
    <w:rsid w:val="00E56092"/>
    <w:rsid w:val="00E67D1A"/>
    <w:rsid w:val="00E7188C"/>
    <w:rsid w:val="00E74F22"/>
    <w:rsid w:val="00E76520"/>
    <w:rsid w:val="00E92D46"/>
    <w:rsid w:val="00E97405"/>
    <w:rsid w:val="00EA010C"/>
    <w:rsid w:val="00EA3A4B"/>
    <w:rsid w:val="00EB7827"/>
    <w:rsid w:val="00ED75D5"/>
    <w:rsid w:val="00EE1393"/>
    <w:rsid w:val="00EE75AC"/>
    <w:rsid w:val="00F10C2B"/>
    <w:rsid w:val="00F161CC"/>
    <w:rsid w:val="00F2556B"/>
    <w:rsid w:val="00F30B30"/>
    <w:rsid w:val="00F62366"/>
    <w:rsid w:val="00F82A32"/>
    <w:rsid w:val="00F8718E"/>
    <w:rsid w:val="00F905D3"/>
    <w:rsid w:val="00F92710"/>
    <w:rsid w:val="00FB2985"/>
    <w:rsid w:val="00FB760B"/>
    <w:rsid w:val="00FC1B45"/>
    <w:rsid w:val="00FF14E6"/>
    <w:rsid w:val="00FF5C8E"/>
    <w:rsid w:val="5ABB5C88"/>
    <w:rsid w:val="75FFFB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Normal (Web)" w:semiHidden="0" w:unhideWhenUsed="0"/>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F22"/>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E74F22"/>
    <w:pPr>
      <w:ind w:leftChars="2500" w:left="100"/>
    </w:pPr>
  </w:style>
  <w:style w:type="paragraph" w:styleId="a4">
    <w:name w:val="Balloon Text"/>
    <w:basedOn w:val="a"/>
    <w:link w:val="Char0"/>
    <w:uiPriority w:val="99"/>
    <w:semiHidden/>
    <w:rsid w:val="00E74F22"/>
    <w:rPr>
      <w:sz w:val="18"/>
      <w:szCs w:val="18"/>
    </w:rPr>
  </w:style>
  <w:style w:type="paragraph" w:styleId="a5">
    <w:name w:val="footer"/>
    <w:basedOn w:val="a"/>
    <w:link w:val="Char1"/>
    <w:uiPriority w:val="99"/>
    <w:rsid w:val="00E74F22"/>
    <w:pPr>
      <w:tabs>
        <w:tab w:val="center" w:pos="4153"/>
        <w:tab w:val="right" w:pos="8306"/>
      </w:tabs>
      <w:snapToGrid w:val="0"/>
      <w:jc w:val="left"/>
    </w:pPr>
    <w:rPr>
      <w:sz w:val="18"/>
      <w:szCs w:val="18"/>
    </w:rPr>
  </w:style>
  <w:style w:type="paragraph" w:styleId="a6">
    <w:name w:val="header"/>
    <w:basedOn w:val="a"/>
    <w:link w:val="Char2"/>
    <w:uiPriority w:val="99"/>
    <w:rsid w:val="00E74F2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rsid w:val="00E74F22"/>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59"/>
    <w:rsid w:val="00E74F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rsid w:val="00E74F22"/>
    <w:rPr>
      <w:color w:val="000000"/>
      <w:u w:val="none"/>
    </w:rPr>
  </w:style>
  <w:style w:type="character" w:customStyle="1" w:styleId="Char0">
    <w:name w:val="批注框文本 Char"/>
    <w:basedOn w:val="a0"/>
    <w:link w:val="a4"/>
    <w:uiPriority w:val="99"/>
    <w:semiHidden/>
    <w:rsid w:val="00E74F22"/>
    <w:rPr>
      <w:sz w:val="0"/>
      <w:szCs w:val="0"/>
    </w:rPr>
  </w:style>
  <w:style w:type="character" w:customStyle="1" w:styleId="Char2">
    <w:name w:val="页眉 Char"/>
    <w:basedOn w:val="a0"/>
    <w:link w:val="a6"/>
    <w:uiPriority w:val="99"/>
    <w:locked/>
    <w:rsid w:val="00E74F22"/>
    <w:rPr>
      <w:kern w:val="2"/>
      <w:sz w:val="18"/>
      <w:szCs w:val="18"/>
    </w:rPr>
  </w:style>
  <w:style w:type="character" w:customStyle="1" w:styleId="Char1">
    <w:name w:val="页脚 Char"/>
    <w:basedOn w:val="a0"/>
    <w:link w:val="a5"/>
    <w:uiPriority w:val="99"/>
    <w:locked/>
    <w:rsid w:val="00E74F22"/>
    <w:rPr>
      <w:kern w:val="2"/>
      <w:sz w:val="18"/>
      <w:szCs w:val="18"/>
    </w:rPr>
  </w:style>
  <w:style w:type="character" w:customStyle="1" w:styleId="Char">
    <w:name w:val="日期 Char"/>
    <w:basedOn w:val="a0"/>
    <w:link w:val="a3"/>
    <w:uiPriority w:val="99"/>
    <w:semiHidden/>
    <w:rsid w:val="00E74F22"/>
    <w:rPr>
      <w:kern w:val="2"/>
      <w:sz w:val="21"/>
      <w:szCs w:val="21"/>
    </w:rPr>
  </w:style>
  <w:style w:type="paragraph" w:customStyle="1" w:styleId="Default">
    <w:name w:val="Default"/>
    <w:rsid w:val="00E74F22"/>
    <w:pPr>
      <w:widowControl w:val="0"/>
      <w:autoSpaceDE w:val="0"/>
      <w:autoSpaceDN w:val="0"/>
      <w:adjustRightInd w:val="0"/>
    </w:pPr>
    <w:rPr>
      <w:color w:val="000000"/>
      <w:sz w:val="24"/>
      <w:szCs w:val="24"/>
    </w:rPr>
  </w:style>
  <w:style w:type="paragraph" w:styleId="aa">
    <w:name w:val="No Spacing"/>
    <w:uiPriority w:val="1"/>
    <w:qFormat/>
    <w:rsid w:val="00E74F22"/>
    <w:pPr>
      <w:widowControl w:val="0"/>
      <w:jc w:val="both"/>
    </w:pPr>
    <w:rPr>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63C280B6-39C8-45DE-86A0-8F230EAA8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4</DocSecurity>
  <Lines>5</Lines>
  <Paragraphs>1</Paragraphs>
  <ScaleCrop>false</ScaleCrop>
  <Company>ICBCOA</Company>
  <LinksUpToDate>false</LinksUpToDate>
  <CharactersWithSpaces>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工银瑞信基金管理有限公司关于旗下基金申购天音控股股份有限公司非公开发行股票的公告 </dc:title>
  <dc:creator>GYJJ</dc:creator>
  <cp:lastModifiedBy>ZHONGM</cp:lastModifiedBy>
  <cp:revision>2</cp:revision>
  <cp:lastPrinted>2025-05-08T00:49:00Z</cp:lastPrinted>
  <dcterms:created xsi:type="dcterms:W3CDTF">2025-05-08T16:01:00Z</dcterms:created>
  <dcterms:modified xsi:type="dcterms:W3CDTF">2025-05-08T16:01:00Z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