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126" w:rsidRPr="009E5017" w:rsidRDefault="00E14AE4">
      <w:pPr>
        <w:widowControl/>
        <w:shd w:val="clear" w:color="auto" w:fill="FFFFFF"/>
        <w:spacing w:before="270" w:after="180"/>
        <w:jc w:val="center"/>
        <w:rPr>
          <w:rFonts w:ascii="宋体" w:eastAsia="宋体" w:hAnsi="宋体" w:cs="宋体"/>
          <w:b/>
          <w:color w:val="000000"/>
          <w:kern w:val="36"/>
          <w:sz w:val="32"/>
          <w:szCs w:val="36"/>
        </w:rPr>
      </w:pPr>
      <w:r w:rsidRPr="009E5017">
        <w:rPr>
          <w:rFonts w:ascii="宋体" w:eastAsia="宋体" w:hAnsi="宋体" w:cs="宋体" w:hint="eastAsia"/>
          <w:b/>
          <w:color w:val="000000"/>
          <w:kern w:val="36"/>
          <w:sz w:val="32"/>
          <w:szCs w:val="36"/>
        </w:rPr>
        <w:t>关于摩根基金管理（中国）有限公司终止与北京中植基金销售有限公司基金销售业务合作关系</w:t>
      </w:r>
      <w:r w:rsidRPr="009E5017">
        <w:rPr>
          <w:rFonts w:ascii="宋体" w:eastAsia="宋体" w:hAnsi="宋体" w:cs="宋体"/>
          <w:b/>
          <w:color w:val="000000"/>
          <w:kern w:val="36"/>
          <w:sz w:val="32"/>
          <w:szCs w:val="36"/>
        </w:rPr>
        <w:t>的公告</w:t>
      </w:r>
    </w:p>
    <w:p w:rsidR="003B0126" w:rsidRPr="009E5017" w:rsidRDefault="00E14AE4">
      <w:pPr>
        <w:widowControl/>
        <w:shd w:val="clear" w:color="auto" w:fill="FFFFFF"/>
        <w:spacing w:before="270" w:after="180" w:line="360" w:lineRule="auto"/>
        <w:ind w:firstLineChars="200" w:firstLine="480"/>
        <w:jc w:val="left"/>
        <w:rPr>
          <w:rFonts w:ascii="Calibri" w:eastAsia="宋体" w:hAnsi="Calibri" w:cs="Calibri"/>
          <w:sz w:val="24"/>
        </w:rPr>
      </w:pPr>
      <w:r w:rsidRPr="009E5017">
        <w:rPr>
          <w:rFonts w:ascii="Calibri" w:eastAsia="宋体" w:hAnsi="Calibri" w:cs="Calibri" w:hint="eastAsia"/>
          <w:sz w:val="24"/>
        </w:rPr>
        <w:t>经摩根基金管理（中国）有限公司</w:t>
      </w:r>
      <w:bookmarkStart w:id="0" w:name="_GoBack"/>
      <w:bookmarkEnd w:id="0"/>
      <w:r w:rsidRPr="009E5017">
        <w:rPr>
          <w:rFonts w:ascii="Calibri" w:eastAsia="宋体" w:hAnsi="Calibri" w:cs="Calibri" w:hint="eastAsia"/>
          <w:sz w:val="24"/>
        </w:rPr>
        <w:t>（以下简称“本公司”）与北京中植基金销售有限公司（以下简称“中植基金”）协商一致，本公司与中植基金的基金销售业务合作关系已终止，即中植基金已停止代理销售本公司旗下基金，并停止办理本公司旗下基金的认购、申购、定期定额投资和转换等业务。已通过中植基金购买并持有本公司旗下基金的投资者，当前持有基金份额的赎回业务不受影响。</w:t>
      </w:r>
    </w:p>
    <w:p w:rsidR="003B0126" w:rsidRPr="009E5017" w:rsidRDefault="00E14AE4">
      <w:pPr>
        <w:widowControl/>
        <w:shd w:val="clear" w:color="auto" w:fill="FFFFFF"/>
        <w:spacing w:before="270" w:after="180" w:line="360" w:lineRule="auto"/>
        <w:ind w:firstLineChars="200" w:firstLine="480"/>
        <w:jc w:val="left"/>
        <w:rPr>
          <w:rFonts w:ascii="Calibri" w:eastAsia="宋体" w:hAnsi="Calibri" w:cs="Calibri"/>
          <w:sz w:val="24"/>
        </w:rPr>
      </w:pPr>
      <w:r w:rsidRPr="009E5017">
        <w:rPr>
          <w:rFonts w:ascii="Calibri" w:eastAsia="宋体" w:hAnsi="Calibri" w:cs="Calibri" w:hint="eastAsia"/>
          <w:sz w:val="24"/>
        </w:rPr>
        <w:t>投资者可通过以下途径咨询有关详情</w:t>
      </w:r>
      <w:r w:rsidRPr="009E5017">
        <w:rPr>
          <w:rFonts w:ascii="Calibri" w:eastAsia="宋体" w:hAnsi="Calibri" w:cs="Calibri" w:hint="eastAsia"/>
          <w:sz w:val="24"/>
        </w:rPr>
        <w:t>:</w:t>
      </w:r>
      <w:r w:rsidRPr="009E5017">
        <w:rPr>
          <w:rFonts w:ascii="Calibri" w:eastAsia="宋体" w:hAnsi="Calibri" w:cs="Calibri" w:hint="eastAsia"/>
          <w:sz w:val="24"/>
        </w:rPr>
        <w:t xml:space="preserve">　</w:t>
      </w:r>
    </w:p>
    <w:p w:rsidR="003B0126" w:rsidRPr="009E5017" w:rsidRDefault="00E14AE4">
      <w:pPr>
        <w:pStyle w:val="ad"/>
        <w:numPr>
          <w:ilvl w:val="0"/>
          <w:numId w:val="1"/>
        </w:numPr>
        <w:spacing w:line="360" w:lineRule="auto"/>
        <w:ind w:firstLineChars="0"/>
        <w:rPr>
          <w:rFonts w:ascii="Calibri" w:eastAsia="宋体" w:hAnsi="Calibri" w:cs="Calibri"/>
          <w:sz w:val="24"/>
        </w:rPr>
      </w:pPr>
      <w:r w:rsidRPr="009E5017">
        <w:rPr>
          <w:rFonts w:ascii="Calibri" w:eastAsia="宋体" w:hAnsi="Calibri" w:cs="Calibri" w:hint="eastAsia"/>
          <w:sz w:val="24"/>
        </w:rPr>
        <w:t>北京中植基金销售有限公司</w:t>
      </w:r>
    </w:p>
    <w:p w:rsidR="003B0126" w:rsidRPr="009E5017" w:rsidRDefault="00E14AE4">
      <w:pPr>
        <w:widowControl/>
        <w:shd w:val="clear" w:color="auto" w:fill="FFFFFF"/>
        <w:spacing w:before="270" w:after="180" w:line="360" w:lineRule="auto"/>
        <w:ind w:left="420"/>
        <w:jc w:val="left"/>
        <w:rPr>
          <w:rFonts w:ascii="Calibri" w:eastAsia="宋体" w:hAnsi="Calibri" w:cs="Calibri"/>
          <w:sz w:val="24"/>
        </w:rPr>
      </w:pPr>
      <w:r w:rsidRPr="009E5017">
        <w:rPr>
          <w:rFonts w:ascii="Calibri" w:eastAsia="宋体" w:hAnsi="Calibri" w:cs="Calibri" w:hint="eastAsia"/>
          <w:sz w:val="24"/>
        </w:rPr>
        <w:t>联系电话：</w:t>
      </w:r>
      <w:r w:rsidRPr="00B93B41">
        <w:rPr>
          <w:rFonts w:ascii="Calibri" w:eastAsia="宋体" w:hAnsi="Calibri" w:cs="Calibri" w:hint="eastAsia"/>
          <w:sz w:val="24"/>
        </w:rPr>
        <w:t>010-56623200</w:t>
      </w:r>
    </w:p>
    <w:p w:rsidR="003B0126" w:rsidRPr="009E5017" w:rsidRDefault="00E14AE4">
      <w:pPr>
        <w:widowControl/>
        <w:shd w:val="clear" w:color="auto" w:fill="FFFFFF"/>
        <w:spacing w:before="270" w:after="180" w:line="360" w:lineRule="auto"/>
        <w:ind w:firstLine="420"/>
        <w:jc w:val="left"/>
        <w:rPr>
          <w:rFonts w:ascii="Calibri" w:eastAsia="宋体" w:hAnsi="Calibri" w:cs="Calibri"/>
          <w:sz w:val="24"/>
        </w:rPr>
      </w:pPr>
      <w:r w:rsidRPr="009E5017">
        <w:rPr>
          <w:rFonts w:ascii="Calibri" w:eastAsia="宋体" w:hAnsi="Calibri" w:cs="Calibri" w:hint="eastAsia"/>
          <w:sz w:val="24"/>
        </w:rPr>
        <w:t>公司网址：</w:t>
      </w:r>
      <w:r w:rsidRPr="009E5017">
        <w:rPr>
          <w:rFonts w:ascii="Calibri" w:eastAsia="宋体" w:hAnsi="Calibri" w:cs="Calibri"/>
          <w:sz w:val="24"/>
        </w:rPr>
        <w:t>www.zzfund.com</w:t>
      </w:r>
    </w:p>
    <w:p w:rsidR="003B0126" w:rsidRPr="009E5017" w:rsidRDefault="00E14AE4">
      <w:pPr>
        <w:widowControl/>
        <w:shd w:val="clear" w:color="auto" w:fill="FFFFFF"/>
        <w:spacing w:before="270" w:after="180" w:line="360" w:lineRule="auto"/>
        <w:ind w:firstLine="480"/>
        <w:jc w:val="left"/>
        <w:rPr>
          <w:rFonts w:ascii="Calibri" w:eastAsia="宋体" w:hAnsi="Calibri" w:cs="Calibri"/>
          <w:sz w:val="24"/>
        </w:rPr>
      </w:pPr>
      <w:r w:rsidRPr="009E5017">
        <w:rPr>
          <w:rFonts w:ascii="Calibri" w:eastAsia="宋体" w:hAnsi="Calibri" w:cs="Calibri" w:hint="eastAsia"/>
          <w:sz w:val="24"/>
        </w:rPr>
        <w:t>2</w:t>
      </w:r>
      <w:r w:rsidRPr="009E5017">
        <w:rPr>
          <w:rFonts w:ascii="Calibri" w:eastAsia="宋体" w:hAnsi="Calibri" w:cs="Calibri" w:hint="eastAsia"/>
          <w:sz w:val="24"/>
        </w:rPr>
        <w:t>、摩根基金管理（中国）有限公司</w:t>
      </w:r>
    </w:p>
    <w:p w:rsidR="003B0126" w:rsidRPr="009E5017" w:rsidRDefault="00E14AE4">
      <w:pPr>
        <w:widowControl/>
        <w:shd w:val="clear" w:color="auto" w:fill="FFFFFF"/>
        <w:spacing w:before="270" w:after="180" w:line="360" w:lineRule="auto"/>
        <w:ind w:firstLine="480"/>
        <w:jc w:val="left"/>
        <w:rPr>
          <w:rFonts w:ascii="Calibri" w:eastAsia="宋体" w:hAnsi="Calibri" w:cs="Calibri"/>
          <w:sz w:val="24"/>
        </w:rPr>
      </w:pPr>
      <w:r w:rsidRPr="009E5017">
        <w:rPr>
          <w:rFonts w:ascii="Calibri" w:eastAsia="宋体" w:hAnsi="Calibri" w:cs="Calibri" w:hint="eastAsia"/>
          <w:sz w:val="24"/>
        </w:rPr>
        <w:t>客服电话：</w:t>
      </w:r>
      <w:r w:rsidRPr="009E5017">
        <w:rPr>
          <w:rFonts w:ascii="Calibri" w:eastAsia="宋体" w:hAnsi="Calibri" w:cs="Calibri" w:hint="eastAsia"/>
          <w:sz w:val="24"/>
        </w:rPr>
        <w:t>400-889-4888</w:t>
      </w:r>
    </w:p>
    <w:p w:rsidR="003B0126" w:rsidRPr="009E5017" w:rsidRDefault="00E14AE4" w:rsidP="002C1E60">
      <w:pPr>
        <w:widowControl/>
        <w:shd w:val="clear" w:color="auto" w:fill="FFFFFF"/>
        <w:spacing w:before="270" w:after="180" w:line="360" w:lineRule="auto"/>
        <w:ind w:firstLine="480"/>
        <w:jc w:val="left"/>
        <w:rPr>
          <w:rFonts w:ascii="Calibri" w:eastAsia="宋体" w:hAnsi="Calibri" w:cs="Calibri"/>
          <w:sz w:val="24"/>
        </w:rPr>
      </w:pPr>
      <w:r w:rsidRPr="009E5017">
        <w:rPr>
          <w:rFonts w:ascii="Calibri" w:eastAsia="宋体" w:hAnsi="Calibri" w:cs="Calibri" w:hint="eastAsia"/>
          <w:sz w:val="24"/>
        </w:rPr>
        <w:t>公司网址：</w:t>
      </w:r>
      <w:r w:rsidRPr="009E5017">
        <w:rPr>
          <w:rFonts w:ascii="Calibri" w:eastAsia="宋体" w:hAnsi="Calibri" w:cs="Calibri"/>
          <w:sz w:val="24"/>
        </w:rPr>
        <w:t>am.jpmorgan.com/cn</w:t>
      </w:r>
    </w:p>
    <w:p w:rsidR="003B0126" w:rsidRPr="009E5017" w:rsidRDefault="00E14AE4">
      <w:pPr>
        <w:widowControl/>
        <w:shd w:val="clear" w:color="auto" w:fill="FFFFFF"/>
        <w:spacing w:before="270" w:after="180" w:line="360" w:lineRule="auto"/>
        <w:ind w:left="420"/>
        <w:jc w:val="left"/>
        <w:rPr>
          <w:rFonts w:ascii="Calibri" w:eastAsia="宋体" w:hAnsi="Calibri" w:cs="Calibri"/>
          <w:sz w:val="24"/>
        </w:rPr>
      </w:pPr>
      <w:r w:rsidRPr="009E5017">
        <w:rPr>
          <w:rFonts w:ascii="Calibri" w:eastAsia="宋体" w:hAnsi="Calibri" w:cs="Calibri" w:hint="eastAsia"/>
          <w:sz w:val="24"/>
        </w:rPr>
        <w:t>风险提示：本公司承诺以诚实信用、勤勉尽责的原则管理和运用基金资产，但不保证基金一定盈利，也不保证最低收益。投资者投资各基金前应认真阅读相应基金的基金合同、招募说明书、基金产品资料概要。</w:t>
      </w:r>
    </w:p>
    <w:p w:rsidR="003B0126" w:rsidRPr="009E5017" w:rsidRDefault="00E14AE4">
      <w:pPr>
        <w:widowControl/>
        <w:shd w:val="clear" w:color="auto" w:fill="FFFFFF"/>
        <w:spacing w:before="270" w:after="180"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E5017">
        <w:rPr>
          <w:rFonts w:ascii="Calibri" w:eastAsia="宋体" w:hAnsi="Calibri" w:cs="Calibri" w:hint="eastAsia"/>
          <w:sz w:val="24"/>
        </w:rPr>
        <w:t>特此公告。</w:t>
      </w:r>
      <w:r w:rsidRPr="009E5017">
        <w:rPr>
          <w:rFonts w:ascii="宋体" w:eastAsia="宋体" w:hAnsi="宋体" w:cs="宋体" w:hint="eastAsia"/>
          <w:color w:val="000000"/>
          <w:kern w:val="0"/>
          <w:szCs w:val="21"/>
        </w:rPr>
        <w:t xml:space="preserve">　</w:t>
      </w:r>
    </w:p>
    <w:p w:rsidR="003B0126" w:rsidRPr="009E5017" w:rsidRDefault="00E14AE4">
      <w:pPr>
        <w:widowControl/>
        <w:shd w:val="clear" w:color="auto" w:fill="FFFFFF"/>
        <w:spacing w:before="270" w:after="180" w:line="360" w:lineRule="auto"/>
        <w:ind w:firstLine="480"/>
        <w:jc w:val="right"/>
        <w:rPr>
          <w:rFonts w:ascii="Calibri" w:eastAsia="宋体" w:hAnsi="Calibri" w:cs="Calibri"/>
          <w:sz w:val="24"/>
        </w:rPr>
      </w:pPr>
      <w:r w:rsidRPr="009E5017">
        <w:rPr>
          <w:rFonts w:ascii="Calibri" w:eastAsia="宋体" w:hAnsi="Calibri" w:cs="Calibri" w:hint="eastAsia"/>
          <w:sz w:val="24"/>
        </w:rPr>
        <w:t xml:space="preserve">摩根基金管理（中国）有限公司　</w:t>
      </w:r>
    </w:p>
    <w:p w:rsidR="003B0126" w:rsidRDefault="00E14AE4">
      <w:pPr>
        <w:widowControl/>
        <w:shd w:val="clear" w:color="auto" w:fill="FFFFFF"/>
        <w:spacing w:before="270" w:after="180" w:line="360" w:lineRule="auto"/>
        <w:ind w:firstLine="480"/>
        <w:jc w:val="right"/>
        <w:rPr>
          <w:rFonts w:ascii="Calibri" w:eastAsia="宋体" w:hAnsi="Calibri" w:cs="Calibri"/>
          <w:sz w:val="24"/>
        </w:rPr>
      </w:pPr>
      <w:r w:rsidRPr="002C1E60">
        <w:rPr>
          <w:rFonts w:ascii="Calibri" w:eastAsia="宋体" w:hAnsi="Calibri" w:cs="Calibri" w:hint="eastAsia"/>
          <w:sz w:val="24"/>
        </w:rPr>
        <w:t>二〇二五</w:t>
      </w:r>
      <w:r w:rsidRPr="002C1E60">
        <w:rPr>
          <w:rFonts w:ascii="Calibri" w:eastAsia="宋体" w:hAnsi="Calibri" w:cs="Calibri"/>
          <w:sz w:val="24"/>
        </w:rPr>
        <w:t>年</w:t>
      </w:r>
      <w:r w:rsidRPr="002C1E60">
        <w:rPr>
          <w:rFonts w:ascii="Calibri" w:eastAsia="宋体" w:hAnsi="Calibri" w:cs="Calibri" w:hint="eastAsia"/>
          <w:sz w:val="24"/>
        </w:rPr>
        <w:t>四</w:t>
      </w:r>
      <w:r w:rsidRPr="002C1E60">
        <w:rPr>
          <w:rFonts w:ascii="Calibri" w:eastAsia="宋体" w:hAnsi="Calibri" w:cs="Calibri"/>
          <w:sz w:val="24"/>
        </w:rPr>
        <w:t>月</w:t>
      </w:r>
      <w:r w:rsidRPr="002C1E60">
        <w:rPr>
          <w:rFonts w:ascii="Calibri" w:eastAsia="宋体" w:hAnsi="Calibri" w:cs="Calibri" w:hint="eastAsia"/>
          <w:sz w:val="24"/>
        </w:rPr>
        <w:t>三十</w:t>
      </w:r>
      <w:r w:rsidRPr="002C1E60">
        <w:rPr>
          <w:rFonts w:ascii="Calibri" w:eastAsia="宋体" w:hAnsi="Calibri" w:cs="Calibri"/>
          <w:sz w:val="24"/>
        </w:rPr>
        <w:t>日</w:t>
      </w:r>
    </w:p>
    <w:sectPr w:rsidR="003B0126" w:rsidSect="00AF7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AA9" w:rsidRDefault="00E07AA9" w:rsidP="00E07AA9">
      <w:r>
        <w:separator/>
      </w:r>
    </w:p>
  </w:endnote>
  <w:endnote w:type="continuationSeparator" w:id="0">
    <w:p w:rsidR="00E07AA9" w:rsidRDefault="00E07AA9" w:rsidP="00E07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AA9" w:rsidRDefault="00E07AA9" w:rsidP="00E07AA9">
      <w:r>
        <w:separator/>
      </w:r>
    </w:p>
  </w:footnote>
  <w:footnote w:type="continuationSeparator" w:id="0">
    <w:p w:rsidR="00E07AA9" w:rsidRDefault="00E07AA9" w:rsidP="00E07A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A6FBB"/>
    <w:multiLevelType w:val="multilevel"/>
    <w:tmpl w:val="463A6FBB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FAB"/>
    <w:rsid w:val="0001565A"/>
    <w:rsid w:val="00070F86"/>
    <w:rsid w:val="00096705"/>
    <w:rsid w:val="00131ADD"/>
    <w:rsid w:val="001B70DF"/>
    <w:rsid w:val="001F62AA"/>
    <w:rsid w:val="00201628"/>
    <w:rsid w:val="00243B4A"/>
    <w:rsid w:val="00246E7F"/>
    <w:rsid w:val="00257D18"/>
    <w:rsid w:val="00277680"/>
    <w:rsid w:val="002C1E60"/>
    <w:rsid w:val="002C293C"/>
    <w:rsid w:val="002C6D98"/>
    <w:rsid w:val="002D370C"/>
    <w:rsid w:val="002F4F4B"/>
    <w:rsid w:val="003034D1"/>
    <w:rsid w:val="003131FB"/>
    <w:rsid w:val="00314DBD"/>
    <w:rsid w:val="00346881"/>
    <w:rsid w:val="003945B3"/>
    <w:rsid w:val="003A5277"/>
    <w:rsid w:val="003B0126"/>
    <w:rsid w:val="003B1FA4"/>
    <w:rsid w:val="003C1528"/>
    <w:rsid w:val="003C773A"/>
    <w:rsid w:val="003D7ACC"/>
    <w:rsid w:val="004151D5"/>
    <w:rsid w:val="004402BE"/>
    <w:rsid w:val="004454F0"/>
    <w:rsid w:val="004479FB"/>
    <w:rsid w:val="004803B6"/>
    <w:rsid w:val="004956D7"/>
    <w:rsid w:val="004A5345"/>
    <w:rsid w:val="004A5539"/>
    <w:rsid w:val="004B0D43"/>
    <w:rsid w:val="004B1AD6"/>
    <w:rsid w:val="004E59C0"/>
    <w:rsid w:val="0052760F"/>
    <w:rsid w:val="00541A3B"/>
    <w:rsid w:val="005719E4"/>
    <w:rsid w:val="00584643"/>
    <w:rsid w:val="0059357A"/>
    <w:rsid w:val="005D0D01"/>
    <w:rsid w:val="005E54C8"/>
    <w:rsid w:val="00654EEA"/>
    <w:rsid w:val="00656EFB"/>
    <w:rsid w:val="00660EE7"/>
    <w:rsid w:val="0066448D"/>
    <w:rsid w:val="0067405D"/>
    <w:rsid w:val="00725709"/>
    <w:rsid w:val="007506D1"/>
    <w:rsid w:val="0076283B"/>
    <w:rsid w:val="00763FAB"/>
    <w:rsid w:val="007A7F7F"/>
    <w:rsid w:val="007F1E08"/>
    <w:rsid w:val="007F53AA"/>
    <w:rsid w:val="00803AD6"/>
    <w:rsid w:val="00806062"/>
    <w:rsid w:val="00813607"/>
    <w:rsid w:val="008218BE"/>
    <w:rsid w:val="008230DF"/>
    <w:rsid w:val="008232ED"/>
    <w:rsid w:val="0083512D"/>
    <w:rsid w:val="008464DF"/>
    <w:rsid w:val="00904A86"/>
    <w:rsid w:val="00956D91"/>
    <w:rsid w:val="009602FF"/>
    <w:rsid w:val="00960A47"/>
    <w:rsid w:val="009677A2"/>
    <w:rsid w:val="0097545D"/>
    <w:rsid w:val="00975831"/>
    <w:rsid w:val="00992922"/>
    <w:rsid w:val="009B27C9"/>
    <w:rsid w:val="009E5017"/>
    <w:rsid w:val="00A6530C"/>
    <w:rsid w:val="00A87BD2"/>
    <w:rsid w:val="00AC4C4D"/>
    <w:rsid w:val="00AF54B9"/>
    <w:rsid w:val="00AF737E"/>
    <w:rsid w:val="00B23879"/>
    <w:rsid w:val="00B42240"/>
    <w:rsid w:val="00B62AB8"/>
    <w:rsid w:val="00B93B41"/>
    <w:rsid w:val="00B97861"/>
    <w:rsid w:val="00C05E10"/>
    <w:rsid w:val="00C44724"/>
    <w:rsid w:val="00C4734B"/>
    <w:rsid w:val="00C51301"/>
    <w:rsid w:val="00C6715B"/>
    <w:rsid w:val="00C80060"/>
    <w:rsid w:val="00C90BF3"/>
    <w:rsid w:val="00C93165"/>
    <w:rsid w:val="00C94441"/>
    <w:rsid w:val="00D2719C"/>
    <w:rsid w:val="00D32291"/>
    <w:rsid w:val="00D56BF7"/>
    <w:rsid w:val="00D61B60"/>
    <w:rsid w:val="00D6289B"/>
    <w:rsid w:val="00D84547"/>
    <w:rsid w:val="00DC03C0"/>
    <w:rsid w:val="00DC6FC2"/>
    <w:rsid w:val="00DD370A"/>
    <w:rsid w:val="00DE3330"/>
    <w:rsid w:val="00DE4C52"/>
    <w:rsid w:val="00DF5CCC"/>
    <w:rsid w:val="00DF7719"/>
    <w:rsid w:val="00E009FF"/>
    <w:rsid w:val="00E07AA9"/>
    <w:rsid w:val="00E14AE4"/>
    <w:rsid w:val="00E45F26"/>
    <w:rsid w:val="00EC1C1F"/>
    <w:rsid w:val="00EE63F6"/>
    <w:rsid w:val="00F16C7F"/>
    <w:rsid w:val="00F23BF0"/>
    <w:rsid w:val="00F8015F"/>
    <w:rsid w:val="00F865C3"/>
    <w:rsid w:val="00FA1B8B"/>
    <w:rsid w:val="00FB5F38"/>
    <w:rsid w:val="489B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7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AF737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F737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AF737E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AF737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F7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F7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AF73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rsid w:val="00AF737E"/>
    <w:rPr>
      <w:b/>
      <w:bCs/>
    </w:rPr>
  </w:style>
  <w:style w:type="table" w:styleId="a9">
    <w:name w:val="Table Grid"/>
    <w:basedOn w:val="a1"/>
    <w:uiPriority w:val="39"/>
    <w:qFormat/>
    <w:rsid w:val="00AF73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AF737E"/>
    <w:rPr>
      <w:i/>
      <w:iCs/>
    </w:rPr>
  </w:style>
  <w:style w:type="character" w:styleId="ab">
    <w:name w:val="Hyperlink"/>
    <w:basedOn w:val="a0"/>
    <w:uiPriority w:val="99"/>
    <w:unhideWhenUsed/>
    <w:rsid w:val="00AF737E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AF737E"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AF737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word">
    <w:name w:val="word"/>
    <w:basedOn w:val="a0"/>
    <w:qFormat/>
    <w:rsid w:val="00AF737E"/>
  </w:style>
  <w:style w:type="character" w:customStyle="1" w:styleId="Char2">
    <w:name w:val="页眉 Char"/>
    <w:basedOn w:val="a0"/>
    <w:link w:val="a6"/>
    <w:uiPriority w:val="99"/>
    <w:qFormat/>
    <w:rsid w:val="00AF737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F737E"/>
    <w:rPr>
      <w:sz w:val="18"/>
      <w:szCs w:val="18"/>
    </w:rPr>
  </w:style>
  <w:style w:type="paragraph" w:styleId="ad">
    <w:name w:val="List Paragraph"/>
    <w:basedOn w:val="a"/>
    <w:uiPriority w:val="34"/>
    <w:qFormat/>
    <w:rsid w:val="00AF737E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qFormat/>
    <w:rsid w:val="00AF737E"/>
    <w:rPr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rsid w:val="00AF737E"/>
  </w:style>
  <w:style w:type="character" w:customStyle="1" w:styleId="Char3">
    <w:name w:val="批注主题 Char"/>
    <w:basedOn w:val="Char"/>
    <w:link w:val="a8"/>
    <w:uiPriority w:val="99"/>
    <w:semiHidden/>
    <w:qFormat/>
    <w:rsid w:val="00AF737E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sid w:val="00AF737E"/>
    <w:rPr>
      <w:sz w:val="18"/>
      <w:szCs w:val="18"/>
    </w:rPr>
  </w:style>
  <w:style w:type="paragraph" w:styleId="ae">
    <w:name w:val="Revision"/>
    <w:hidden/>
    <w:uiPriority w:val="99"/>
    <w:semiHidden/>
    <w:rsid w:val="009E5017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4</DocSecurity>
  <Lines>3</Lines>
  <Paragraphs>1</Paragraphs>
  <ScaleCrop>false</ScaleCrop>
  <Company>Cifm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 Yang@ICS</dc:creator>
  <cp:lastModifiedBy>ZHONGM</cp:lastModifiedBy>
  <cp:revision>2</cp:revision>
  <dcterms:created xsi:type="dcterms:W3CDTF">2025-04-29T16:05:00Z</dcterms:created>
  <dcterms:modified xsi:type="dcterms:W3CDTF">2025-04-29T16:05:00Z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eyJoZGlkIjoiOGI2OTM1ZWI1MTBjODk4NjI3NGYxODViMDU1MjhkOTEiLCJ1c2VySWQiOiIzODMxMDkzMTUifQ==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888030E6B5244C5294E19A0DC0B12792_12</vt:lpwstr>
  </property>
</Properties>
</file>