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FD" w:rsidRDefault="000A4E5D" w:rsidP="003602F7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关于</w:t>
      </w:r>
      <w:r w:rsidR="00B542FD" w:rsidRPr="00B542F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南方多元定期开放债券型发起式证券投资基金</w:t>
      </w:r>
    </w:p>
    <w:p w:rsidR="009B326B" w:rsidRPr="00DC1798" w:rsidRDefault="005B183A" w:rsidP="003602F7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B183A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可能触发基金合同终止情形</w:t>
      </w:r>
      <w:r w:rsidR="00F042B8" w:rsidRPr="00F042B8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的</w:t>
      </w:r>
      <w:r w:rsidR="009B326B" w:rsidRPr="00DC1798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提示性公告</w:t>
      </w:r>
    </w:p>
    <w:p w:rsidR="009B326B" w:rsidRPr="002D7441" w:rsidRDefault="009B326B"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根据《中华人民共和国证券投资基金法》、《公开募集证券投资基金运作管理办法》、《</w:t>
      </w:r>
      <w:r w:rsidR="00B542FD" w:rsidRPr="00B542FD">
        <w:rPr>
          <w:rFonts w:ascii="宋体" w:eastAsia="宋体" w:hAnsi="宋体" w:cs="宋体" w:hint="eastAsia"/>
          <w:kern w:val="0"/>
          <w:szCs w:val="21"/>
        </w:rPr>
        <w:t>南方多元定期开放债券型发起式证券投资基金</w:t>
      </w:r>
      <w:r w:rsidRPr="00DC1798">
        <w:rPr>
          <w:rFonts w:ascii="宋体" w:eastAsia="宋体" w:hAnsi="宋体" w:cs="宋体"/>
          <w:kern w:val="0"/>
          <w:szCs w:val="21"/>
        </w:rPr>
        <w:t>基金合同》（以下简称“《基金合同》”或“基金合同”）的有关规定，</w:t>
      </w:r>
      <w:bookmarkStart w:id="0" w:name="_GoBack"/>
      <w:bookmarkEnd w:id="0"/>
      <w:r w:rsidR="00B542FD" w:rsidRPr="00B542FD">
        <w:rPr>
          <w:rFonts w:ascii="宋体" w:eastAsia="宋体" w:hAnsi="宋体" w:cs="宋体" w:hint="eastAsia"/>
          <w:kern w:val="0"/>
          <w:szCs w:val="21"/>
        </w:rPr>
        <w:t>南方多元定期开放债券型发起式证券投资基金</w:t>
      </w:r>
      <w:r w:rsidR="003751BC">
        <w:rPr>
          <w:rFonts w:ascii="宋体" w:eastAsia="宋体" w:hAnsi="宋体" w:cs="宋体" w:hint="eastAsia"/>
          <w:kern w:val="0"/>
          <w:szCs w:val="21"/>
        </w:rPr>
        <w:t>（以下简称“本基金”）</w:t>
      </w:r>
      <w:r w:rsidR="005546BC" w:rsidRPr="005546BC">
        <w:rPr>
          <w:rFonts w:ascii="宋体" w:eastAsia="宋体" w:hAnsi="宋体" w:cs="宋体"/>
          <w:kern w:val="0"/>
          <w:szCs w:val="21"/>
        </w:rPr>
        <w:t>可能触发基金合同终止情形</w:t>
      </w:r>
      <w:r w:rsidR="00C04FDB">
        <w:rPr>
          <w:rFonts w:ascii="宋体" w:eastAsia="宋体" w:hAnsi="宋体" w:cs="宋体" w:hint="eastAsia"/>
          <w:kern w:val="0"/>
          <w:szCs w:val="21"/>
        </w:rPr>
        <w:t>。</w:t>
      </w:r>
      <w:r w:rsidRPr="00DC1798">
        <w:rPr>
          <w:rFonts w:ascii="宋体" w:eastAsia="宋体" w:hAnsi="宋体" w:cs="宋体"/>
          <w:kern w:val="0"/>
          <w:szCs w:val="21"/>
        </w:rPr>
        <w:t xml:space="preserve">现将相关事宜公告如下： </w:t>
      </w:r>
    </w:p>
    <w:p w:rsidR="009B326B" w:rsidRPr="00DC1798" w:rsidRDefault="009B326B" w:rsidP="00EB5F66">
      <w:pPr>
        <w:spacing w:line="360" w:lineRule="auto"/>
        <w:ind w:firstLineChars="200" w:firstLine="422"/>
        <w:rPr>
          <w:rFonts w:ascii="宋体" w:eastAsia="宋体" w:hAnsi="宋体" w:cs="宋体"/>
          <w:b/>
          <w:kern w:val="0"/>
          <w:szCs w:val="21"/>
        </w:rPr>
      </w:pPr>
      <w:r w:rsidRPr="00DC1798">
        <w:rPr>
          <w:rFonts w:ascii="宋体" w:eastAsia="宋体" w:hAnsi="宋体" w:cs="宋体"/>
          <w:b/>
          <w:kern w:val="0"/>
          <w:szCs w:val="21"/>
        </w:rPr>
        <w:t xml:space="preserve">一、本基金基本信息 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基金名称：</w:t>
      </w:r>
      <w:r w:rsidR="00B542FD" w:rsidRPr="00B542FD">
        <w:rPr>
          <w:rFonts w:ascii="宋体" w:eastAsia="宋体" w:hAnsi="宋体" w:cs="宋体" w:hint="eastAsia"/>
          <w:kern w:val="0"/>
          <w:szCs w:val="21"/>
        </w:rPr>
        <w:t>南方多元定期开放债券型发起式证券投资基金</w:t>
      </w:r>
    </w:p>
    <w:p w:rsidR="003602F7" w:rsidRPr="00DA0C85" w:rsidRDefault="009B326B" w:rsidP="002E46D3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</w:t>
      </w:r>
      <w:r w:rsidR="004D6BB5">
        <w:rPr>
          <w:rFonts w:ascii="宋体" w:eastAsia="宋体" w:hAnsi="宋体" w:cs="宋体" w:hint="eastAsia"/>
          <w:kern w:val="0"/>
          <w:szCs w:val="21"/>
        </w:rPr>
        <w:t>简称</w:t>
      </w:r>
      <w:r w:rsidRPr="00DC1798">
        <w:rPr>
          <w:rFonts w:ascii="宋体" w:eastAsia="宋体" w:hAnsi="宋体" w:cs="宋体"/>
          <w:kern w:val="0"/>
          <w:szCs w:val="21"/>
        </w:rPr>
        <w:t>：</w:t>
      </w:r>
      <w:r w:rsidR="00F23E91" w:rsidRPr="00F23E91">
        <w:rPr>
          <w:rFonts w:ascii="宋体" w:eastAsia="宋体" w:hAnsi="宋体" w:cs="宋体" w:hint="eastAsia"/>
          <w:kern w:val="0"/>
          <w:szCs w:val="21"/>
        </w:rPr>
        <w:t>南方多元定开债券发起</w:t>
      </w:r>
    </w:p>
    <w:p w:rsidR="003602F7" w:rsidRPr="00DA0C85" w:rsidRDefault="003602F7" w:rsidP="002E46D3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0C85">
        <w:rPr>
          <w:rFonts w:ascii="宋体" w:eastAsia="宋体" w:hAnsi="宋体" w:cs="宋体" w:hint="eastAsia"/>
          <w:kern w:val="0"/>
          <w:szCs w:val="21"/>
        </w:rPr>
        <w:t>基金代码：</w:t>
      </w:r>
      <w:r w:rsidR="00F23E91" w:rsidRPr="00F23E91">
        <w:rPr>
          <w:rFonts w:ascii="宋体" w:eastAsia="宋体" w:hAnsi="宋体" w:cs="宋体"/>
          <w:kern w:val="0"/>
          <w:szCs w:val="21"/>
        </w:rPr>
        <w:t>003406</w:t>
      </w:r>
    </w:p>
    <w:p w:rsidR="009B326B" w:rsidRPr="00DC1798" w:rsidRDefault="009B326B" w:rsidP="002E46D3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基金运作方式：</w:t>
      </w:r>
      <w:r w:rsidR="00F23E91" w:rsidRPr="00F23E91">
        <w:rPr>
          <w:rFonts w:ascii="宋体" w:eastAsia="宋体" w:hAnsi="宋体" w:cs="宋体" w:hint="eastAsia"/>
          <w:kern w:val="0"/>
          <w:szCs w:val="21"/>
        </w:rPr>
        <w:t>契约型</w:t>
      </w:r>
      <w:r w:rsidR="00570E13">
        <w:rPr>
          <w:rFonts w:ascii="宋体" w:eastAsia="宋体" w:hAnsi="宋体" w:cs="宋体" w:hint="eastAsia"/>
          <w:kern w:val="0"/>
          <w:szCs w:val="21"/>
        </w:rPr>
        <w:t>，</w:t>
      </w:r>
      <w:r w:rsidR="00F23E91" w:rsidRPr="00F23E91">
        <w:rPr>
          <w:rFonts w:ascii="宋体" w:eastAsia="宋体" w:hAnsi="宋体" w:cs="宋体" w:hint="eastAsia"/>
          <w:kern w:val="0"/>
          <w:szCs w:val="21"/>
        </w:rPr>
        <w:t>定期开放方式</w:t>
      </w:r>
    </w:p>
    <w:p w:rsidR="009B326B" w:rsidRPr="00DC1798" w:rsidRDefault="009B326B" w:rsidP="00EB5F66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DC1798">
        <w:rPr>
          <w:rFonts w:ascii="宋体" w:eastAsia="宋体" w:hAnsi="宋体" w:cs="宋体"/>
          <w:kern w:val="0"/>
          <w:szCs w:val="21"/>
        </w:rPr>
        <w:t xml:space="preserve">   基金合同生效日：</w:t>
      </w:r>
      <w:r w:rsidR="00F23E91" w:rsidRPr="00F23E91">
        <w:rPr>
          <w:rFonts w:ascii="宋体" w:eastAsia="宋体" w:hAnsi="宋体" w:cs="宋体"/>
          <w:kern w:val="0"/>
          <w:szCs w:val="21"/>
        </w:rPr>
        <w:t>2018年11月28日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基金管理人名称：</w:t>
      </w:r>
      <w:r w:rsidRPr="00DC1798">
        <w:rPr>
          <w:rFonts w:ascii="宋体" w:eastAsia="宋体" w:hAnsi="宋体" w:cs="宋体" w:hint="eastAsia"/>
          <w:kern w:val="0"/>
          <w:szCs w:val="21"/>
        </w:rPr>
        <w:t>南方</w:t>
      </w:r>
      <w:r w:rsidRPr="00DC1798">
        <w:rPr>
          <w:rFonts w:ascii="宋体" w:eastAsia="宋体" w:hAnsi="宋体" w:cs="宋体"/>
          <w:kern w:val="0"/>
          <w:szCs w:val="21"/>
        </w:rPr>
        <w:t>基金管理</w:t>
      </w:r>
      <w:r w:rsidR="00E74B2A" w:rsidRPr="00DC1798">
        <w:rPr>
          <w:rFonts w:ascii="宋体" w:eastAsia="宋体" w:hAnsi="宋体" w:cs="宋体" w:hint="eastAsia"/>
          <w:kern w:val="0"/>
          <w:szCs w:val="21"/>
        </w:rPr>
        <w:t>股份</w:t>
      </w:r>
      <w:r w:rsidRPr="00DC1798">
        <w:rPr>
          <w:rFonts w:ascii="宋体" w:eastAsia="宋体" w:hAnsi="宋体" w:cs="宋体"/>
          <w:kern w:val="0"/>
          <w:szCs w:val="21"/>
        </w:rPr>
        <w:t>有限公司</w:t>
      </w:r>
    </w:p>
    <w:p w:rsidR="009B326B" w:rsidRPr="00DC1798" w:rsidRDefault="009B326B" w:rsidP="002E46D3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基金托管人名称：</w:t>
      </w:r>
      <w:r w:rsidR="00F23E91">
        <w:rPr>
          <w:rFonts w:ascii="宋体" w:eastAsia="宋体" w:hAnsi="宋体" w:cs="宋体" w:hint="eastAsia"/>
          <w:kern w:val="0"/>
          <w:szCs w:val="21"/>
        </w:rPr>
        <w:t>交通</w:t>
      </w:r>
      <w:r w:rsidR="003602F7" w:rsidRPr="003602F7">
        <w:rPr>
          <w:rFonts w:ascii="宋体" w:eastAsia="宋体" w:hAnsi="宋体" w:cs="宋体" w:hint="eastAsia"/>
          <w:kern w:val="0"/>
          <w:szCs w:val="21"/>
        </w:rPr>
        <w:t>银行股份有限公司</w:t>
      </w:r>
    </w:p>
    <w:p w:rsidR="009B326B" w:rsidRPr="00DC1798" w:rsidRDefault="009B326B" w:rsidP="00EB5F66">
      <w:pPr>
        <w:spacing w:line="360" w:lineRule="auto"/>
        <w:ind w:firstLineChars="200" w:firstLine="422"/>
        <w:rPr>
          <w:rFonts w:ascii="宋体" w:eastAsia="宋体" w:hAnsi="宋体" w:cs="宋体"/>
          <w:b/>
          <w:kern w:val="0"/>
          <w:szCs w:val="21"/>
        </w:rPr>
      </w:pPr>
      <w:r w:rsidRPr="00DC1798">
        <w:rPr>
          <w:rFonts w:ascii="宋体" w:eastAsia="宋体" w:hAnsi="宋体" w:cs="宋体"/>
          <w:b/>
          <w:kern w:val="0"/>
          <w:szCs w:val="21"/>
        </w:rPr>
        <w:t xml:space="preserve">二、可能触发基金合同终止的情形说明 </w:t>
      </w:r>
    </w:p>
    <w:p w:rsidR="00142007" w:rsidRDefault="009B326B" w:rsidP="003602F7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 w:hint="eastAsia"/>
          <w:kern w:val="0"/>
          <w:szCs w:val="21"/>
        </w:rPr>
        <w:t>根据《基金合同》“</w:t>
      </w:r>
      <w:r w:rsidR="00F23E91" w:rsidRPr="00F23E91">
        <w:rPr>
          <w:rFonts w:ascii="宋体" w:eastAsia="宋体" w:hAnsi="宋体" w:cs="宋体" w:hint="eastAsia"/>
          <w:kern w:val="0"/>
          <w:szCs w:val="21"/>
        </w:rPr>
        <w:t>第四部分</w:t>
      </w:r>
      <w:r w:rsidR="00F23E91" w:rsidRPr="00F23E91">
        <w:rPr>
          <w:rFonts w:ascii="宋体" w:eastAsia="宋体" w:hAnsi="宋体" w:cs="宋体"/>
          <w:kern w:val="0"/>
          <w:szCs w:val="21"/>
        </w:rPr>
        <w:t xml:space="preserve">  基金的历史沿革和存续</w:t>
      </w:r>
      <w:r w:rsidRPr="00DC1798">
        <w:rPr>
          <w:rFonts w:ascii="宋体" w:eastAsia="宋体" w:hAnsi="宋体" w:cs="宋体"/>
          <w:kern w:val="0"/>
          <w:szCs w:val="21"/>
        </w:rPr>
        <w:t>”</w:t>
      </w:r>
      <w:r w:rsidR="003602F7">
        <w:rPr>
          <w:rFonts w:ascii="宋体" w:eastAsia="宋体" w:hAnsi="宋体" w:cs="宋体" w:hint="eastAsia"/>
          <w:kern w:val="0"/>
          <w:szCs w:val="21"/>
        </w:rPr>
        <w:t>中“</w:t>
      </w:r>
      <w:r w:rsidR="00F23E91" w:rsidRPr="00F23E91">
        <w:rPr>
          <w:rFonts w:ascii="宋体" w:eastAsia="宋体" w:hAnsi="宋体" w:cs="宋体" w:hint="eastAsia"/>
          <w:kern w:val="0"/>
          <w:szCs w:val="21"/>
        </w:rPr>
        <w:t>二、基金存续期内的基金份额持有人数量和资产规模</w:t>
      </w:r>
      <w:r w:rsidR="003602F7">
        <w:rPr>
          <w:rFonts w:ascii="宋体" w:eastAsia="宋体" w:hAnsi="宋体" w:cs="宋体" w:hint="eastAsia"/>
          <w:kern w:val="0"/>
          <w:szCs w:val="21"/>
        </w:rPr>
        <w:t>”</w:t>
      </w:r>
      <w:r w:rsidR="002E46D3">
        <w:rPr>
          <w:rFonts w:ascii="宋体" w:eastAsia="宋体" w:hAnsi="宋体" w:cs="宋体" w:hint="eastAsia"/>
          <w:kern w:val="0"/>
          <w:szCs w:val="21"/>
        </w:rPr>
        <w:t>约定</w:t>
      </w:r>
      <w:r w:rsidR="00142007">
        <w:rPr>
          <w:rFonts w:ascii="宋体" w:eastAsia="宋体" w:hAnsi="宋体" w:cs="宋体" w:hint="eastAsia"/>
          <w:kern w:val="0"/>
          <w:szCs w:val="21"/>
        </w:rPr>
        <w:t>：</w:t>
      </w:r>
    </w:p>
    <w:p w:rsidR="003E7A91" w:rsidRPr="003602F7" w:rsidRDefault="004D6BB5" w:rsidP="003602F7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4D6BB5">
        <w:rPr>
          <w:rFonts w:ascii="宋体" w:eastAsia="宋体" w:hAnsi="宋体" w:cs="宋体" w:hint="eastAsia"/>
          <w:kern w:val="0"/>
          <w:szCs w:val="21"/>
        </w:rPr>
        <w:t>“</w:t>
      </w:r>
      <w:r w:rsidR="00F23E91" w:rsidRPr="00F23E91">
        <w:rPr>
          <w:rFonts w:ascii="宋体" w:eastAsia="宋体" w:hAnsi="宋体" w:cs="宋体" w:hint="eastAsia"/>
          <w:kern w:val="0"/>
          <w:szCs w:val="21"/>
        </w:rPr>
        <w:t>《基金合同》生效满</w:t>
      </w:r>
      <w:r w:rsidR="00F23E91" w:rsidRPr="00F23E91">
        <w:rPr>
          <w:rFonts w:ascii="宋体" w:eastAsia="宋体" w:hAnsi="宋体" w:cs="宋体"/>
          <w:kern w:val="0"/>
          <w:szCs w:val="21"/>
        </w:rPr>
        <w:t>3年后，连续20个工作日出现基金资产净值低于5000万元情形的，基金管理人应当在定期报告中予以披露；连续60个工作日出现前述情形的，基金合同应当终止，无需召开基金份额持有人大会</w:t>
      </w:r>
      <w:r w:rsidR="00F23E91">
        <w:rPr>
          <w:rFonts w:ascii="宋体" w:eastAsia="宋体" w:hAnsi="宋体" w:cs="宋体" w:hint="eastAsia"/>
          <w:kern w:val="0"/>
          <w:szCs w:val="21"/>
        </w:rPr>
        <w:t>。</w:t>
      </w:r>
      <w:r w:rsidR="003E7A91">
        <w:rPr>
          <w:rFonts w:ascii="宋体" w:eastAsia="宋体" w:hAnsi="宋体" w:cs="宋体" w:hint="eastAsia"/>
          <w:kern w:val="0"/>
          <w:szCs w:val="21"/>
        </w:rPr>
        <w:t>”</w:t>
      </w:r>
    </w:p>
    <w:p w:rsidR="009B326B" w:rsidRPr="00DC1798" w:rsidRDefault="004D6BB5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4D6BB5">
        <w:rPr>
          <w:rFonts w:ascii="宋体" w:eastAsia="宋体" w:hAnsi="宋体" w:cs="宋体"/>
          <w:kern w:val="0"/>
          <w:szCs w:val="21"/>
        </w:rPr>
        <w:t>截</w:t>
      </w:r>
      <w:r w:rsidR="00B0185A">
        <w:rPr>
          <w:rFonts w:ascii="宋体" w:eastAsia="宋体" w:hAnsi="宋体" w:cs="宋体" w:hint="eastAsia"/>
          <w:kern w:val="0"/>
          <w:szCs w:val="21"/>
        </w:rPr>
        <w:t>至</w:t>
      </w:r>
      <w:r w:rsidR="00F23E91">
        <w:rPr>
          <w:rFonts w:ascii="宋体" w:eastAsia="宋体" w:hAnsi="宋体" w:cs="宋体" w:hint="eastAsia"/>
          <w:kern w:val="0"/>
          <w:szCs w:val="21"/>
        </w:rPr>
        <w:t>2025</w:t>
      </w:r>
      <w:r w:rsidR="00F23E91" w:rsidRPr="004D6BB5">
        <w:rPr>
          <w:rFonts w:ascii="宋体" w:eastAsia="宋体" w:hAnsi="宋体" w:cs="宋体"/>
          <w:kern w:val="0"/>
          <w:szCs w:val="21"/>
        </w:rPr>
        <w:t>年</w:t>
      </w:r>
      <w:r w:rsidR="00F23E91">
        <w:rPr>
          <w:rFonts w:ascii="宋体" w:eastAsia="宋体" w:hAnsi="宋体" w:cs="宋体"/>
          <w:kern w:val="0"/>
          <w:szCs w:val="21"/>
        </w:rPr>
        <w:t>4</w:t>
      </w:r>
      <w:r w:rsidR="00025D1C" w:rsidRPr="004D6BB5">
        <w:rPr>
          <w:rFonts w:ascii="宋体" w:eastAsia="宋体" w:hAnsi="宋体" w:cs="宋体"/>
          <w:kern w:val="0"/>
          <w:szCs w:val="21"/>
        </w:rPr>
        <w:t>月</w:t>
      </w:r>
      <w:r w:rsidR="00F23E91">
        <w:rPr>
          <w:rFonts w:ascii="宋体" w:eastAsia="宋体" w:hAnsi="宋体" w:cs="宋体" w:hint="eastAsia"/>
          <w:kern w:val="0"/>
          <w:szCs w:val="21"/>
        </w:rPr>
        <w:t>2</w:t>
      </w:r>
      <w:r w:rsidR="00F23E91">
        <w:rPr>
          <w:rFonts w:ascii="宋体" w:eastAsia="宋体" w:hAnsi="宋体" w:cs="宋体"/>
          <w:kern w:val="0"/>
          <w:szCs w:val="21"/>
        </w:rPr>
        <w:t>9</w:t>
      </w:r>
      <w:r w:rsidRPr="004D6BB5">
        <w:rPr>
          <w:rFonts w:ascii="宋体" w:eastAsia="宋体" w:hAnsi="宋体" w:cs="宋体"/>
          <w:kern w:val="0"/>
          <w:szCs w:val="21"/>
        </w:rPr>
        <w:t>日，本基金基金资产净值已连续</w:t>
      </w:r>
      <w:r w:rsidR="003602F7">
        <w:rPr>
          <w:rFonts w:ascii="宋体" w:eastAsia="宋体" w:hAnsi="宋体" w:cs="宋体"/>
          <w:kern w:val="0"/>
          <w:szCs w:val="21"/>
        </w:rPr>
        <w:t>55</w:t>
      </w:r>
      <w:r w:rsidRPr="004D6BB5">
        <w:rPr>
          <w:rFonts w:ascii="宋体" w:eastAsia="宋体" w:hAnsi="宋体" w:cs="宋体"/>
          <w:kern w:val="0"/>
          <w:szCs w:val="21"/>
        </w:rPr>
        <w:t>个工作日低于</w:t>
      </w:r>
      <w:r w:rsidR="00F23E91">
        <w:rPr>
          <w:rFonts w:ascii="宋体" w:eastAsia="宋体" w:hAnsi="宋体" w:cs="宋体"/>
          <w:kern w:val="0"/>
          <w:szCs w:val="21"/>
        </w:rPr>
        <w:t>5000</w:t>
      </w:r>
      <w:r w:rsidR="00F23E91">
        <w:rPr>
          <w:rFonts w:ascii="宋体" w:eastAsia="宋体" w:hAnsi="宋体" w:cs="宋体" w:hint="eastAsia"/>
          <w:kern w:val="0"/>
          <w:szCs w:val="21"/>
        </w:rPr>
        <w:t>万</w:t>
      </w:r>
      <w:r w:rsidRPr="004D6BB5">
        <w:rPr>
          <w:rFonts w:ascii="宋体" w:eastAsia="宋体" w:hAnsi="宋体" w:cs="宋体"/>
          <w:kern w:val="0"/>
          <w:szCs w:val="21"/>
        </w:rPr>
        <w:t>元。若</w:t>
      </w:r>
      <w:r w:rsidR="00C87637" w:rsidRPr="00C87637">
        <w:rPr>
          <w:rFonts w:ascii="宋体" w:eastAsia="宋体" w:hAnsi="宋体" w:cs="宋体" w:hint="eastAsia"/>
          <w:kern w:val="0"/>
          <w:szCs w:val="21"/>
        </w:rPr>
        <w:t>截至</w:t>
      </w:r>
      <w:r w:rsidR="00F23E91" w:rsidRPr="00C87637">
        <w:rPr>
          <w:rFonts w:ascii="宋体" w:eastAsia="宋体" w:hAnsi="宋体" w:cs="宋体"/>
          <w:kern w:val="0"/>
          <w:szCs w:val="21"/>
        </w:rPr>
        <w:t>202</w:t>
      </w:r>
      <w:r w:rsidR="00F23E91">
        <w:rPr>
          <w:rFonts w:ascii="宋体" w:eastAsia="宋体" w:hAnsi="宋体" w:cs="宋体"/>
          <w:kern w:val="0"/>
          <w:szCs w:val="21"/>
        </w:rPr>
        <w:t>5</w:t>
      </w:r>
      <w:r w:rsidR="00F23E91" w:rsidRPr="00C87637">
        <w:rPr>
          <w:rFonts w:ascii="宋体" w:eastAsia="宋体" w:hAnsi="宋体" w:cs="宋体"/>
          <w:kern w:val="0"/>
          <w:szCs w:val="21"/>
        </w:rPr>
        <w:t>年</w:t>
      </w:r>
      <w:r w:rsidR="00F23E91">
        <w:rPr>
          <w:rFonts w:ascii="宋体" w:eastAsia="宋体" w:hAnsi="宋体" w:cs="宋体"/>
          <w:kern w:val="0"/>
          <w:szCs w:val="21"/>
        </w:rPr>
        <w:t>5</w:t>
      </w:r>
      <w:r w:rsidR="003602F7" w:rsidRPr="00C87637">
        <w:rPr>
          <w:rFonts w:ascii="宋体" w:eastAsia="宋体" w:hAnsi="宋体" w:cs="宋体"/>
          <w:kern w:val="0"/>
          <w:szCs w:val="21"/>
        </w:rPr>
        <w:t>月</w:t>
      </w:r>
      <w:r w:rsidR="008964C2">
        <w:rPr>
          <w:rFonts w:ascii="宋体" w:eastAsia="宋体" w:hAnsi="宋体" w:cs="宋体" w:hint="eastAsia"/>
          <w:kern w:val="0"/>
          <w:szCs w:val="21"/>
        </w:rPr>
        <w:t>9</w:t>
      </w:r>
      <w:r w:rsidR="00C87637" w:rsidRPr="00C87637">
        <w:rPr>
          <w:rFonts w:ascii="宋体" w:eastAsia="宋体" w:hAnsi="宋体" w:cs="宋体"/>
          <w:kern w:val="0"/>
          <w:szCs w:val="21"/>
        </w:rPr>
        <w:t>日</w:t>
      </w:r>
      <w:r w:rsidR="00D81B6F">
        <w:rPr>
          <w:rFonts w:ascii="宋体" w:eastAsia="宋体" w:hAnsi="宋体" w:cs="宋体" w:hint="eastAsia"/>
          <w:kern w:val="0"/>
          <w:szCs w:val="21"/>
        </w:rPr>
        <w:t>日终</w:t>
      </w:r>
      <w:r w:rsidR="00A07AE0">
        <w:rPr>
          <w:rFonts w:ascii="宋体" w:eastAsia="宋体" w:hAnsi="宋体" w:cs="宋体" w:hint="eastAsia"/>
          <w:kern w:val="0"/>
          <w:szCs w:val="21"/>
        </w:rPr>
        <w:t>，</w:t>
      </w:r>
      <w:r w:rsidRPr="004D6BB5">
        <w:rPr>
          <w:rFonts w:ascii="宋体" w:eastAsia="宋体" w:hAnsi="宋体" w:cs="宋体"/>
          <w:kern w:val="0"/>
          <w:szCs w:val="21"/>
        </w:rPr>
        <w:t>本基金的基金资产净值连续</w:t>
      </w:r>
      <w:r w:rsidR="003602F7">
        <w:rPr>
          <w:rFonts w:ascii="宋体" w:eastAsia="宋体" w:hAnsi="宋体" w:cs="宋体"/>
          <w:kern w:val="0"/>
          <w:szCs w:val="21"/>
        </w:rPr>
        <w:t>60</w:t>
      </w:r>
      <w:r w:rsidRPr="004D6BB5">
        <w:rPr>
          <w:rFonts w:ascii="宋体" w:eastAsia="宋体" w:hAnsi="宋体" w:cs="宋体"/>
          <w:kern w:val="0"/>
          <w:szCs w:val="21"/>
        </w:rPr>
        <w:t>个工作日低于</w:t>
      </w:r>
      <w:r w:rsidR="00F23E91" w:rsidRPr="00F23E91">
        <w:rPr>
          <w:rFonts w:ascii="宋体" w:eastAsia="宋体" w:hAnsi="宋体" w:cs="宋体"/>
          <w:kern w:val="0"/>
          <w:szCs w:val="21"/>
        </w:rPr>
        <w:t>5000万</w:t>
      </w:r>
      <w:r w:rsidRPr="004D6BB5">
        <w:rPr>
          <w:rFonts w:ascii="宋体" w:eastAsia="宋体" w:hAnsi="宋体" w:cs="宋体"/>
          <w:kern w:val="0"/>
          <w:szCs w:val="21"/>
        </w:rPr>
        <w:t>元，则触发上述《基金合同》约定的终止情形，《基金合同》应当终止，基金管理人将根据相关法律法规、基金合同等规定对本基金进行清算。</w:t>
      </w:r>
    </w:p>
    <w:p w:rsidR="009B326B" w:rsidRPr="00DC1798" w:rsidRDefault="009B326B" w:rsidP="00EB5F66">
      <w:pPr>
        <w:spacing w:line="360" w:lineRule="auto"/>
        <w:ind w:firstLineChars="200" w:firstLine="422"/>
        <w:rPr>
          <w:rFonts w:ascii="宋体" w:eastAsia="宋体" w:hAnsi="宋体" w:cs="宋体"/>
          <w:b/>
          <w:kern w:val="0"/>
          <w:szCs w:val="21"/>
        </w:rPr>
      </w:pPr>
      <w:r w:rsidRPr="00DC1798">
        <w:rPr>
          <w:rFonts w:ascii="宋体" w:eastAsia="宋体" w:hAnsi="宋体" w:cs="宋体"/>
          <w:b/>
          <w:kern w:val="0"/>
          <w:szCs w:val="21"/>
        </w:rPr>
        <w:t xml:space="preserve">三、其他事项 </w:t>
      </w:r>
    </w:p>
    <w:p w:rsidR="009B326B" w:rsidRPr="00DC1798" w:rsidRDefault="009B326B" w:rsidP="00C86B92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1、</w:t>
      </w:r>
      <w:r w:rsidR="00C86B92" w:rsidRPr="00DC1798">
        <w:rPr>
          <w:rFonts w:ascii="宋体" w:eastAsia="宋体" w:hAnsi="宋体" w:cs="宋体"/>
          <w:kern w:val="0"/>
          <w:szCs w:val="21"/>
        </w:rPr>
        <w:t>若</w:t>
      </w:r>
      <w:r w:rsidR="00C86B92">
        <w:rPr>
          <w:rFonts w:ascii="宋体" w:eastAsia="宋体" w:hAnsi="宋体" w:cs="宋体"/>
          <w:kern w:val="0"/>
          <w:szCs w:val="21"/>
        </w:rPr>
        <w:t>发生上述</w:t>
      </w:r>
      <w:r w:rsidR="00C86B92">
        <w:rPr>
          <w:rFonts w:ascii="宋体" w:eastAsia="宋体" w:hAnsi="宋体" w:cs="宋体" w:hint="eastAsia"/>
          <w:kern w:val="0"/>
          <w:szCs w:val="21"/>
        </w:rPr>
        <w:t>《基金</w:t>
      </w:r>
      <w:r w:rsidR="00C86B92">
        <w:rPr>
          <w:rFonts w:ascii="宋体" w:eastAsia="宋体" w:hAnsi="宋体" w:cs="宋体"/>
          <w:kern w:val="0"/>
          <w:szCs w:val="21"/>
        </w:rPr>
        <w:t>合同</w:t>
      </w:r>
      <w:r w:rsidR="00C86B92">
        <w:rPr>
          <w:rFonts w:ascii="宋体" w:eastAsia="宋体" w:hAnsi="宋体" w:cs="宋体" w:hint="eastAsia"/>
          <w:kern w:val="0"/>
          <w:szCs w:val="21"/>
        </w:rPr>
        <w:t>》约定</w:t>
      </w:r>
      <w:r w:rsidR="00C86B92">
        <w:rPr>
          <w:rFonts w:ascii="宋体" w:eastAsia="宋体" w:hAnsi="宋体" w:cs="宋体"/>
          <w:kern w:val="0"/>
          <w:szCs w:val="21"/>
        </w:rPr>
        <w:t>的终止情形，</w:t>
      </w:r>
      <w:r w:rsidR="00F23E91">
        <w:rPr>
          <w:rFonts w:ascii="宋体" w:eastAsia="宋体" w:hAnsi="宋体" w:cs="宋体"/>
          <w:kern w:val="0"/>
          <w:szCs w:val="21"/>
        </w:rPr>
        <w:t>2025</w:t>
      </w:r>
      <w:r w:rsidR="00F23E91" w:rsidRPr="00C86B92">
        <w:rPr>
          <w:rFonts w:ascii="宋体" w:eastAsia="宋体" w:hAnsi="宋体" w:cs="宋体"/>
          <w:kern w:val="0"/>
          <w:szCs w:val="21"/>
        </w:rPr>
        <w:t>年</w:t>
      </w:r>
      <w:r w:rsidR="00F23E91">
        <w:rPr>
          <w:rFonts w:ascii="宋体" w:eastAsia="宋体" w:hAnsi="宋体" w:cs="宋体"/>
          <w:kern w:val="0"/>
          <w:szCs w:val="21"/>
        </w:rPr>
        <w:t>5</w:t>
      </w:r>
      <w:r w:rsidR="00025D1C" w:rsidRPr="00C86B92">
        <w:rPr>
          <w:rFonts w:ascii="宋体" w:eastAsia="宋体" w:hAnsi="宋体" w:cs="宋体"/>
          <w:kern w:val="0"/>
          <w:szCs w:val="21"/>
        </w:rPr>
        <w:t>月</w:t>
      </w:r>
      <w:r w:rsidR="00F23E91">
        <w:rPr>
          <w:rFonts w:ascii="宋体" w:eastAsia="宋体" w:hAnsi="宋体" w:cs="宋体"/>
          <w:kern w:val="0"/>
          <w:szCs w:val="21"/>
        </w:rPr>
        <w:t>12</w:t>
      </w:r>
      <w:r w:rsidR="00C86B92" w:rsidRPr="00C86B92">
        <w:rPr>
          <w:rFonts w:ascii="宋体" w:eastAsia="宋体" w:hAnsi="宋体" w:cs="宋体"/>
          <w:kern w:val="0"/>
          <w:szCs w:val="21"/>
        </w:rPr>
        <w:t>日</w:t>
      </w:r>
      <w:r w:rsidR="00C86B92">
        <w:rPr>
          <w:rFonts w:ascii="宋体" w:eastAsia="宋体" w:hAnsi="宋体" w:cs="宋体" w:hint="eastAsia"/>
          <w:kern w:val="0"/>
          <w:szCs w:val="21"/>
        </w:rPr>
        <w:t>将</w:t>
      </w:r>
      <w:r w:rsidR="00C86B92" w:rsidRPr="00C86B92">
        <w:rPr>
          <w:rFonts w:ascii="宋体" w:eastAsia="宋体" w:hAnsi="宋体" w:cs="宋体"/>
          <w:kern w:val="0"/>
          <w:szCs w:val="21"/>
        </w:rPr>
        <w:t>为本基金最后运作日，</w:t>
      </w:r>
      <w:r w:rsidR="00D33269" w:rsidRPr="00D33269">
        <w:rPr>
          <w:rFonts w:ascii="宋体" w:eastAsia="宋体" w:hAnsi="宋体" w:cs="宋体" w:hint="eastAsia"/>
          <w:kern w:val="0"/>
          <w:szCs w:val="21"/>
        </w:rPr>
        <w:t>自最后运作日的下一日（即</w:t>
      </w:r>
      <w:r w:rsidR="00F23E91">
        <w:rPr>
          <w:rFonts w:ascii="宋体" w:eastAsia="宋体" w:hAnsi="宋体" w:cs="宋体"/>
          <w:kern w:val="0"/>
          <w:szCs w:val="21"/>
        </w:rPr>
        <w:t>2025</w:t>
      </w:r>
      <w:r w:rsidR="00F23E91" w:rsidRPr="00D33269">
        <w:rPr>
          <w:rFonts w:ascii="宋体" w:eastAsia="宋体" w:hAnsi="宋体" w:cs="宋体"/>
          <w:kern w:val="0"/>
          <w:szCs w:val="21"/>
        </w:rPr>
        <w:t>年</w:t>
      </w:r>
      <w:r w:rsidR="00F23E91">
        <w:rPr>
          <w:rFonts w:ascii="宋体" w:eastAsia="宋体" w:hAnsi="宋体" w:cs="宋体"/>
          <w:kern w:val="0"/>
          <w:szCs w:val="21"/>
        </w:rPr>
        <w:t>5</w:t>
      </w:r>
      <w:r w:rsidR="00025D1C" w:rsidRPr="00D33269">
        <w:rPr>
          <w:rFonts w:ascii="宋体" w:eastAsia="宋体" w:hAnsi="宋体" w:cs="宋体"/>
          <w:kern w:val="0"/>
          <w:szCs w:val="21"/>
        </w:rPr>
        <w:t>月</w:t>
      </w:r>
      <w:r w:rsidR="00F23E91">
        <w:rPr>
          <w:rFonts w:ascii="宋体" w:eastAsia="宋体" w:hAnsi="宋体" w:cs="宋体"/>
          <w:kern w:val="0"/>
          <w:szCs w:val="21"/>
        </w:rPr>
        <w:t>13</w:t>
      </w:r>
      <w:r w:rsidR="00D33269" w:rsidRPr="00D33269">
        <w:rPr>
          <w:rFonts w:ascii="宋体" w:eastAsia="宋体" w:hAnsi="宋体" w:cs="宋体"/>
          <w:kern w:val="0"/>
          <w:szCs w:val="21"/>
        </w:rPr>
        <w:t>日）</w:t>
      </w:r>
      <w:r w:rsidR="00C86B92" w:rsidRPr="00C86B92">
        <w:rPr>
          <w:rFonts w:ascii="宋体" w:eastAsia="宋体" w:hAnsi="宋体" w:cs="宋体"/>
          <w:kern w:val="0"/>
          <w:szCs w:val="21"/>
        </w:rPr>
        <w:t>起本基金</w:t>
      </w:r>
      <w:r w:rsidR="00C86B92">
        <w:rPr>
          <w:rFonts w:ascii="宋体" w:eastAsia="宋体" w:hAnsi="宋体" w:cs="宋体" w:hint="eastAsia"/>
          <w:kern w:val="0"/>
          <w:szCs w:val="21"/>
        </w:rPr>
        <w:t>将</w:t>
      </w:r>
      <w:r w:rsidR="00C86B92" w:rsidRPr="00C86B92">
        <w:rPr>
          <w:rFonts w:ascii="宋体" w:eastAsia="宋体" w:hAnsi="宋体" w:cs="宋体"/>
          <w:kern w:val="0"/>
          <w:szCs w:val="21"/>
        </w:rPr>
        <w:t>进入基金财产清算程序</w:t>
      </w:r>
      <w:r w:rsidR="00C86B92">
        <w:rPr>
          <w:rFonts w:ascii="宋体" w:eastAsia="宋体" w:hAnsi="宋体" w:cs="宋体" w:hint="eastAsia"/>
          <w:kern w:val="0"/>
          <w:szCs w:val="21"/>
        </w:rPr>
        <w:t>，不</w:t>
      </w:r>
      <w:r w:rsidR="008D697A">
        <w:rPr>
          <w:rFonts w:ascii="宋体" w:eastAsia="宋体" w:hAnsi="宋体" w:cs="宋体" w:hint="eastAsia"/>
          <w:kern w:val="0"/>
          <w:szCs w:val="21"/>
        </w:rPr>
        <w:lastRenderedPageBreak/>
        <w:t>再</w:t>
      </w:r>
      <w:r w:rsidR="00C86B92">
        <w:rPr>
          <w:rFonts w:ascii="宋体" w:eastAsia="宋体" w:hAnsi="宋体" w:cs="宋体" w:hint="eastAsia"/>
          <w:kern w:val="0"/>
          <w:szCs w:val="21"/>
        </w:rPr>
        <w:t>办理</w:t>
      </w:r>
      <w:r w:rsidR="00B0185A">
        <w:rPr>
          <w:rFonts w:ascii="宋体" w:eastAsia="宋体" w:hAnsi="宋体" w:cs="宋体" w:hint="eastAsia"/>
          <w:kern w:val="0"/>
          <w:szCs w:val="21"/>
        </w:rPr>
        <w:t>申购、赎回</w:t>
      </w:r>
      <w:r w:rsidR="003602F7">
        <w:rPr>
          <w:rFonts w:ascii="宋体" w:eastAsia="宋体" w:hAnsi="宋体" w:cs="宋体" w:hint="eastAsia"/>
          <w:kern w:val="0"/>
          <w:szCs w:val="21"/>
        </w:rPr>
        <w:t>及</w:t>
      </w:r>
      <w:r w:rsidR="00135AAF">
        <w:rPr>
          <w:rFonts w:ascii="宋体" w:eastAsia="宋体" w:hAnsi="宋体" w:cs="宋体" w:hint="eastAsia"/>
          <w:kern w:val="0"/>
          <w:szCs w:val="21"/>
        </w:rPr>
        <w:t>转换</w:t>
      </w:r>
      <w:r w:rsidR="00C86B92">
        <w:rPr>
          <w:rFonts w:ascii="宋体" w:eastAsia="宋体" w:hAnsi="宋体" w:cs="宋体" w:hint="eastAsia"/>
          <w:kern w:val="0"/>
          <w:szCs w:val="21"/>
        </w:rPr>
        <w:t>业务</w:t>
      </w:r>
      <w:r w:rsidR="002B698E" w:rsidRPr="002B698E">
        <w:rPr>
          <w:rFonts w:ascii="宋体" w:eastAsia="宋体" w:hAnsi="宋体" w:cs="宋体"/>
          <w:kern w:val="0"/>
          <w:szCs w:val="21"/>
        </w:rPr>
        <w:t>。敬请投资者关注并合理进行投资安排。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2、</w:t>
      </w:r>
      <w:r w:rsidR="00C64346" w:rsidRPr="00DC1798">
        <w:rPr>
          <w:rFonts w:ascii="宋体" w:eastAsia="宋体" w:hAnsi="宋体" w:cs="宋体"/>
          <w:kern w:val="0"/>
          <w:szCs w:val="21"/>
        </w:rPr>
        <w:t>若</w:t>
      </w:r>
      <w:r w:rsidR="00C64346">
        <w:rPr>
          <w:rFonts w:ascii="宋体" w:eastAsia="宋体" w:hAnsi="宋体" w:cs="宋体"/>
          <w:kern w:val="0"/>
          <w:szCs w:val="21"/>
        </w:rPr>
        <w:t>发生上述</w:t>
      </w:r>
      <w:r w:rsidR="00C64346">
        <w:rPr>
          <w:rFonts w:ascii="宋体" w:eastAsia="宋体" w:hAnsi="宋体" w:cs="宋体" w:hint="eastAsia"/>
          <w:kern w:val="0"/>
          <w:szCs w:val="21"/>
        </w:rPr>
        <w:t>《基金</w:t>
      </w:r>
      <w:r w:rsidR="00C64346">
        <w:rPr>
          <w:rFonts w:ascii="宋体" w:eastAsia="宋体" w:hAnsi="宋体" w:cs="宋体"/>
          <w:kern w:val="0"/>
          <w:szCs w:val="21"/>
        </w:rPr>
        <w:t>合同</w:t>
      </w:r>
      <w:r w:rsidR="00C64346">
        <w:rPr>
          <w:rFonts w:ascii="宋体" w:eastAsia="宋体" w:hAnsi="宋体" w:cs="宋体" w:hint="eastAsia"/>
          <w:kern w:val="0"/>
          <w:szCs w:val="21"/>
        </w:rPr>
        <w:t>》约定</w:t>
      </w:r>
      <w:r w:rsidR="00C64346">
        <w:rPr>
          <w:rFonts w:ascii="宋体" w:eastAsia="宋体" w:hAnsi="宋体" w:cs="宋体"/>
          <w:kern w:val="0"/>
          <w:szCs w:val="21"/>
        </w:rPr>
        <w:t>的终止情形，</w:t>
      </w:r>
      <w:r w:rsidRPr="00DC1798">
        <w:rPr>
          <w:rFonts w:ascii="宋体" w:eastAsia="宋体" w:hAnsi="宋体" w:cs="宋体"/>
          <w:kern w:val="0"/>
          <w:szCs w:val="21"/>
        </w:rPr>
        <w:t xml:space="preserve">基金管理人将根据相关法律法规、《基金合同》等规定成立基金财产清算小组，履行基金财产清算程序。 </w:t>
      </w:r>
    </w:p>
    <w:p w:rsidR="00EB5F66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3、投资者欲了解本基金的详细情况，请认真阅</w:t>
      </w:r>
      <w:r w:rsidR="00EB5F66" w:rsidRPr="00DC1798">
        <w:rPr>
          <w:rFonts w:ascii="宋体" w:eastAsia="宋体" w:hAnsi="宋体" w:cs="宋体"/>
          <w:kern w:val="0"/>
          <w:szCs w:val="21"/>
        </w:rPr>
        <w:t>读《</w:t>
      </w:r>
      <w:r w:rsidR="00F23E91" w:rsidRPr="00B542FD">
        <w:rPr>
          <w:rFonts w:ascii="宋体" w:eastAsia="宋体" w:hAnsi="宋体" w:cs="宋体" w:hint="eastAsia"/>
          <w:kern w:val="0"/>
          <w:szCs w:val="21"/>
        </w:rPr>
        <w:t>南方多元定期开放债券型发起式证券投资基金</w:t>
      </w:r>
      <w:r w:rsidR="00EB5F66" w:rsidRPr="00DC1798">
        <w:rPr>
          <w:rFonts w:ascii="宋体" w:eastAsia="宋体" w:hAnsi="宋体" w:cs="宋体"/>
          <w:kern w:val="0"/>
          <w:szCs w:val="21"/>
        </w:rPr>
        <w:t>基金合同》和《</w:t>
      </w:r>
      <w:r w:rsidR="00F23E91" w:rsidRPr="00B542FD">
        <w:rPr>
          <w:rFonts w:ascii="宋体" w:eastAsia="宋体" w:hAnsi="宋体" w:cs="宋体" w:hint="eastAsia"/>
          <w:kern w:val="0"/>
          <w:szCs w:val="21"/>
        </w:rPr>
        <w:t>南方多元定期开放债券型发起式证券投资基金</w:t>
      </w:r>
      <w:r w:rsidR="00EB5F66" w:rsidRPr="00DC1798">
        <w:rPr>
          <w:rFonts w:ascii="宋体" w:eastAsia="宋体" w:hAnsi="宋体" w:cs="宋体"/>
          <w:kern w:val="0"/>
          <w:szCs w:val="21"/>
        </w:rPr>
        <w:t>招募说明书》。</w:t>
      </w:r>
      <w:r w:rsidR="00EB5F66" w:rsidRPr="00DC1798">
        <w:rPr>
          <w:rFonts w:ascii="宋体" w:eastAsia="宋体" w:hAnsi="宋体" w:cs="宋体" w:hint="eastAsia"/>
          <w:kern w:val="0"/>
          <w:szCs w:val="21"/>
        </w:rPr>
        <w:t>投资者可访问本公司网站(</w:t>
      </w:r>
      <w:r w:rsidR="00E01A7E" w:rsidRPr="00192725">
        <w:rPr>
          <w:rFonts w:ascii="宋体" w:eastAsia="宋体" w:hAnsi="宋体" w:cs="宋体" w:hint="eastAsia"/>
          <w:kern w:val="0"/>
          <w:szCs w:val="21"/>
        </w:rPr>
        <w:t>www.nffund.com)或拨打客户服务电话</w:t>
      </w:r>
      <w:r w:rsidR="00EB5F66" w:rsidRPr="00DC1798">
        <w:rPr>
          <w:rFonts w:ascii="宋体" w:eastAsia="宋体" w:hAnsi="宋体" w:cs="宋体" w:hint="eastAsia"/>
          <w:kern w:val="0"/>
          <w:szCs w:val="21"/>
        </w:rPr>
        <w:t>（400－889－8899）咨询相关情况。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 xml:space="preserve">风险提示：本公司承诺以诚实信用、勤勉尽责的原则管理和运用基金财产，但不保证基金一定盈利，也不保证最低收益。投资人应认真阅读基金的《基金合同》、《招募说明书》等法律文件，了解所投资基金的风险收益特征，并根据自身情况购买与风险承受能力相匹配的产品。 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 xml:space="preserve">特此公告。 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:rsidR="009B326B" w:rsidRPr="00DC1798" w:rsidRDefault="00EB5F66" w:rsidP="00EB5F66">
      <w:pPr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 w:hint="eastAsia"/>
          <w:kern w:val="0"/>
          <w:szCs w:val="21"/>
        </w:rPr>
        <w:t>南方</w:t>
      </w:r>
      <w:r w:rsidR="009B326B" w:rsidRPr="00DC1798">
        <w:rPr>
          <w:rFonts w:ascii="宋体" w:eastAsia="宋体" w:hAnsi="宋体" w:cs="宋体"/>
          <w:kern w:val="0"/>
          <w:szCs w:val="21"/>
        </w:rPr>
        <w:t>基金管理</w:t>
      </w:r>
      <w:r w:rsidR="00E74B2A" w:rsidRPr="00DC1798">
        <w:rPr>
          <w:rFonts w:ascii="宋体" w:eastAsia="宋体" w:hAnsi="宋体" w:cs="宋体" w:hint="eastAsia"/>
          <w:kern w:val="0"/>
          <w:szCs w:val="21"/>
        </w:rPr>
        <w:t>股</w:t>
      </w:r>
      <w:r w:rsidR="00E74B2A" w:rsidRPr="00DC1798">
        <w:rPr>
          <w:rFonts w:ascii="宋体" w:eastAsia="宋体" w:hAnsi="宋体" w:cs="宋体"/>
          <w:kern w:val="0"/>
          <w:szCs w:val="21"/>
        </w:rPr>
        <w:t>份</w:t>
      </w:r>
      <w:r w:rsidR="009B326B" w:rsidRPr="00DC1798">
        <w:rPr>
          <w:rFonts w:ascii="宋体" w:eastAsia="宋体" w:hAnsi="宋体" w:cs="宋体"/>
          <w:kern w:val="0"/>
          <w:szCs w:val="21"/>
        </w:rPr>
        <w:t xml:space="preserve">有限公司 </w:t>
      </w:r>
    </w:p>
    <w:p w:rsidR="00A40BD2" w:rsidRPr="00DC1798" w:rsidRDefault="003602F7" w:rsidP="00EB5F66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cs="宋体"/>
          <w:kern w:val="0"/>
          <w:szCs w:val="21"/>
        </w:rPr>
        <w:t>2025</w:t>
      </w:r>
      <w:r w:rsidR="002E46D3" w:rsidRPr="00DC1798">
        <w:rPr>
          <w:rFonts w:ascii="宋体" w:eastAsia="宋体" w:hAnsi="宋体" w:cs="宋体"/>
          <w:kern w:val="0"/>
          <w:szCs w:val="21"/>
        </w:rPr>
        <w:t>年</w:t>
      </w:r>
      <w:r w:rsidR="00F23E91">
        <w:rPr>
          <w:rFonts w:ascii="宋体" w:eastAsia="宋体" w:hAnsi="宋体" w:cs="宋体"/>
          <w:kern w:val="0"/>
          <w:szCs w:val="21"/>
        </w:rPr>
        <w:t>4</w:t>
      </w:r>
      <w:r w:rsidR="00B0185A" w:rsidRPr="00DC1798">
        <w:rPr>
          <w:rFonts w:ascii="宋体" w:eastAsia="宋体" w:hAnsi="宋体" w:cs="宋体"/>
          <w:kern w:val="0"/>
          <w:szCs w:val="21"/>
        </w:rPr>
        <w:t>月</w:t>
      </w:r>
      <w:r w:rsidR="00F23E91">
        <w:rPr>
          <w:rFonts w:ascii="宋体" w:eastAsia="宋体" w:hAnsi="宋体" w:cs="宋体"/>
          <w:kern w:val="0"/>
          <w:szCs w:val="21"/>
        </w:rPr>
        <w:t>30</w:t>
      </w:r>
      <w:r w:rsidR="00DC1798" w:rsidRPr="00DC1798">
        <w:rPr>
          <w:rFonts w:ascii="宋体" w:eastAsia="宋体" w:hAnsi="宋体"/>
        </w:rPr>
        <w:t>日</w:t>
      </w:r>
    </w:p>
    <w:sectPr w:rsidR="00A40BD2" w:rsidRPr="00DC1798" w:rsidSect="0041235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BF5D27" w16cex:dateUtc="2024-12-01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112CCC" w16cid:durableId="2AF965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74" w:rsidRDefault="00757174" w:rsidP="00E74B2A">
      <w:r>
        <w:separator/>
      </w:r>
    </w:p>
  </w:endnote>
  <w:endnote w:type="continuationSeparator" w:id="0">
    <w:p w:rsidR="00757174" w:rsidRDefault="00757174" w:rsidP="00E74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8672469"/>
      <w:docPartObj>
        <w:docPartGallery w:val="Page Numbers (Bottom of Page)"/>
        <w:docPartUnique/>
      </w:docPartObj>
    </w:sdtPr>
    <w:sdtContent>
      <w:p w:rsidR="00A15074" w:rsidRDefault="00412353">
        <w:pPr>
          <w:pStyle w:val="a6"/>
          <w:jc w:val="center"/>
        </w:pPr>
        <w:r>
          <w:fldChar w:fldCharType="begin"/>
        </w:r>
        <w:r w:rsidR="00A15074">
          <w:instrText>PAGE   \* MERGEFORMAT</w:instrText>
        </w:r>
        <w:r>
          <w:fldChar w:fldCharType="separate"/>
        </w:r>
        <w:r w:rsidR="00227526" w:rsidRPr="00227526">
          <w:rPr>
            <w:noProof/>
            <w:lang w:val="zh-CN"/>
          </w:rPr>
          <w:t>1</w:t>
        </w:r>
        <w:r>
          <w:fldChar w:fldCharType="end"/>
        </w:r>
      </w:p>
    </w:sdtContent>
  </w:sdt>
  <w:p w:rsidR="00A15074" w:rsidRDefault="00A150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74" w:rsidRDefault="00757174" w:rsidP="00E74B2A">
      <w:r>
        <w:separator/>
      </w:r>
    </w:p>
  </w:footnote>
  <w:footnote w:type="continuationSeparator" w:id="0">
    <w:p w:rsidR="00757174" w:rsidRDefault="00757174" w:rsidP="00E74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26B"/>
    <w:rsid w:val="00010602"/>
    <w:rsid w:val="0002176A"/>
    <w:rsid w:val="00025D1C"/>
    <w:rsid w:val="000336DA"/>
    <w:rsid w:val="0004726C"/>
    <w:rsid w:val="000512D5"/>
    <w:rsid w:val="0005782B"/>
    <w:rsid w:val="00071B6B"/>
    <w:rsid w:val="00076C40"/>
    <w:rsid w:val="000A4E5D"/>
    <w:rsid w:val="000B2B91"/>
    <w:rsid w:val="000D5E90"/>
    <w:rsid w:val="000E0A93"/>
    <w:rsid w:val="000F7C86"/>
    <w:rsid w:val="00100FBD"/>
    <w:rsid w:val="00120106"/>
    <w:rsid w:val="0012643D"/>
    <w:rsid w:val="001274C2"/>
    <w:rsid w:val="00131282"/>
    <w:rsid w:val="0013331D"/>
    <w:rsid w:val="00135AAF"/>
    <w:rsid w:val="00142007"/>
    <w:rsid w:val="00174BB5"/>
    <w:rsid w:val="0019194D"/>
    <w:rsid w:val="00192725"/>
    <w:rsid w:val="001A6074"/>
    <w:rsid w:val="001B5ED9"/>
    <w:rsid w:val="001C0EB5"/>
    <w:rsid w:val="001C5E69"/>
    <w:rsid w:val="001F09AF"/>
    <w:rsid w:val="002028EC"/>
    <w:rsid w:val="00227526"/>
    <w:rsid w:val="00241F67"/>
    <w:rsid w:val="00272891"/>
    <w:rsid w:val="002A3DC0"/>
    <w:rsid w:val="002B400D"/>
    <w:rsid w:val="002B698E"/>
    <w:rsid w:val="002C7627"/>
    <w:rsid w:val="002D0F90"/>
    <w:rsid w:val="002D134E"/>
    <w:rsid w:val="002D71FC"/>
    <w:rsid w:val="002D7441"/>
    <w:rsid w:val="002E46D3"/>
    <w:rsid w:val="00300017"/>
    <w:rsid w:val="00312CAC"/>
    <w:rsid w:val="00317B97"/>
    <w:rsid w:val="00322732"/>
    <w:rsid w:val="00347A5B"/>
    <w:rsid w:val="003602F7"/>
    <w:rsid w:val="00361049"/>
    <w:rsid w:val="00361F77"/>
    <w:rsid w:val="00374EC8"/>
    <w:rsid w:val="003751BC"/>
    <w:rsid w:val="003808DB"/>
    <w:rsid w:val="00394CFC"/>
    <w:rsid w:val="003A091D"/>
    <w:rsid w:val="003A3A4C"/>
    <w:rsid w:val="003C1EE6"/>
    <w:rsid w:val="003E7A91"/>
    <w:rsid w:val="003F68AF"/>
    <w:rsid w:val="004105CF"/>
    <w:rsid w:val="00412353"/>
    <w:rsid w:val="004400CD"/>
    <w:rsid w:val="00446F30"/>
    <w:rsid w:val="00476B75"/>
    <w:rsid w:val="004B4866"/>
    <w:rsid w:val="004C4D0A"/>
    <w:rsid w:val="004C4FCA"/>
    <w:rsid w:val="004D261F"/>
    <w:rsid w:val="004D6BB5"/>
    <w:rsid w:val="004D75C2"/>
    <w:rsid w:val="004E1487"/>
    <w:rsid w:val="004E2564"/>
    <w:rsid w:val="004E793F"/>
    <w:rsid w:val="004F49FE"/>
    <w:rsid w:val="00501523"/>
    <w:rsid w:val="00502951"/>
    <w:rsid w:val="005309B2"/>
    <w:rsid w:val="00536822"/>
    <w:rsid w:val="005546BC"/>
    <w:rsid w:val="00566E7E"/>
    <w:rsid w:val="00570E13"/>
    <w:rsid w:val="00582C2D"/>
    <w:rsid w:val="005965F3"/>
    <w:rsid w:val="005A0BBD"/>
    <w:rsid w:val="005A6E58"/>
    <w:rsid w:val="005B183A"/>
    <w:rsid w:val="005C0E5B"/>
    <w:rsid w:val="005E2E38"/>
    <w:rsid w:val="005E5FEA"/>
    <w:rsid w:val="005E72BB"/>
    <w:rsid w:val="005F69A7"/>
    <w:rsid w:val="0060262F"/>
    <w:rsid w:val="006039EE"/>
    <w:rsid w:val="00625FB7"/>
    <w:rsid w:val="0062756A"/>
    <w:rsid w:val="00630564"/>
    <w:rsid w:val="006436C6"/>
    <w:rsid w:val="00646FAD"/>
    <w:rsid w:val="00647C7D"/>
    <w:rsid w:val="0065281A"/>
    <w:rsid w:val="00653F08"/>
    <w:rsid w:val="006573F1"/>
    <w:rsid w:val="0068203F"/>
    <w:rsid w:val="006A2E59"/>
    <w:rsid w:val="006A3A9F"/>
    <w:rsid w:val="006A4451"/>
    <w:rsid w:val="006A651F"/>
    <w:rsid w:val="006B3329"/>
    <w:rsid w:val="006D5486"/>
    <w:rsid w:val="007064B4"/>
    <w:rsid w:val="007122FA"/>
    <w:rsid w:val="00745108"/>
    <w:rsid w:val="00755607"/>
    <w:rsid w:val="00756BD8"/>
    <w:rsid w:val="00757174"/>
    <w:rsid w:val="0078578A"/>
    <w:rsid w:val="007923CD"/>
    <w:rsid w:val="007B5855"/>
    <w:rsid w:val="007D294F"/>
    <w:rsid w:val="007D66B5"/>
    <w:rsid w:val="007E2A36"/>
    <w:rsid w:val="007E573F"/>
    <w:rsid w:val="00802AB7"/>
    <w:rsid w:val="008137CD"/>
    <w:rsid w:val="0082616C"/>
    <w:rsid w:val="00827FDE"/>
    <w:rsid w:val="008307F3"/>
    <w:rsid w:val="00831B5F"/>
    <w:rsid w:val="00833955"/>
    <w:rsid w:val="00850E47"/>
    <w:rsid w:val="00853F41"/>
    <w:rsid w:val="00880069"/>
    <w:rsid w:val="008964C2"/>
    <w:rsid w:val="008A21A0"/>
    <w:rsid w:val="008D14B5"/>
    <w:rsid w:val="008D697A"/>
    <w:rsid w:val="009151F0"/>
    <w:rsid w:val="00931544"/>
    <w:rsid w:val="00933C40"/>
    <w:rsid w:val="00944C2C"/>
    <w:rsid w:val="00956337"/>
    <w:rsid w:val="00987D5A"/>
    <w:rsid w:val="009A1DD4"/>
    <w:rsid w:val="009B326B"/>
    <w:rsid w:val="009B5018"/>
    <w:rsid w:val="009C134B"/>
    <w:rsid w:val="009F384A"/>
    <w:rsid w:val="00A05D38"/>
    <w:rsid w:val="00A07AE0"/>
    <w:rsid w:val="00A15074"/>
    <w:rsid w:val="00A16AEB"/>
    <w:rsid w:val="00A25CC5"/>
    <w:rsid w:val="00A40BD2"/>
    <w:rsid w:val="00A47F97"/>
    <w:rsid w:val="00A54A20"/>
    <w:rsid w:val="00A60B75"/>
    <w:rsid w:val="00A7430D"/>
    <w:rsid w:val="00A936F1"/>
    <w:rsid w:val="00A94EB1"/>
    <w:rsid w:val="00A95E4F"/>
    <w:rsid w:val="00AC49F0"/>
    <w:rsid w:val="00AC6CFD"/>
    <w:rsid w:val="00AF14D4"/>
    <w:rsid w:val="00B0128D"/>
    <w:rsid w:val="00B0185A"/>
    <w:rsid w:val="00B02868"/>
    <w:rsid w:val="00B048F6"/>
    <w:rsid w:val="00B45129"/>
    <w:rsid w:val="00B542FD"/>
    <w:rsid w:val="00B639C5"/>
    <w:rsid w:val="00B73492"/>
    <w:rsid w:val="00B73764"/>
    <w:rsid w:val="00B83AAD"/>
    <w:rsid w:val="00B92225"/>
    <w:rsid w:val="00BC4218"/>
    <w:rsid w:val="00BD3EF2"/>
    <w:rsid w:val="00BF5BF3"/>
    <w:rsid w:val="00C04FDB"/>
    <w:rsid w:val="00C47644"/>
    <w:rsid w:val="00C53BAE"/>
    <w:rsid w:val="00C64346"/>
    <w:rsid w:val="00C74D9A"/>
    <w:rsid w:val="00C86B92"/>
    <w:rsid w:val="00C87637"/>
    <w:rsid w:val="00CA18C8"/>
    <w:rsid w:val="00CA1A3C"/>
    <w:rsid w:val="00CA2344"/>
    <w:rsid w:val="00CE1EB7"/>
    <w:rsid w:val="00D33269"/>
    <w:rsid w:val="00D46287"/>
    <w:rsid w:val="00D47611"/>
    <w:rsid w:val="00D6181B"/>
    <w:rsid w:val="00D80706"/>
    <w:rsid w:val="00D81B6F"/>
    <w:rsid w:val="00D821D2"/>
    <w:rsid w:val="00D82833"/>
    <w:rsid w:val="00DA0C85"/>
    <w:rsid w:val="00DC1798"/>
    <w:rsid w:val="00DC5537"/>
    <w:rsid w:val="00E01A7E"/>
    <w:rsid w:val="00E03E0C"/>
    <w:rsid w:val="00E04C30"/>
    <w:rsid w:val="00E10EDB"/>
    <w:rsid w:val="00E12E84"/>
    <w:rsid w:val="00E2390A"/>
    <w:rsid w:val="00E35108"/>
    <w:rsid w:val="00E42D62"/>
    <w:rsid w:val="00E56398"/>
    <w:rsid w:val="00E67012"/>
    <w:rsid w:val="00E74B2A"/>
    <w:rsid w:val="00E76764"/>
    <w:rsid w:val="00E915D6"/>
    <w:rsid w:val="00E9304A"/>
    <w:rsid w:val="00EB1DA1"/>
    <w:rsid w:val="00EB5F66"/>
    <w:rsid w:val="00EB6749"/>
    <w:rsid w:val="00EC14A9"/>
    <w:rsid w:val="00EC2813"/>
    <w:rsid w:val="00F042B8"/>
    <w:rsid w:val="00F0632C"/>
    <w:rsid w:val="00F23E91"/>
    <w:rsid w:val="00F34700"/>
    <w:rsid w:val="00F7207F"/>
    <w:rsid w:val="00F762E8"/>
    <w:rsid w:val="00FA07C1"/>
    <w:rsid w:val="00FA42AA"/>
    <w:rsid w:val="00FA4452"/>
    <w:rsid w:val="00FC022C"/>
    <w:rsid w:val="00FE005A"/>
    <w:rsid w:val="00FE0973"/>
    <w:rsid w:val="00FF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B326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326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74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74B2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74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74B2A"/>
    <w:rPr>
      <w:sz w:val="18"/>
      <w:szCs w:val="18"/>
    </w:rPr>
  </w:style>
  <w:style w:type="character" w:styleId="a7">
    <w:name w:val="Hyperlink"/>
    <w:basedOn w:val="a0"/>
    <w:uiPriority w:val="99"/>
    <w:unhideWhenUsed/>
    <w:rsid w:val="00E01A7E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2756A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2756A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2756A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2756A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2756A"/>
    <w:rPr>
      <w:b/>
      <w:bCs/>
    </w:rPr>
  </w:style>
  <w:style w:type="paragraph" w:styleId="ab">
    <w:name w:val="Revision"/>
    <w:hidden/>
    <w:uiPriority w:val="99"/>
    <w:semiHidden/>
    <w:rsid w:val="00025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6FE3-F3E4-47CF-9FEA-B0E7C27C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4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dc:description/>
  <cp:lastModifiedBy>ZHONGM</cp:lastModifiedBy>
  <cp:revision>2</cp:revision>
  <dcterms:created xsi:type="dcterms:W3CDTF">2025-04-29T16:06:00Z</dcterms:created>
  <dcterms:modified xsi:type="dcterms:W3CDTF">2025-04-29T16:06:00Z</dcterms:modified>
</cp:coreProperties>
</file>