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4" w:rsidRDefault="00F2246C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DB51E4" w:rsidRDefault="00695E78" w:rsidP="00EA6DC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2</w:t>
      </w:r>
      <w:r w:rsidR="00660B8B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5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第</w:t>
      </w:r>
      <w:r w:rsidR="00660B8B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1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季度</w:t>
      </w:r>
      <w:r w:rsidR="00F2246C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报告提示性公告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660B8B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</w:t>
      </w:r>
      <w:r w:rsidR="00660B8B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DB51E4" w:rsidRDefault="00F2246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4E4EB2">
        <w:rPr>
          <w:rFonts w:ascii="Times New Roman" w:hAnsi="Times New Roman"/>
          <w:kern w:val="0"/>
          <w:sz w:val="24"/>
          <w:szCs w:val="24"/>
        </w:rPr>
        <w:t>202</w:t>
      </w:r>
      <w:r w:rsidR="00660B8B">
        <w:rPr>
          <w:rFonts w:ascii="Times New Roman" w:hAnsi="Times New Roman" w:hint="eastAsia"/>
          <w:kern w:val="0"/>
          <w:sz w:val="24"/>
          <w:szCs w:val="24"/>
        </w:rPr>
        <w:t>5</w:t>
      </w:r>
      <w:r w:rsidR="004E4EB2">
        <w:rPr>
          <w:rFonts w:ascii="Times New Roman" w:hAnsi="Times New Roman"/>
          <w:kern w:val="0"/>
          <w:sz w:val="24"/>
          <w:szCs w:val="24"/>
        </w:rPr>
        <w:t>年</w:t>
      </w:r>
      <w:r w:rsidR="00146240">
        <w:rPr>
          <w:rFonts w:ascii="Times New Roman" w:hAnsi="Times New Roman"/>
          <w:kern w:val="0"/>
          <w:sz w:val="24"/>
          <w:szCs w:val="24"/>
        </w:rPr>
        <w:t>第</w:t>
      </w:r>
      <w:r w:rsidR="00660B8B">
        <w:rPr>
          <w:rFonts w:ascii="Times New Roman" w:hAnsi="Times New Roman" w:hint="eastAsia"/>
          <w:kern w:val="0"/>
          <w:sz w:val="24"/>
          <w:szCs w:val="24"/>
        </w:rPr>
        <w:t>1</w:t>
      </w:r>
      <w:r w:rsidR="00146240">
        <w:rPr>
          <w:rFonts w:ascii="Times New Roman" w:hAnsi="Times New Roman"/>
          <w:kern w:val="0"/>
          <w:sz w:val="24"/>
          <w:szCs w:val="24"/>
        </w:rPr>
        <w:t>季度</w:t>
      </w:r>
      <w:r>
        <w:rPr>
          <w:rFonts w:ascii="宋体" w:hAnsi="宋体" w:hint="eastAsia"/>
          <w:kern w:val="0"/>
          <w:sz w:val="24"/>
          <w:szCs w:val="24"/>
        </w:rPr>
        <w:t>报告涉及基金明细如下：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DB51E4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D33E6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Default="00D33E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Pr="00E5606F" w:rsidRDefault="00D33E69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E040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Default="00E040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Pr="00EC19BF" w:rsidRDefault="00E040BF" w:rsidP="006F3651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  <w:tr w:rsidR="00194206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2946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6F3651">
            <w:pPr>
              <w:jc w:val="center"/>
              <w:rPr>
                <w:sz w:val="22"/>
              </w:rPr>
            </w:pPr>
            <w:r w:rsidRPr="00194206">
              <w:rPr>
                <w:rFonts w:hint="eastAsia"/>
                <w:sz w:val="22"/>
              </w:rPr>
              <w:t>太平恒泰三个月定期开放债券型证券投资基金</w:t>
            </w:r>
          </w:p>
        </w:tc>
      </w:tr>
      <w:tr w:rsidR="0002228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022285" w:rsidP="00D166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7E2473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6F1B21" w:rsidP="006F3651">
            <w:pPr>
              <w:jc w:val="center"/>
              <w:rPr>
                <w:sz w:val="22"/>
              </w:rPr>
            </w:pPr>
            <w:r w:rsidRPr="006F1B21">
              <w:rPr>
                <w:rFonts w:hint="eastAsia"/>
                <w:sz w:val="22"/>
              </w:rPr>
              <w:t>太平低碳经济混合型发起式证券投资基金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太平福安稳健养老目标一年持有期混合型基金中基金</w:t>
            </w:r>
            <w:r w:rsidRPr="002E5164">
              <w:rPr>
                <w:rFonts w:hint="eastAsia"/>
                <w:sz w:val="22"/>
              </w:rPr>
              <w:t>(FOF)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太平科创精选混合型发起式证券投资基金</w:t>
            </w:r>
          </w:p>
        </w:tc>
      </w:tr>
      <w:tr w:rsidR="008531D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8531D5" w:rsidP="00F80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0C3D2E" w:rsidP="006F3651">
            <w:pPr>
              <w:jc w:val="center"/>
              <w:rPr>
                <w:sz w:val="22"/>
              </w:rPr>
            </w:pPr>
            <w:r w:rsidRPr="000C3D2E">
              <w:rPr>
                <w:rFonts w:hint="eastAsia"/>
                <w:sz w:val="22"/>
              </w:rPr>
              <w:t>太平先进制造混合型发起式证券投资基金</w:t>
            </w:r>
          </w:p>
        </w:tc>
      </w:tr>
      <w:tr w:rsidR="00146240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太平医疗创新混合型发起式证券投资基金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Default="006F3651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太平恒发三个月定期开放债券型证券投资基金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6F3651">
            <w:pPr>
              <w:jc w:val="center"/>
              <w:rPr>
                <w:sz w:val="22"/>
              </w:rPr>
            </w:pPr>
            <w:r w:rsidRPr="006F3651">
              <w:rPr>
                <w:rFonts w:hint="eastAsia"/>
                <w:sz w:val="22"/>
              </w:rPr>
              <w:t>太平量化选股混合型证券投资基金</w:t>
            </w:r>
          </w:p>
        </w:tc>
      </w:tr>
      <w:tr w:rsidR="00660B8B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B8B" w:rsidRDefault="00D11EAA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B8B" w:rsidRPr="006F3651" w:rsidRDefault="00D11EAA" w:rsidP="006F3651">
            <w:pPr>
              <w:jc w:val="center"/>
              <w:rPr>
                <w:sz w:val="22"/>
              </w:rPr>
            </w:pPr>
            <w:r w:rsidRPr="00D11EAA">
              <w:rPr>
                <w:rFonts w:hint="eastAsia"/>
                <w:sz w:val="22"/>
              </w:rPr>
              <w:t>太平恒庆利率债债券型证券投资基金</w:t>
            </w:r>
          </w:p>
        </w:tc>
      </w:tr>
      <w:tr w:rsidR="00660B8B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B8B" w:rsidRDefault="00D11EAA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B8B" w:rsidRPr="006F3651" w:rsidRDefault="00D11EAA" w:rsidP="006F3651">
            <w:pPr>
              <w:jc w:val="center"/>
              <w:rPr>
                <w:sz w:val="22"/>
              </w:rPr>
            </w:pPr>
            <w:r w:rsidRPr="00D11EAA">
              <w:rPr>
                <w:rFonts w:hint="eastAsia"/>
                <w:sz w:val="22"/>
              </w:rPr>
              <w:t>太平中证红利指数型证券投资基金</w:t>
            </w:r>
          </w:p>
        </w:tc>
      </w:tr>
    </w:tbl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660B8B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</w:t>
      </w:r>
      <w:r w:rsidR="00660B8B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报告全文于</w:t>
      </w:r>
      <w:r w:rsidR="00695E78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660B8B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22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  <w:bookmarkStart w:id="0" w:name="_GoBack"/>
      <w:bookmarkEnd w:id="0"/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lastRenderedPageBreak/>
        <w:t>保证基金一定盈利，也不保证最低收益。请充分了解基金的风险收益特征，审慎做出投资决定。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DB51E4" w:rsidRDefault="00DB51E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DB51E4" w:rsidRDefault="00F2246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DB51E4" w:rsidRDefault="00695E7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660B8B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4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6F365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22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DB51E4" w:rsidSect="00A73F5C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AF" w:rsidRDefault="00BF3EAF" w:rsidP="00F2246C">
      <w:r>
        <w:separator/>
      </w:r>
    </w:p>
  </w:endnote>
  <w:endnote w:type="continuationSeparator" w:id="0">
    <w:p w:rsidR="00BF3EAF" w:rsidRDefault="00BF3EAF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AF" w:rsidRDefault="00BF3EAF" w:rsidP="00F2246C">
      <w:r>
        <w:separator/>
      </w:r>
    </w:p>
  </w:footnote>
  <w:footnote w:type="continuationSeparator" w:id="0">
    <w:p w:rsidR="00BF3EAF" w:rsidRDefault="00BF3EAF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072A"/>
    <w:rsid w:val="00017F9B"/>
    <w:rsid w:val="00022285"/>
    <w:rsid w:val="000673ED"/>
    <w:rsid w:val="000C3D2E"/>
    <w:rsid w:val="000C6548"/>
    <w:rsid w:val="000F0182"/>
    <w:rsid w:val="000F14B9"/>
    <w:rsid w:val="00101EB4"/>
    <w:rsid w:val="00137BF4"/>
    <w:rsid w:val="001402D1"/>
    <w:rsid w:val="00146240"/>
    <w:rsid w:val="00172A27"/>
    <w:rsid w:val="00194206"/>
    <w:rsid w:val="001965C2"/>
    <w:rsid w:val="00197CC9"/>
    <w:rsid w:val="001B2BF0"/>
    <w:rsid w:val="001E4206"/>
    <w:rsid w:val="002672C7"/>
    <w:rsid w:val="002E5164"/>
    <w:rsid w:val="00321E93"/>
    <w:rsid w:val="00340419"/>
    <w:rsid w:val="00350F77"/>
    <w:rsid w:val="0035160F"/>
    <w:rsid w:val="00454315"/>
    <w:rsid w:val="00456E64"/>
    <w:rsid w:val="004A3ADC"/>
    <w:rsid w:val="004E4EB2"/>
    <w:rsid w:val="00526DEC"/>
    <w:rsid w:val="00577BC3"/>
    <w:rsid w:val="005C3ED2"/>
    <w:rsid w:val="00660B8B"/>
    <w:rsid w:val="00695E78"/>
    <w:rsid w:val="006D1E7E"/>
    <w:rsid w:val="006F1B21"/>
    <w:rsid w:val="006F3651"/>
    <w:rsid w:val="00752A0D"/>
    <w:rsid w:val="007615E5"/>
    <w:rsid w:val="007E2473"/>
    <w:rsid w:val="0084048E"/>
    <w:rsid w:val="008531D5"/>
    <w:rsid w:val="00935226"/>
    <w:rsid w:val="009B0997"/>
    <w:rsid w:val="009E600C"/>
    <w:rsid w:val="00A2777A"/>
    <w:rsid w:val="00A5447B"/>
    <w:rsid w:val="00A73F5C"/>
    <w:rsid w:val="00AD1176"/>
    <w:rsid w:val="00B2710A"/>
    <w:rsid w:val="00BA497B"/>
    <w:rsid w:val="00BF3EAF"/>
    <w:rsid w:val="00C07813"/>
    <w:rsid w:val="00C47111"/>
    <w:rsid w:val="00CD6EB6"/>
    <w:rsid w:val="00D11EAA"/>
    <w:rsid w:val="00D22B5A"/>
    <w:rsid w:val="00D33E69"/>
    <w:rsid w:val="00D450C3"/>
    <w:rsid w:val="00D60D8C"/>
    <w:rsid w:val="00D8192D"/>
    <w:rsid w:val="00DB51E4"/>
    <w:rsid w:val="00E040BF"/>
    <w:rsid w:val="00E5606F"/>
    <w:rsid w:val="00EA6DC9"/>
    <w:rsid w:val="00EC19BF"/>
    <w:rsid w:val="00EF19FE"/>
    <w:rsid w:val="00F10CA2"/>
    <w:rsid w:val="00F2246C"/>
    <w:rsid w:val="00F51681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A73F5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73F5C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A73F5C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4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2025-04-21T16:05:00Z</dcterms:created>
  <dcterms:modified xsi:type="dcterms:W3CDTF">2025-04-21T16:05:00Z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