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D3" w:rsidRDefault="0091744F" w:rsidP="0091744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上银基金管理有限公司旗下基金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1238D3" w:rsidRDefault="0091744F" w:rsidP="0091744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4-22T00:04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1238D3" w:rsidRDefault="001238D3" w:rsidP="0091744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04-22T00:04:00Z">
          <w:pPr>
            <w:spacing w:line="540" w:lineRule="exact"/>
            <w:ind w:firstLineChars="50" w:firstLine="160"/>
            <w:jc w:val="center"/>
          </w:pPr>
        </w:pPrChange>
      </w:pPr>
    </w:p>
    <w:p w:rsidR="001238D3" w:rsidRDefault="0091744F" w:rsidP="0091744F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2" w:author="ZHONGM" w:date="2025-04-22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本公司董事会及董事保证公司旗下基金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1238D3" w:rsidRDefault="0091744F" w:rsidP="0091744F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3" w:author="ZHONGM" w:date="2025-04-22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上银基金管理有限公司旗下基金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季度报告全文于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www</w:t>
      </w:r>
      <w:r>
        <w:rPr>
          <w:rFonts w:ascii="仿宋" w:eastAsia="仿宋" w:hAnsi="仿宋"/>
          <w:color w:val="000000" w:themeColor="text1"/>
          <w:sz w:val="28"/>
          <w:szCs w:val="28"/>
        </w:rPr>
        <w:t>.boscam.com.cn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）和中国证监会基金电子披露网站（</w:t>
      </w:r>
      <w:r>
        <w:rPr>
          <w:rFonts w:ascii="仿宋" w:eastAsia="仿宋" w:hAnsi="仿宋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28"/>
        </w:rPr>
        <w:t>021-60231999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）咨询。</w:t>
      </w:r>
    </w:p>
    <w:p w:rsidR="001238D3" w:rsidRDefault="0091744F" w:rsidP="0091744F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4" w:author="ZHONGM" w:date="2025-04-22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基金列表如下：</w:t>
      </w:r>
    </w:p>
    <w:tbl>
      <w:tblPr>
        <w:tblStyle w:val="a5"/>
        <w:tblW w:w="5000" w:type="pct"/>
        <w:jc w:val="center"/>
        <w:tblLook w:val="04A0"/>
      </w:tblPr>
      <w:tblGrid>
        <w:gridCol w:w="1149"/>
        <w:gridCol w:w="7373"/>
      </w:tblGrid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基金名称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上银慧财宝货币市场基金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上银新兴价值成长混合型证券投资基金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上银慧添利债券型证券投资基金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上银慧盈利货币市场基金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上银鑫达灵活配置混合型证券投资基金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上银慧增利货币市场基金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上银聚增富定期开放债券型发起式证券投资基金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上银慧佳盈债券型证券投资基金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上银聚鸿益三个月定期开放债券型发起式证券投资基金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上银慧祥利债券型证券投资基金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上银中债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1-3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年农发行债券指数证券投资基金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上银未来生活灵活配置混合型证券投资基金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上银政策性金融债债券型证券投资基金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上银鑫卓混合型证券投资基金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上银慧永利中短期债券型证券投资基金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上银慧丰利债券型证券投资基金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上银可转债精选债券型证券投资基金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上银中债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1-3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年国开行债券指数证券投资基金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上银聚永益一年定期开放债券型发起式证券投资基金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上银聚德益一年定期开放债券型发起式证券投资基金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上银中证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500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指数增强型证券投资基金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上银聚远盈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42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个月定期开放债券型证券投资基金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上银内需增长股票型证券投资基金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上银鑫恒混合型证券投资基金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上银聚远鑫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87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个月定期开放债券型证券投资基金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上银慧恒收益增强债券型证券投资基金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上银医疗健康混合型证券投资基金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上银慧兴盈债券型证券投资基金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上银丰益混合型证券投资基金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上银科技驱动双周定期可赎回混合型证券投资基金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上银慧嘉利债券型证券投资基金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上银鑫尚稳健回报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上银慧鼎利债券型证券投资基金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上银中债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5-10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年国开行债券指数证券投资基金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上银恒泰稳健养老目标一年持有期混合型发起式基金中基金（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上银高质量优选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上银价值增长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上银新能源产业精选混合型发起式证券投资基金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上银聚顺益一年定期开放债券型发起式证券投资基金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上银恒享平衡养老目标三年持有期混合型发起式基金中基金（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上银聚恒益一年定期开放债券型发起式证券投资基金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上银慧享利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天滚动持有中短债债券型发起式证券投资基金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上银慧信利三个月定期开放债券型证券投资基金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上银慧鑫利债券型证券投资基金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上银聚嘉益一年定期开放债券型发起式证券投资基金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上银中证同业存单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AAA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指数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天持有期证券投资基金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上银聚合益一年定期开放债券型发起式证券投资基金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上银恒睿养老目标日期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2045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三年持有期混合型发起式基金中基金（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5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上银丰瑞一年持有期混合型发起式证券投资基金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5" w:type="pct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上银聚泽益债券型证券投资基金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4325" w:type="pct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上银国企红利混合型发起式证券投资基金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4325" w:type="pct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上银慧诚利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天持有期债券型证券投资基金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4325" w:type="pct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上银慧元利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天持有期债券型证券投资基金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4325" w:type="pct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上银慧臻利率债债券型证券投资基金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4325" w:type="pct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上银数字经济混合型发起式证券投资基金</w:t>
            </w:r>
          </w:p>
        </w:tc>
      </w:tr>
      <w:tr w:rsidR="001238D3">
        <w:trPr>
          <w:trHeight w:val="567"/>
          <w:jc w:val="center"/>
        </w:trPr>
        <w:tc>
          <w:tcPr>
            <w:tcW w:w="674" w:type="pct"/>
            <w:vAlign w:val="center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4325" w:type="pct"/>
          </w:tcPr>
          <w:p w:rsidR="001238D3" w:rsidRDefault="0091744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上银先进制造混合型发起式证券投资基金</w:t>
            </w:r>
          </w:p>
        </w:tc>
      </w:tr>
    </w:tbl>
    <w:p w:rsidR="001238D3" w:rsidRDefault="001238D3" w:rsidP="0091744F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5" w:author="ZHONGM" w:date="2025-04-22T00:04:00Z">
          <w:pPr>
            <w:spacing w:beforeLines="50" w:afterLines="50" w:line="360" w:lineRule="auto"/>
            <w:ind w:firstLineChars="200" w:firstLine="560"/>
          </w:pPr>
        </w:pPrChange>
      </w:pPr>
    </w:p>
    <w:p w:rsidR="001238D3" w:rsidRDefault="0091744F" w:rsidP="0091744F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6" w:author="ZHONGM" w:date="2025-04-22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238D3" w:rsidRDefault="0091744F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1238D3" w:rsidRDefault="0091744F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</w:p>
    <w:p w:rsidR="001238D3" w:rsidRDefault="001238D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1238D3" w:rsidRDefault="0091744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上银基金管理有限公司</w:t>
      </w:r>
    </w:p>
    <w:p w:rsidR="001238D3" w:rsidRDefault="0091744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二〇二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五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四</w:t>
      </w:r>
      <w:bookmarkStart w:id="7" w:name="_GoBack"/>
      <w:bookmarkEnd w:id="7"/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二十二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1238D3" w:rsidRDefault="001238D3">
      <w:pPr>
        <w:rPr>
          <w:sz w:val="28"/>
          <w:szCs w:val="28"/>
        </w:rPr>
      </w:pPr>
    </w:p>
    <w:sectPr w:rsidR="001238D3" w:rsidSect="00123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4B72"/>
    <w:rsid w:val="00096050"/>
    <w:rsid w:val="000D7A98"/>
    <w:rsid w:val="000E2878"/>
    <w:rsid w:val="00114B72"/>
    <w:rsid w:val="001238D3"/>
    <w:rsid w:val="00150A64"/>
    <w:rsid w:val="00162CFA"/>
    <w:rsid w:val="00174983"/>
    <w:rsid w:val="00187329"/>
    <w:rsid w:val="001E201B"/>
    <w:rsid w:val="001E6307"/>
    <w:rsid w:val="002315D3"/>
    <w:rsid w:val="00246793"/>
    <w:rsid w:val="00274D71"/>
    <w:rsid w:val="00291786"/>
    <w:rsid w:val="002B2B40"/>
    <w:rsid w:val="002C009F"/>
    <w:rsid w:val="002D075A"/>
    <w:rsid w:val="002F6F58"/>
    <w:rsid w:val="003114EF"/>
    <w:rsid w:val="003521C7"/>
    <w:rsid w:val="00356EB0"/>
    <w:rsid w:val="003640A0"/>
    <w:rsid w:val="003756B6"/>
    <w:rsid w:val="00387A18"/>
    <w:rsid w:val="003B3CE1"/>
    <w:rsid w:val="004476F7"/>
    <w:rsid w:val="004C4363"/>
    <w:rsid w:val="004F4FAF"/>
    <w:rsid w:val="0053067F"/>
    <w:rsid w:val="00583B42"/>
    <w:rsid w:val="00591C6F"/>
    <w:rsid w:val="005944E7"/>
    <w:rsid w:val="00651B92"/>
    <w:rsid w:val="00775C8D"/>
    <w:rsid w:val="007F63A8"/>
    <w:rsid w:val="00833813"/>
    <w:rsid w:val="008679B6"/>
    <w:rsid w:val="00880771"/>
    <w:rsid w:val="0088656B"/>
    <w:rsid w:val="008B3E96"/>
    <w:rsid w:val="0091744F"/>
    <w:rsid w:val="0096247F"/>
    <w:rsid w:val="00AB2F12"/>
    <w:rsid w:val="00AC2908"/>
    <w:rsid w:val="00B26777"/>
    <w:rsid w:val="00C21F36"/>
    <w:rsid w:val="00C37C14"/>
    <w:rsid w:val="00C572CF"/>
    <w:rsid w:val="00C77D2F"/>
    <w:rsid w:val="00CF5AC4"/>
    <w:rsid w:val="00D77F59"/>
    <w:rsid w:val="00D80BED"/>
    <w:rsid w:val="00E05354"/>
    <w:rsid w:val="00E26A67"/>
    <w:rsid w:val="00EA7A5E"/>
    <w:rsid w:val="00EC04DE"/>
    <w:rsid w:val="00EF61F5"/>
    <w:rsid w:val="00F279C7"/>
    <w:rsid w:val="00F95493"/>
    <w:rsid w:val="00FF1F5F"/>
    <w:rsid w:val="047F378F"/>
    <w:rsid w:val="0EE04846"/>
    <w:rsid w:val="14C95B7A"/>
    <w:rsid w:val="28613B9F"/>
    <w:rsid w:val="2A6C1308"/>
    <w:rsid w:val="370C4D72"/>
    <w:rsid w:val="38226B05"/>
    <w:rsid w:val="4EE8400A"/>
    <w:rsid w:val="5391176E"/>
    <w:rsid w:val="5A785558"/>
    <w:rsid w:val="6FB269F5"/>
    <w:rsid w:val="7601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23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23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rsid w:val="00123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1238D3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1238D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238D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1744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174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1532</Characters>
  <Application>Microsoft Office Word</Application>
  <DocSecurity>4</DocSecurity>
  <Lines>12</Lines>
  <Paragraphs>3</Paragraphs>
  <ScaleCrop>false</ScaleCrop>
  <Company>CNSTOCK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张柳然</dc:creator>
  <cp:lastModifiedBy>ZHONGM</cp:lastModifiedBy>
  <cp:revision>2</cp:revision>
  <dcterms:created xsi:type="dcterms:W3CDTF">2025-04-21T16:04:00Z</dcterms:created>
  <dcterms:modified xsi:type="dcterms:W3CDTF">2025-04-21T16:04:00Z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B34B56663D224EF6AFA620188F2ABD03</vt:lpwstr>
  </property>
</Properties>
</file>