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A" w:rsidRDefault="00FC2213" w:rsidP="001A5CCB">
      <w:pPr>
        <w:spacing w:line="360" w:lineRule="auto"/>
        <w:ind w:firstLineChars="50" w:firstLine="16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中信保诚基金管理有限</w:t>
      </w:r>
      <w:r w:rsidR="005E088E" w:rsidRPr="00496F39">
        <w:rPr>
          <w:rFonts w:ascii="仿宋" w:eastAsia="仿宋" w:hAnsi="仿宋" w:hint="eastAsia"/>
          <w:b/>
          <w:color w:val="000000"/>
          <w:sz w:val="32"/>
          <w:szCs w:val="32"/>
        </w:rPr>
        <w:t>公司旗下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全部</w:t>
      </w:r>
      <w:r w:rsidR="005E088E" w:rsidRPr="00496F39"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</w:p>
    <w:p w:rsidR="00BB3501" w:rsidRPr="00496F39" w:rsidRDefault="00FC2213" w:rsidP="001A5CCB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831361"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DD5AC9">
        <w:rPr>
          <w:rFonts w:ascii="仿宋" w:eastAsia="仿宋" w:hAnsi="仿宋" w:hint="eastAsia"/>
          <w:b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D3408E" w:rsidRPr="00D3408E">
        <w:rPr>
          <w:rFonts w:ascii="仿宋" w:eastAsia="仿宋" w:hAnsi="仿宋" w:hint="eastAsia"/>
          <w:b/>
          <w:color w:val="000000"/>
          <w:sz w:val="32"/>
          <w:szCs w:val="32"/>
        </w:rPr>
        <w:t>第</w:t>
      </w:r>
      <w:r w:rsidR="00DD5AC9">
        <w:rPr>
          <w:rFonts w:ascii="仿宋" w:eastAsia="仿宋" w:hAnsi="仿宋" w:hint="eastAsia"/>
          <w:b/>
          <w:color w:val="000000"/>
          <w:sz w:val="32"/>
          <w:szCs w:val="32"/>
        </w:rPr>
        <w:t>1</w:t>
      </w:r>
      <w:r w:rsidR="00D3408E" w:rsidRPr="00D3408E">
        <w:rPr>
          <w:rFonts w:ascii="仿宋" w:eastAsia="仿宋" w:hAnsi="仿宋" w:hint="eastAsia"/>
          <w:b/>
          <w:color w:val="000000"/>
          <w:sz w:val="32"/>
          <w:szCs w:val="32"/>
        </w:rPr>
        <w:t>季度报告</w:t>
      </w:r>
      <w:r w:rsidR="00BB3501" w:rsidRPr="00496F39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B16987" w:rsidRPr="00496F39" w:rsidRDefault="00B16987" w:rsidP="001A5CCB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BB3501" w:rsidRPr="00496F39" w:rsidRDefault="00B16987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本公司董事会及董事保证基金</w:t>
      </w:r>
      <w:r w:rsidR="002E6A5A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0E4146" w:rsidRDefault="00FC221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中信保诚基金管理有限公司</w:t>
      </w:r>
      <w:r w:rsidR="00056EE0" w:rsidRPr="00496F39">
        <w:rPr>
          <w:rFonts w:ascii="仿宋" w:eastAsia="仿宋" w:hAnsi="仿宋" w:hint="eastAsia"/>
          <w:color w:val="000000"/>
          <w:sz w:val="32"/>
          <w:szCs w:val="32"/>
        </w:rPr>
        <w:t>旗下</w:t>
      </w:r>
      <w:r w:rsidR="008211F5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中信保诚四季红混合型证券投资基金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中信保诚精萃成长混合型证券投资基金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中信保诚盛世蓝筹混合型证券投资基金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中信保诚三得益债券型证券投资基金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中信保诚优胜精选混合型证券投资基金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中信保诚中小盘混合型证券投资基金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中信保诚货币市场证券投资基金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中信保诚景华债券型证券投资基金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中信保诚至远动力混合型证券投资基金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中信保诚优质纯债债券型证券投资基金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中信保诚深度价值混合型证券投资基金（LOF）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中信保诚增强收益债券型证券投资基金（LOF）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中信保诚中证500指数型证券投资基金（LOF）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中信保诚新机遇混合型证券投资基金（LOF）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lastRenderedPageBreak/>
        <w:t>中信保诚全球商品主题证券投资基金（LOF）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中信保诚沪深300指数型证券投资基金（LOF）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中信保诚周期轮动混合型证券投资基金（LOF）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中信保诚双盈债券型证券投资基金（LOF）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中信保诚中证800医药指数型证券投资基金（LOF）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中信保诚中证800有色指数型证券投资基金（LOF）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中信保诚中证800金融指数型证券投资基金（LOF）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中信保诚中证TMT产业主题指数型证券投资基金（LOF）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中信保诚中证信息安全指数型证券投资基金（LOF）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中信保诚中证智能家居指数型证券投资基金（LOF）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中信保诚中证基建工程指数型证券投资基金（LOF）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中信保诚新旺回报灵活配置混合型证券投资基金（LOF）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中信保诚鼎利灵活配置混合型证券投资基金（LOF）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中信保诚惠泽18个月定期开放债券型证券投资基金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中信保诚多策略灵活配置混合型证券投资基金（LOF）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中信保诚嘉鸿债券型证券投资基金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中信保诚新兴产业混合型证券投资基金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中信保诚幸福消费混合型证券投资基金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中信保诚薪金宝货币市场基金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中信保诚新选回报灵活配置混合型证券投资基金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中信保诚新锐回报灵活配置混合型证券投资基金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lastRenderedPageBreak/>
        <w:t>中信保诚新泽回报灵活配置混合型证券投资基金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中信保诚稳利债券型证券投资基金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中信保诚稳健债券型证券投资基金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中信保诚至利灵活配置混合型证券投资基金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中信保诚稳瑞债券型证券投资基金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中信保诚至裕灵活配置混合型证券投资基金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中信保诚稳益债券型证券投资基金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中信保诚至选灵活配置混合型证券投资基金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中信保诚至瑞灵活配置混合型证券投资基金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中信保诚景瑞债券型证券投资基金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中信保诚稳悦债券型证券投资基金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中信保诚稳鑫债券型证券投资基金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中信保诚稳丰债券型证券投资基金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中信保诚稳泰债券型证券投资基金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中信保诚新悦回报灵活配置混合型证券投资基金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中信保诚至泰中短债债券型证券投资基金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中信保诚至诚灵活配置混合型证券投资基金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中信保诚量化阿尔法股票型证券投资基金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中信保诚智惠金货币市场基金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中信保诚嘉鑫3个月定期开放债券型发起式证券投资基金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中信保诚至兴灵活配置混合型证券投资基金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中信保诚稳鸿债券型证券投资基金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中信保诚稳达债券型证券投资基金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中信保诚新蓝筹灵活配置混合型证券投资基金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中信保诚创新成长灵活配置混合型证券投资基金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中信保诚景丰债券型证券投资基金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中信保诚红利精选混合型证券投资基金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中信保诚嘉裕五年定期开放债券型证券投资基金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中信保诚嘉丰一年定期开放债券型发起式证券投资基金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中信保诚安鑫回报债券型证券投资基金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中信保诚成长动力混合型证券投资基金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中信保诚嘉润66个月定期开放债券型证券投资基金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中信保诚龙腾精选混合型证券投资基金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中信保诚丰裕一年持有期混合型证券投资基金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中信保诚盛裕一年持有期混合型证券投资基金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中信保诚弘远混合型证券投资基金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中信保诚前瞻优势混合型证券投资基金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中信保诚先进制造混合型证券投资基金</w:t>
      </w:r>
    </w:p>
    <w:p w:rsidR="00C33DE3" w:rsidRPr="007E0B9C" w:rsidRDefault="00C33DE3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中信保诚远见成长混合型证券投资基金</w:t>
      </w:r>
    </w:p>
    <w:p w:rsidR="00345052" w:rsidRPr="007E0B9C" w:rsidRDefault="00345052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中信保诚瑞丰6个月持有期混合型证券投资基金</w:t>
      </w:r>
    </w:p>
    <w:p w:rsidR="00345052" w:rsidRPr="007E0B9C" w:rsidRDefault="00345052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中信保诚嘉盛三个月定期开放债券型证券投资基金</w:t>
      </w:r>
    </w:p>
    <w:p w:rsidR="00345052" w:rsidRPr="007E0B9C" w:rsidRDefault="00345052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中信保诚沪深300指数增强型证券投资基金</w:t>
      </w:r>
    </w:p>
    <w:p w:rsidR="00345052" w:rsidRPr="007E0B9C" w:rsidRDefault="00345052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中信保诚中债0-2年政策性金融债指数证券投资基金</w:t>
      </w:r>
    </w:p>
    <w:p w:rsidR="00345052" w:rsidRPr="007E0B9C" w:rsidRDefault="00345052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中信保诚景气优选混合型证券投资基金</w:t>
      </w:r>
    </w:p>
    <w:p w:rsidR="00345052" w:rsidRPr="007E0B9C" w:rsidRDefault="00345052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中信保诚国企红利量化选股股票型证券投资基金</w:t>
      </w:r>
    </w:p>
    <w:p w:rsidR="00D3408E" w:rsidRPr="007E0B9C" w:rsidRDefault="00D3408E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中信保诚中债0-3年政策性金融债指数证券投资基金</w:t>
      </w:r>
    </w:p>
    <w:p w:rsidR="00D3408E" w:rsidRPr="007E0B9C" w:rsidRDefault="00D3408E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中信保诚60天持有期债券型证券投资基金</w:t>
      </w:r>
    </w:p>
    <w:p w:rsidR="00D3408E" w:rsidRPr="007E0B9C" w:rsidRDefault="00D3408E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中信保诚中证500指数增强型证券投资基金</w:t>
      </w:r>
    </w:p>
    <w:p w:rsidR="000B134B" w:rsidRPr="007E0B9C" w:rsidRDefault="000B134B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中信保诚90天持有期债券型证券投资基金</w:t>
      </w:r>
    </w:p>
    <w:p w:rsidR="00DD5AC9" w:rsidRPr="007E0B9C" w:rsidRDefault="00DD5AC9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中信保诚周期优选混合型发起式证券投资基金</w:t>
      </w:r>
    </w:p>
    <w:p w:rsidR="00DD5AC9" w:rsidRPr="007E0B9C" w:rsidRDefault="00DD5AC9" w:rsidP="007E0B9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中信保诚红利领航量化选股股票型证券投资基金</w:t>
      </w:r>
    </w:p>
    <w:p w:rsidR="00DD5AC9" w:rsidRPr="007E0B9C" w:rsidRDefault="00DD5AC9" w:rsidP="007E0B9C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E0B9C">
        <w:rPr>
          <w:rFonts w:ascii="仿宋" w:eastAsia="仿宋" w:hAnsi="仿宋" w:hint="eastAsia"/>
          <w:color w:val="000000"/>
          <w:sz w:val="32"/>
          <w:szCs w:val="32"/>
        </w:rPr>
        <w:t>中信保诚乾元30天持有期债券型证券投资基金</w:t>
      </w:r>
    </w:p>
    <w:p w:rsidR="00BB3501" w:rsidRPr="00496F39" w:rsidRDefault="00FC2213" w:rsidP="001745B9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共</w:t>
      </w:r>
      <w:r w:rsidR="000D6DC7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DD5AC9">
        <w:rPr>
          <w:rFonts w:ascii="仿宋" w:eastAsia="仿宋" w:hAnsi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只基金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C33DE3">
        <w:rPr>
          <w:rFonts w:ascii="仿宋" w:eastAsia="仿宋" w:hAnsi="仿宋"/>
          <w:color w:val="000000"/>
          <w:sz w:val="32"/>
          <w:szCs w:val="32"/>
        </w:rPr>
        <w:t>2</w:t>
      </w:r>
      <w:r w:rsidR="00DD5AC9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3408E" w:rsidRPr="00D3408E">
        <w:rPr>
          <w:rFonts w:ascii="仿宋" w:eastAsia="仿宋" w:hAnsi="仿宋" w:hint="eastAsia"/>
          <w:color w:val="000000"/>
          <w:sz w:val="32"/>
          <w:szCs w:val="32"/>
        </w:rPr>
        <w:t>第</w:t>
      </w:r>
      <w:r w:rsidR="00DD5AC9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D3408E" w:rsidRPr="00D3408E">
        <w:rPr>
          <w:rFonts w:ascii="仿宋" w:eastAsia="仿宋" w:hAnsi="仿宋" w:hint="eastAsia"/>
          <w:color w:val="000000"/>
          <w:sz w:val="32"/>
          <w:szCs w:val="32"/>
        </w:rPr>
        <w:t>季度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/>
          <w:sz w:val="32"/>
          <w:szCs w:val="32"/>
        </w:rPr>
        <w:t>于20</w:t>
      </w:r>
      <w:r w:rsidR="005527BC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D5AC9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33DE3">
        <w:rPr>
          <w:rFonts w:ascii="仿宋" w:eastAsia="仿宋" w:hAnsi="仿宋"/>
          <w:color w:val="000000"/>
          <w:sz w:val="32"/>
          <w:szCs w:val="32"/>
        </w:rPr>
        <w:t>2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日在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本公司网站</w:t>
      </w:r>
      <w:r w:rsidR="000E4146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FC2213">
        <w:rPr>
          <w:rFonts w:ascii="仿宋" w:eastAsia="仿宋" w:hAnsi="仿宋"/>
          <w:color w:val="000000"/>
          <w:sz w:val="32"/>
          <w:szCs w:val="32"/>
        </w:rPr>
        <w:t>https://www.citicprufunds.com.cn</w:t>
      </w:r>
      <w:r w:rsidR="000E414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 w:rsidRPr="00496F39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496F39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</w:t>
        </w:r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g</w:t>
        </w:r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ov.cn/fund</w:t>
        </w:r>
      </w:hyperlink>
      <w:r w:rsidR="000F07E6" w:rsidRPr="00496F39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披露，供投资者查阅。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如有疑问可拨打本公司客服电话（</w:t>
      </w:r>
      <w:r w:rsidRPr="00FC2213">
        <w:rPr>
          <w:rFonts w:ascii="仿宋" w:eastAsia="仿宋" w:hAnsi="仿宋"/>
          <w:color w:val="000000"/>
          <w:sz w:val="32"/>
          <w:szCs w:val="32"/>
        </w:rPr>
        <w:t>400-666-0066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Pr="00496F39" w:rsidRDefault="00BB3501" w:rsidP="00345052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 w:rsidRPr="00496F39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 w:rsidRPr="00496F39">
        <w:rPr>
          <w:rFonts w:ascii="仿宋" w:eastAsia="仿宋" w:hAnsi="仿宋" w:hint="eastAsia"/>
          <w:color w:val="000000"/>
          <w:sz w:val="32"/>
          <w:szCs w:val="32"/>
        </w:rPr>
        <w:t>基金一定盈利，也不保证最低收益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和本金安全</w:t>
      </w:r>
      <w:r w:rsidR="005A77EA" w:rsidRPr="00496F39">
        <w:rPr>
          <w:rFonts w:ascii="仿宋" w:eastAsia="仿宋" w:hAnsi="仿宋" w:hint="eastAsia"/>
          <w:color w:val="000000"/>
          <w:sz w:val="32"/>
          <w:szCs w:val="32"/>
        </w:rPr>
        <w:t>。请充分了解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0B134B" w:rsidRDefault="00BB3501" w:rsidP="00210D92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BB3501" w:rsidRPr="00496F39" w:rsidRDefault="00FC2213" w:rsidP="00345052">
      <w:pPr>
        <w:spacing w:line="360" w:lineRule="auto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中信保诚基金管理有限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496F39" w:rsidRDefault="00BB3501" w:rsidP="00345052">
      <w:pPr>
        <w:spacing w:line="360" w:lineRule="auto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</w:t>
      </w:r>
      <w:r w:rsidR="00FC2213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FC2213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065C59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496F39">
        <w:rPr>
          <w:rFonts w:ascii="仿宋" w:eastAsia="仿宋" w:hAnsi="仿宋"/>
          <w:color w:val="000000"/>
          <w:sz w:val="32"/>
          <w:szCs w:val="32"/>
        </w:rPr>
        <w:t>年</w:t>
      </w:r>
      <w:r w:rsidR="00DD5AC9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496F39">
        <w:rPr>
          <w:rFonts w:ascii="仿宋" w:eastAsia="仿宋" w:hAnsi="仿宋"/>
          <w:color w:val="000000"/>
          <w:sz w:val="32"/>
          <w:szCs w:val="32"/>
        </w:rPr>
        <w:t>月</w:t>
      </w:r>
      <w:r w:rsidR="00C33DE3">
        <w:rPr>
          <w:rFonts w:ascii="仿宋" w:eastAsia="仿宋" w:hAnsi="仿宋"/>
          <w:color w:val="000000"/>
          <w:sz w:val="32"/>
          <w:szCs w:val="32"/>
        </w:rPr>
        <w:t>2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496F39">
        <w:rPr>
          <w:rFonts w:ascii="仿宋" w:eastAsia="仿宋" w:hAnsi="仿宋"/>
          <w:color w:val="000000"/>
          <w:sz w:val="32"/>
          <w:szCs w:val="32"/>
        </w:rPr>
        <w:t>日</w:t>
      </w:r>
    </w:p>
    <w:sectPr w:rsidR="00BB3501" w:rsidRPr="00496F3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1A" w:rsidRDefault="00B97F1A" w:rsidP="009A149B">
      <w:r>
        <w:separator/>
      </w:r>
    </w:p>
  </w:endnote>
  <w:endnote w:type="continuationSeparator" w:id="0">
    <w:p w:rsidR="00B97F1A" w:rsidRDefault="00B97F1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  <w:fldSimple w:instr="PAGE   \* MERGEFORMAT">
      <w:r w:rsidR="001A5CCB" w:rsidRPr="001A5CCB">
        <w:rPr>
          <w:noProof/>
          <w:lang w:val="zh-CN"/>
        </w:rPr>
        <w:t>2</w:t>
      </w:r>
    </w:fldSimple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  <w:fldSimple w:instr="PAGE   \* MERGEFORMAT">
      <w:r w:rsidR="001A5CCB" w:rsidRPr="001A5CCB">
        <w:rPr>
          <w:noProof/>
          <w:lang w:val="zh-CN"/>
        </w:rPr>
        <w:t>1</w:t>
      </w:r>
    </w:fldSimple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1A" w:rsidRDefault="00B97F1A" w:rsidP="009A149B">
      <w:r>
        <w:separator/>
      </w:r>
    </w:p>
  </w:footnote>
  <w:footnote w:type="continuationSeparator" w:id="0">
    <w:p w:rsidR="00B97F1A" w:rsidRDefault="00B97F1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B14D2D"/>
    <w:multiLevelType w:val="hybridMultilevel"/>
    <w:tmpl w:val="010687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656A56A2"/>
    <w:multiLevelType w:val="hybridMultilevel"/>
    <w:tmpl w:val="932A37C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6650A46C">
      <w:start w:val="1"/>
      <w:numFmt w:val="decimal"/>
      <w:lvlText w:val="%3、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4B9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C5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134B"/>
    <w:rsid w:val="000B53A5"/>
    <w:rsid w:val="000C06E1"/>
    <w:rsid w:val="000C1032"/>
    <w:rsid w:val="000D18EF"/>
    <w:rsid w:val="000D4DD0"/>
    <w:rsid w:val="000D6DC7"/>
    <w:rsid w:val="000E13E9"/>
    <w:rsid w:val="000E4146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0AE2"/>
    <w:rsid w:val="001533B2"/>
    <w:rsid w:val="001623CF"/>
    <w:rsid w:val="00165D5C"/>
    <w:rsid w:val="00166B15"/>
    <w:rsid w:val="001745B9"/>
    <w:rsid w:val="00174C8C"/>
    <w:rsid w:val="0017571E"/>
    <w:rsid w:val="00175AED"/>
    <w:rsid w:val="00191702"/>
    <w:rsid w:val="00192262"/>
    <w:rsid w:val="001A593B"/>
    <w:rsid w:val="001A5CCB"/>
    <w:rsid w:val="001D04AB"/>
    <w:rsid w:val="001D2521"/>
    <w:rsid w:val="001D74AE"/>
    <w:rsid w:val="001E7CAD"/>
    <w:rsid w:val="001F125D"/>
    <w:rsid w:val="001F15CB"/>
    <w:rsid w:val="001F533E"/>
    <w:rsid w:val="00210D92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A5A"/>
    <w:rsid w:val="002E6DD4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5052"/>
    <w:rsid w:val="003467B5"/>
    <w:rsid w:val="00355B7C"/>
    <w:rsid w:val="00361065"/>
    <w:rsid w:val="0036248F"/>
    <w:rsid w:val="00382BCB"/>
    <w:rsid w:val="00386D38"/>
    <w:rsid w:val="00391944"/>
    <w:rsid w:val="00393949"/>
    <w:rsid w:val="003948AF"/>
    <w:rsid w:val="00394BBC"/>
    <w:rsid w:val="003A4AC6"/>
    <w:rsid w:val="003A5860"/>
    <w:rsid w:val="003C2820"/>
    <w:rsid w:val="003C3CB5"/>
    <w:rsid w:val="003C5A1A"/>
    <w:rsid w:val="003D0424"/>
    <w:rsid w:val="003D32D7"/>
    <w:rsid w:val="003F4E13"/>
    <w:rsid w:val="003F4EB6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524"/>
    <w:rsid w:val="00452A46"/>
    <w:rsid w:val="00454581"/>
    <w:rsid w:val="00454978"/>
    <w:rsid w:val="004653AB"/>
    <w:rsid w:val="00467607"/>
    <w:rsid w:val="00467E81"/>
    <w:rsid w:val="004744B6"/>
    <w:rsid w:val="004748B9"/>
    <w:rsid w:val="00477BA8"/>
    <w:rsid w:val="00477EB2"/>
    <w:rsid w:val="0048111A"/>
    <w:rsid w:val="00487BF1"/>
    <w:rsid w:val="00491FCB"/>
    <w:rsid w:val="00496F39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554"/>
    <w:rsid w:val="005158A6"/>
    <w:rsid w:val="0052094C"/>
    <w:rsid w:val="0052280E"/>
    <w:rsid w:val="005345C0"/>
    <w:rsid w:val="00534A41"/>
    <w:rsid w:val="0053650E"/>
    <w:rsid w:val="00542535"/>
    <w:rsid w:val="00544E6E"/>
    <w:rsid w:val="00547910"/>
    <w:rsid w:val="00551033"/>
    <w:rsid w:val="005527BC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D09"/>
    <w:rsid w:val="005C7C95"/>
    <w:rsid w:val="005D3C24"/>
    <w:rsid w:val="005D4528"/>
    <w:rsid w:val="005E088E"/>
    <w:rsid w:val="005E0F00"/>
    <w:rsid w:val="005E1FAA"/>
    <w:rsid w:val="005F4D9C"/>
    <w:rsid w:val="005F7E5C"/>
    <w:rsid w:val="00604996"/>
    <w:rsid w:val="00605B67"/>
    <w:rsid w:val="00607514"/>
    <w:rsid w:val="006163B1"/>
    <w:rsid w:val="00616874"/>
    <w:rsid w:val="0062589F"/>
    <w:rsid w:val="00626EA8"/>
    <w:rsid w:val="00627D92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167"/>
    <w:rsid w:val="007315E0"/>
    <w:rsid w:val="0074144B"/>
    <w:rsid w:val="00741A3E"/>
    <w:rsid w:val="007443C2"/>
    <w:rsid w:val="00756CAD"/>
    <w:rsid w:val="007629BB"/>
    <w:rsid w:val="00762A82"/>
    <w:rsid w:val="00763484"/>
    <w:rsid w:val="007703B8"/>
    <w:rsid w:val="00771227"/>
    <w:rsid w:val="00772D42"/>
    <w:rsid w:val="00775751"/>
    <w:rsid w:val="00776489"/>
    <w:rsid w:val="00781015"/>
    <w:rsid w:val="00787132"/>
    <w:rsid w:val="007900FC"/>
    <w:rsid w:val="00794869"/>
    <w:rsid w:val="007968F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B9C"/>
    <w:rsid w:val="007E3EED"/>
    <w:rsid w:val="007F136D"/>
    <w:rsid w:val="007F60CB"/>
    <w:rsid w:val="00801AAB"/>
    <w:rsid w:val="008068E4"/>
    <w:rsid w:val="0080773A"/>
    <w:rsid w:val="0081788D"/>
    <w:rsid w:val="008211F5"/>
    <w:rsid w:val="00825398"/>
    <w:rsid w:val="008263AE"/>
    <w:rsid w:val="00831361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B5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1610"/>
    <w:rsid w:val="009D56CD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62F8"/>
    <w:rsid w:val="00B70995"/>
    <w:rsid w:val="00B725A0"/>
    <w:rsid w:val="00B7491E"/>
    <w:rsid w:val="00B763C4"/>
    <w:rsid w:val="00B91560"/>
    <w:rsid w:val="00B9364B"/>
    <w:rsid w:val="00B95F9A"/>
    <w:rsid w:val="00B97F1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3DE3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10A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745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3B45"/>
    <w:rsid w:val="00D3408E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35F6"/>
    <w:rsid w:val="00D90FFF"/>
    <w:rsid w:val="00D919AF"/>
    <w:rsid w:val="00D937BD"/>
    <w:rsid w:val="00DA2D7C"/>
    <w:rsid w:val="00DB5EA5"/>
    <w:rsid w:val="00DB6F0A"/>
    <w:rsid w:val="00DD5AC9"/>
    <w:rsid w:val="00DD7BAA"/>
    <w:rsid w:val="00DE0FFA"/>
    <w:rsid w:val="00DE6A70"/>
    <w:rsid w:val="00DF3DF3"/>
    <w:rsid w:val="00DF5AA8"/>
    <w:rsid w:val="00E02E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6738"/>
    <w:rsid w:val="00F25F52"/>
    <w:rsid w:val="00F469D5"/>
    <w:rsid w:val="00F46CD2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2213"/>
    <w:rsid w:val="00FC34DF"/>
    <w:rsid w:val="00FD658E"/>
    <w:rsid w:val="00FE0C5A"/>
    <w:rsid w:val="00FE13A2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character" w:styleId="ad">
    <w:name w:val="访问过的超链接"/>
    <w:uiPriority w:val="99"/>
    <w:semiHidden/>
    <w:unhideWhenUsed/>
    <w:rsid w:val="00FC22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BDA7-C9FB-4A19-9AB4-BBCF39F1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1913</Characters>
  <Application>Microsoft Office Word</Application>
  <DocSecurity>4</DocSecurity>
  <Lines>15</Lines>
  <Paragraphs>4</Paragraphs>
  <ScaleCrop>false</ScaleCrop>
  <Company>Lenovo</Company>
  <LinksUpToDate>false</LinksUpToDate>
  <CharactersWithSpaces>2244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2025-04-20T16:02:00Z</dcterms:created>
  <dcterms:modified xsi:type="dcterms:W3CDTF">2025-04-20T16:02:00Z</dcterms:modified>
</cp:coreProperties>
</file>