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F2" w:rsidRDefault="00DE570E" w:rsidP="00DE570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平安基金管理有限公司</w:t>
      </w:r>
    </w:p>
    <w:p w:rsidR="00BD54F2" w:rsidRDefault="00DE570E" w:rsidP="00DE570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BD54F2" w:rsidRDefault="00BD54F2" w:rsidP="00DE570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D54F2" w:rsidRDefault="00DE570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D54F2" w:rsidRDefault="00DE570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季度报告涉及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>
        <w:rPr>
          <w:rFonts w:ascii="仿宋" w:eastAsia="仿宋" w:hAnsi="仿宋"/>
          <w:color w:val="000000" w:themeColor="text1"/>
          <w:sz w:val="32"/>
          <w:szCs w:val="32"/>
        </w:rPr>
        <w:t>基金如下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BD54F2" w:rsidRDefault="00BD54F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5000" w:type="pct"/>
        <w:tblLayout w:type="fixed"/>
        <w:tblLook w:val="04A0"/>
      </w:tblPr>
      <w:tblGrid>
        <w:gridCol w:w="1456"/>
        <w:gridCol w:w="7490"/>
      </w:tblGrid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基金代码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披露基金名单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700001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平安行业先锋混合型证券投资基金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700002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平安深证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指数增强型证券投资基金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700003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平安策略先锋混合型证券投资基金</w:t>
            </w:r>
          </w:p>
        </w:tc>
      </w:tr>
      <w:tr w:rsidR="00BD54F2">
        <w:trPr>
          <w:trHeight w:val="408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700005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平安添利债券型证券投资基金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001664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平安鑫安混合型证券投资基金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002450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平安睿享文娱灵活配置混合型证券投资基金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167002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平安鼎越灵活配置混合型证券投资基金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(LOF)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511700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平安交易型货币市场基金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167003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平安鼎弘混合型证券投资基金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(LOF)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004403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平安股息精选沪港深股票型证券投资基金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004826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平安惠悦纯债债券型证券投资基金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003032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平安医疗健康混合型证券投资基金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510390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平安沪深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005639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平安沪深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交易型开放式指数证券投资基金联接基金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005754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平安短债债券型证券投资基金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005750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平安双债添益债券型证券投资基金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006016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平安惠安纯债债券型证券投资基金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512360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MSCI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股国际交易型开放式指数证券投资基金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005896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平安合慧定期开放纯债债券型发起式证券投资基金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005868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MSCI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股国际交易型开放式指数证券投资基金联接基金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005895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平安合丰定期开放纯债债券型发起式证券投资基金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006222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平安惠兴纯债债券型证券投资基金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006100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平安优势产业灵活配置混合型证券投资基金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006264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平安惠轩纯债债券型证券投资基金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159960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平安港股通恒生中国企业交易型开放式指数证券投资基金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006412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平安合锦定期开放债券型发起式证券投资基金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006457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平安估值优势灵活配置混合型证券投资基金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002304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平安安心灵活配置混合型证券投资基金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006544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平安惠聚纯债债券型证券投资基金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004827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平安中短债债券型证券投资基金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004632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平安合意定期开放债券型发起式证券投资基金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006720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平安核心优势混合型证券投资基金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006932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年期政策性金融债债券型证券投资基金</w:t>
            </w:r>
          </w:p>
        </w:tc>
      </w:tr>
      <w:tr w:rsidR="00BD54F2">
        <w:trPr>
          <w:trHeight w:val="37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159964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平安创业板交易型开放式指数证券投资基金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004960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个月定期开放债券型发起式证券投资基金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007017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平安如意中短债债券型证券投资基金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007082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平安高端制造混合型证券投资基金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007158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个月定期开放债券型发起式证券投资基金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006097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平安高等级债债券型证券投资基金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512930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平安中证人工智能主题交易型开放式指数证券投资基金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007032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平安可转债债券型证券投资基金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007758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平安乐享一年定期开放债券型证券投资基金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512970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平安中证粤港澳大湾区发展主题交易型开放式指数证券投资基金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007859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年期政策性金融债债券型证券投资基金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007935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平安惠澜纯债债券型证券投资基金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004630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个月定期开放债券型发起式证券投资基金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007954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平安惠涌纯债债券型证券投资基金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008594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008949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平安匠心优选混合型证券投资基金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008690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平安增利六个月定期开放债券型证券投资基金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009012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平安创业板交易型开放式指数证券投资基金联接基金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008911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平安元丰中短债债券型证券投资基金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007893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平安估值精选混合型证券投资基金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008595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平安惠智纯债债券型证券投资基金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009336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指数增强型发起式证券投资基金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008726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平安添裕债券型证券投资基金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009053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009671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平安恒泽混合型证券投资基金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009509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平安惠润纯债债券型证券投资基金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009661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平安研究睿选混合型证券投资基金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009878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平安低碳经济混合型证券投资基金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009306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平安惠铭纯债债券型证券投资基金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010126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平安价值成长混合型证券投资基金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010056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平安瑞兴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010643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平安养老目标日期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一年持有期混合型发起式基金中基金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(FOF)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010651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平安双季增享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个月持有期债券型证券投资基金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011175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平安恒鑫混合型证券投资基金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011392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平安兴鑫回报一年定期开放混合型证券投资基金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011807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平安研究精选混合型证券投资基金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011761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平安鑫瑞混合型证券投资基金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516820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平安中证医药及医疗器械创新交易型开放式指数证券投资基金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012418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516890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平安中证新材料主题交易型开放式指数证券投资基金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012722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平安中证光伏产业指数型发起式证券投资基金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012440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平安惠信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个月定期开放债券型证券投资基金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012475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平安优质企业混合型证券投资基金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012917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平安优势领航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013023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平安均衡优选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013343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平安盈欣稳健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年持有期混合型基金中基金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(FOF)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159793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平安中证沪港深线上消费主题交易型开放式指数证券投资基金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013864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平安元泓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天滚动持有短债债券型证券投资基金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014081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年国开行债券指数证券投资基金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013687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平安成长龙头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014460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平安品质优选混合型证券投资基金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014811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平安兴奕成长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013765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平安恒泰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012959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平安盈悦稳进回报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年持有期混合型基金中基金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(FOF)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013767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平安价值回报混合型证券投资基金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015168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平安盈瑞六个月持有期债券型基金中基金（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FOF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014468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平安元和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天滚动持有短债债券型证券投资基金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015699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平安均衡成长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015882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平安盈泽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年持有期债券型基金中基金（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FOF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016621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平安盈诚积极配置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个月持有期混合型基金中基金（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FOF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016447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平安双盈添益债券型证券投资基金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017532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平安研究优选混合型证券投资基金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017755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平安养老目标日期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三年持有期混合型发起式基金中基金（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FOF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017549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平安策略回报混合型证券投资基金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018714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平安新鑫优选混合型证券投资基金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013482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平安合轩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年定期开放债券型发起式证券投资基金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159556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增强策略交易型开放式指数证券投资基金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020262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平安鑫惠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天持有期债券型证券投资基金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019952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平安价值远见混合型证券投资基金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159593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A50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016783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平安养老目标日期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三年持有期混合型发起式基金中基金（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FOF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021046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平安港股通红利精选混合型发起式证券投资基金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020456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平安上证红利低波动指数型证券投资基金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021183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A50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交易型开放式指数证券投资基金联接基金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159306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平安中证汽车零部件主题交易型开放式指数证券投资基金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159322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平安中证沪深港黄金产业股票交易型开放式指数证券投资基金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021507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CFETS0-3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年期政策性金融债指数证券投资基金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021675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平安双季鑫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个月持有期债券型证券投资基金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021576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平安研究智选混合型证券投资基金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020301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平安惠嘉纯债债券型证券投资基金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022074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平安元嘉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90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天持有期债券型基金中基金（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FOF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）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530280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平安上证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180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交易型开放式指数证券投资基金</w:t>
            </w:r>
          </w:p>
        </w:tc>
      </w:tr>
      <w:tr w:rsidR="00BD54F2">
        <w:trPr>
          <w:trHeight w:val="40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022682</w:t>
            </w:r>
          </w:p>
        </w:tc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4F2" w:rsidRDefault="00DE570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平安盈弘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个月持有期债券型基金中基金（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FOF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）</w:t>
            </w:r>
          </w:p>
        </w:tc>
      </w:tr>
    </w:tbl>
    <w:p w:rsidR="00BD54F2" w:rsidRDefault="00BD54F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D54F2" w:rsidRDefault="00DE570E">
      <w:pPr>
        <w:spacing w:before="240"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>
          <w:rPr>
            <w:rFonts w:ascii="仿宋" w:eastAsia="仿宋" w:hAnsi="仿宋"/>
            <w:color w:val="000000" w:themeColor="text1"/>
            <w:sz w:val="32"/>
            <w:szCs w:val="32"/>
          </w:rPr>
          <w:t>fund.pingan.com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/>
          <w:color w:val="000000" w:themeColor="text1"/>
          <w:sz w:val="32"/>
          <w:szCs w:val="32"/>
        </w:rPr>
        <w:t>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/>
          <w:color w:val="000000" w:themeColor="text1"/>
          <w:sz w:val="32"/>
          <w:szCs w:val="32"/>
        </w:rPr>
        <w:t>4800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D54F2" w:rsidRDefault="00DE570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用、勤勉尽责的原则管理和运用基金资产，但不保证基金一定盈利，也不保证最低收益。请充分了解基金的风险收益特征，审慎做出投资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决定。</w:t>
      </w:r>
    </w:p>
    <w:p w:rsidR="00BD54F2" w:rsidRDefault="00DE570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D54F2" w:rsidRDefault="00DE570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</w:p>
    <w:p w:rsidR="00BD54F2" w:rsidRDefault="00DE570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D54F2" w:rsidSect="00BD54F2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F2" w:rsidRDefault="00BD54F2" w:rsidP="00BD54F2">
      <w:r>
        <w:separator/>
      </w:r>
    </w:p>
  </w:endnote>
  <w:endnote w:type="continuationSeparator" w:id="0">
    <w:p w:rsidR="00BD54F2" w:rsidRDefault="00BD54F2" w:rsidP="00BD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D54F2" w:rsidRDefault="00BD54F2">
        <w:pPr>
          <w:pStyle w:val="a5"/>
          <w:jc w:val="center"/>
        </w:pPr>
        <w:r>
          <w:fldChar w:fldCharType="begin"/>
        </w:r>
        <w:r w:rsidR="00DE570E">
          <w:instrText>PAGE   \* MERGEFORMAT</w:instrText>
        </w:r>
        <w:r>
          <w:fldChar w:fldCharType="separate"/>
        </w:r>
        <w:r w:rsidR="00DE570E" w:rsidRPr="00DE570E">
          <w:rPr>
            <w:noProof/>
            <w:lang w:val="zh-CN"/>
          </w:rPr>
          <w:t>2</w:t>
        </w:r>
        <w:r>
          <w:fldChar w:fldCharType="end"/>
        </w:r>
      </w:p>
    </w:sdtContent>
  </w:sdt>
  <w:p w:rsidR="00BD54F2" w:rsidRDefault="00BD54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D54F2" w:rsidRDefault="00BD54F2">
        <w:pPr>
          <w:pStyle w:val="a5"/>
          <w:jc w:val="center"/>
        </w:pPr>
        <w:r>
          <w:fldChar w:fldCharType="begin"/>
        </w:r>
        <w:r w:rsidR="00DE570E">
          <w:instrText>PAGE   \* MERGEFORMAT</w:instrText>
        </w:r>
        <w:r>
          <w:fldChar w:fldCharType="separate"/>
        </w:r>
        <w:r w:rsidR="00DE570E" w:rsidRPr="00DE570E">
          <w:rPr>
            <w:noProof/>
            <w:lang w:val="zh-CN"/>
          </w:rPr>
          <w:t>1</w:t>
        </w:r>
        <w:r>
          <w:fldChar w:fldCharType="end"/>
        </w:r>
      </w:p>
    </w:sdtContent>
  </w:sdt>
  <w:p w:rsidR="00BD54F2" w:rsidRDefault="00BD54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F2" w:rsidRDefault="00BD54F2" w:rsidP="00BD54F2">
      <w:r>
        <w:separator/>
      </w:r>
    </w:p>
  </w:footnote>
  <w:footnote w:type="continuationSeparator" w:id="0">
    <w:p w:rsidR="00BD54F2" w:rsidRDefault="00BD54F2" w:rsidP="00BD5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55DB"/>
    <w:rsid w:val="000475F0"/>
    <w:rsid w:val="000539F6"/>
    <w:rsid w:val="00056EE0"/>
    <w:rsid w:val="00057323"/>
    <w:rsid w:val="000750B5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40"/>
    <w:rsid w:val="000A454B"/>
    <w:rsid w:val="000A588E"/>
    <w:rsid w:val="000B53A5"/>
    <w:rsid w:val="000C06E1"/>
    <w:rsid w:val="000C1032"/>
    <w:rsid w:val="000C7FA0"/>
    <w:rsid w:val="000D18EF"/>
    <w:rsid w:val="000E13E9"/>
    <w:rsid w:val="000E7D66"/>
    <w:rsid w:val="000F07E6"/>
    <w:rsid w:val="000F407E"/>
    <w:rsid w:val="000F6458"/>
    <w:rsid w:val="001039BC"/>
    <w:rsid w:val="00111AC7"/>
    <w:rsid w:val="00123265"/>
    <w:rsid w:val="00124FFD"/>
    <w:rsid w:val="001279BE"/>
    <w:rsid w:val="0013251E"/>
    <w:rsid w:val="001445A9"/>
    <w:rsid w:val="00144973"/>
    <w:rsid w:val="00146307"/>
    <w:rsid w:val="001533B2"/>
    <w:rsid w:val="001623CF"/>
    <w:rsid w:val="00165D5C"/>
    <w:rsid w:val="00166B15"/>
    <w:rsid w:val="00174C8C"/>
    <w:rsid w:val="0017571E"/>
    <w:rsid w:val="00175AED"/>
    <w:rsid w:val="00175D12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1901"/>
    <w:rsid w:val="001F533E"/>
    <w:rsid w:val="0021172E"/>
    <w:rsid w:val="00221DE2"/>
    <w:rsid w:val="00234298"/>
    <w:rsid w:val="002343BD"/>
    <w:rsid w:val="002471D4"/>
    <w:rsid w:val="00250CEC"/>
    <w:rsid w:val="00253326"/>
    <w:rsid w:val="00261CDE"/>
    <w:rsid w:val="0026276F"/>
    <w:rsid w:val="002635E5"/>
    <w:rsid w:val="00274455"/>
    <w:rsid w:val="00276CA4"/>
    <w:rsid w:val="002823E9"/>
    <w:rsid w:val="00282A7F"/>
    <w:rsid w:val="00284E14"/>
    <w:rsid w:val="00292827"/>
    <w:rsid w:val="00293DE4"/>
    <w:rsid w:val="002941EC"/>
    <w:rsid w:val="00296096"/>
    <w:rsid w:val="00296303"/>
    <w:rsid w:val="002968AB"/>
    <w:rsid w:val="002970F7"/>
    <w:rsid w:val="002A1F54"/>
    <w:rsid w:val="002A4FF0"/>
    <w:rsid w:val="002B00A8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44B0"/>
    <w:rsid w:val="00382BCB"/>
    <w:rsid w:val="00391944"/>
    <w:rsid w:val="00393949"/>
    <w:rsid w:val="003948AF"/>
    <w:rsid w:val="00394BBC"/>
    <w:rsid w:val="003A4AC6"/>
    <w:rsid w:val="003A6F7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4AD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27CA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4F"/>
    <w:rsid w:val="004A54A6"/>
    <w:rsid w:val="004B1105"/>
    <w:rsid w:val="004C3109"/>
    <w:rsid w:val="004C44C4"/>
    <w:rsid w:val="004C625A"/>
    <w:rsid w:val="004C6355"/>
    <w:rsid w:val="004E1D5E"/>
    <w:rsid w:val="004E38BB"/>
    <w:rsid w:val="004E630B"/>
    <w:rsid w:val="004F7313"/>
    <w:rsid w:val="0050728D"/>
    <w:rsid w:val="005158A6"/>
    <w:rsid w:val="0052094C"/>
    <w:rsid w:val="00534A41"/>
    <w:rsid w:val="0053650E"/>
    <w:rsid w:val="00542535"/>
    <w:rsid w:val="0054438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9C8"/>
    <w:rsid w:val="00594EF9"/>
    <w:rsid w:val="00596AC1"/>
    <w:rsid w:val="005A408B"/>
    <w:rsid w:val="005A46AE"/>
    <w:rsid w:val="005A77EA"/>
    <w:rsid w:val="005B19B1"/>
    <w:rsid w:val="005B5746"/>
    <w:rsid w:val="005C00AF"/>
    <w:rsid w:val="005C7C95"/>
    <w:rsid w:val="005D3C24"/>
    <w:rsid w:val="005D4528"/>
    <w:rsid w:val="005E088E"/>
    <w:rsid w:val="005E0F00"/>
    <w:rsid w:val="005F4D9C"/>
    <w:rsid w:val="005F761C"/>
    <w:rsid w:val="005F7E5C"/>
    <w:rsid w:val="00602851"/>
    <w:rsid w:val="00604996"/>
    <w:rsid w:val="00605B67"/>
    <w:rsid w:val="0061242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1348"/>
    <w:rsid w:val="006832A2"/>
    <w:rsid w:val="00684A20"/>
    <w:rsid w:val="00690BC2"/>
    <w:rsid w:val="00690EC4"/>
    <w:rsid w:val="006962CB"/>
    <w:rsid w:val="006A0BB0"/>
    <w:rsid w:val="006A7F42"/>
    <w:rsid w:val="006B4697"/>
    <w:rsid w:val="006C39F8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316"/>
    <w:rsid w:val="00714CEA"/>
    <w:rsid w:val="007159A1"/>
    <w:rsid w:val="0071642F"/>
    <w:rsid w:val="00722DD7"/>
    <w:rsid w:val="00725827"/>
    <w:rsid w:val="00725F68"/>
    <w:rsid w:val="0073075C"/>
    <w:rsid w:val="007315E0"/>
    <w:rsid w:val="007327A4"/>
    <w:rsid w:val="0074144B"/>
    <w:rsid w:val="00741A3E"/>
    <w:rsid w:val="00743DAF"/>
    <w:rsid w:val="007443C2"/>
    <w:rsid w:val="00753BD4"/>
    <w:rsid w:val="00754498"/>
    <w:rsid w:val="00756CAD"/>
    <w:rsid w:val="00761EAB"/>
    <w:rsid w:val="007629BB"/>
    <w:rsid w:val="00762A82"/>
    <w:rsid w:val="007703B8"/>
    <w:rsid w:val="00771227"/>
    <w:rsid w:val="00772D42"/>
    <w:rsid w:val="00775751"/>
    <w:rsid w:val="00781015"/>
    <w:rsid w:val="007820CB"/>
    <w:rsid w:val="0078236A"/>
    <w:rsid w:val="00787132"/>
    <w:rsid w:val="007900FC"/>
    <w:rsid w:val="00794869"/>
    <w:rsid w:val="00797876"/>
    <w:rsid w:val="007A4FCD"/>
    <w:rsid w:val="007A5116"/>
    <w:rsid w:val="007A5263"/>
    <w:rsid w:val="007B33CC"/>
    <w:rsid w:val="007B3A14"/>
    <w:rsid w:val="007B4EC6"/>
    <w:rsid w:val="007B549A"/>
    <w:rsid w:val="007B5745"/>
    <w:rsid w:val="007B6893"/>
    <w:rsid w:val="007C3F2C"/>
    <w:rsid w:val="007C51E4"/>
    <w:rsid w:val="007D4066"/>
    <w:rsid w:val="007E1074"/>
    <w:rsid w:val="007E3EED"/>
    <w:rsid w:val="007F136D"/>
    <w:rsid w:val="007F60CB"/>
    <w:rsid w:val="00801AAB"/>
    <w:rsid w:val="00804E1F"/>
    <w:rsid w:val="0080773A"/>
    <w:rsid w:val="0081788D"/>
    <w:rsid w:val="00825398"/>
    <w:rsid w:val="008263AE"/>
    <w:rsid w:val="008318C0"/>
    <w:rsid w:val="00831A29"/>
    <w:rsid w:val="00832B61"/>
    <w:rsid w:val="00835A88"/>
    <w:rsid w:val="00842DB1"/>
    <w:rsid w:val="00847A69"/>
    <w:rsid w:val="00856F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8FC"/>
    <w:rsid w:val="0089481E"/>
    <w:rsid w:val="008A1AFA"/>
    <w:rsid w:val="008A2CE2"/>
    <w:rsid w:val="008A3460"/>
    <w:rsid w:val="008A6309"/>
    <w:rsid w:val="008B539C"/>
    <w:rsid w:val="008B77D5"/>
    <w:rsid w:val="008C155D"/>
    <w:rsid w:val="008C1ED9"/>
    <w:rsid w:val="008C5562"/>
    <w:rsid w:val="008D4634"/>
    <w:rsid w:val="008E287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3379"/>
    <w:rsid w:val="009465EA"/>
    <w:rsid w:val="009506DC"/>
    <w:rsid w:val="009566C4"/>
    <w:rsid w:val="00956DD9"/>
    <w:rsid w:val="009628AE"/>
    <w:rsid w:val="00967A04"/>
    <w:rsid w:val="00970DE6"/>
    <w:rsid w:val="0097177B"/>
    <w:rsid w:val="00973509"/>
    <w:rsid w:val="00975F36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169C7"/>
    <w:rsid w:val="00A21627"/>
    <w:rsid w:val="00A252EE"/>
    <w:rsid w:val="00A37A94"/>
    <w:rsid w:val="00A41611"/>
    <w:rsid w:val="00A441B7"/>
    <w:rsid w:val="00A447AF"/>
    <w:rsid w:val="00A46430"/>
    <w:rsid w:val="00A50200"/>
    <w:rsid w:val="00A5780A"/>
    <w:rsid w:val="00A62B15"/>
    <w:rsid w:val="00A63901"/>
    <w:rsid w:val="00A63F21"/>
    <w:rsid w:val="00A7247E"/>
    <w:rsid w:val="00A72BFA"/>
    <w:rsid w:val="00A72FCD"/>
    <w:rsid w:val="00A74844"/>
    <w:rsid w:val="00A8056E"/>
    <w:rsid w:val="00A81D7B"/>
    <w:rsid w:val="00A83F00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0C5"/>
    <w:rsid w:val="00B725A0"/>
    <w:rsid w:val="00B7491E"/>
    <w:rsid w:val="00B763C4"/>
    <w:rsid w:val="00B91560"/>
    <w:rsid w:val="00B9364B"/>
    <w:rsid w:val="00B95F9A"/>
    <w:rsid w:val="00BA0E21"/>
    <w:rsid w:val="00BA1434"/>
    <w:rsid w:val="00BA2348"/>
    <w:rsid w:val="00BA3915"/>
    <w:rsid w:val="00BA3AE4"/>
    <w:rsid w:val="00BB3501"/>
    <w:rsid w:val="00BB3A06"/>
    <w:rsid w:val="00BB6A91"/>
    <w:rsid w:val="00BB7A7F"/>
    <w:rsid w:val="00BC3F72"/>
    <w:rsid w:val="00BC44E5"/>
    <w:rsid w:val="00BC64B2"/>
    <w:rsid w:val="00BC662F"/>
    <w:rsid w:val="00BC6FFD"/>
    <w:rsid w:val="00BC778B"/>
    <w:rsid w:val="00BC7AFE"/>
    <w:rsid w:val="00BD1958"/>
    <w:rsid w:val="00BD3CFA"/>
    <w:rsid w:val="00BD54F2"/>
    <w:rsid w:val="00BD73A3"/>
    <w:rsid w:val="00BD7C42"/>
    <w:rsid w:val="00BE2CDD"/>
    <w:rsid w:val="00BE6EA1"/>
    <w:rsid w:val="00BF0252"/>
    <w:rsid w:val="00BF19C3"/>
    <w:rsid w:val="00BF22CF"/>
    <w:rsid w:val="00BF234E"/>
    <w:rsid w:val="00BF2747"/>
    <w:rsid w:val="00BF2F67"/>
    <w:rsid w:val="00BF5588"/>
    <w:rsid w:val="00BF5AA0"/>
    <w:rsid w:val="00BF5F4D"/>
    <w:rsid w:val="00C0244D"/>
    <w:rsid w:val="00C04FAE"/>
    <w:rsid w:val="00C057CB"/>
    <w:rsid w:val="00C12754"/>
    <w:rsid w:val="00C12A2F"/>
    <w:rsid w:val="00C1450B"/>
    <w:rsid w:val="00C21F1D"/>
    <w:rsid w:val="00C22765"/>
    <w:rsid w:val="00C22816"/>
    <w:rsid w:val="00C232AD"/>
    <w:rsid w:val="00C234C6"/>
    <w:rsid w:val="00C2753D"/>
    <w:rsid w:val="00C27E4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EFF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CF3"/>
    <w:rsid w:val="00CB2CEE"/>
    <w:rsid w:val="00CB4DE3"/>
    <w:rsid w:val="00CC2F35"/>
    <w:rsid w:val="00CC40C3"/>
    <w:rsid w:val="00CD0921"/>
    <w:rsid w:val="00CD42C4"/>
    <w:rsid w:val="00CE1D19"/>
    <w:rsid w:val="00CE43F8"/>
    <w:rsid w:val="00CE7C8B"/>
    <w:rsid w:val="00CF01CC"/>
    <w:rsid w:val="00CF6D5C"/>
    <w:rsid w:val="00D10B1F"/>
    <w:rsid w:val="00D10F13"/>
    <w:rsid w:val="00D11E1F"/>
    <w:rsid w:val="00D13BEE"/>
    <w:rsid w:val="00D20C81"/>
    <w:rsid w:val="00D24E50"/>
    <w:rsid w:val="00D3262F"/>
    <w:rsid w:val="00D361FE"/>
    <w:rsid w:val="00D36E74"/>
    <w:rsid w:val="00D41E64"/>
    <w:rsid w:val="00D42F13"/>
    <w:rsid w:val="00D43B3D"/>
    <w:rsid w:val="00D46A3D"/>
    <w:rsid w:val="00D5035D"/>
    <w:rsid w:val="00D5213E"/>
    <w:rsid w:val="00D52A3F"/>
    <w:rsid w:val="00D535B2"/>
    <w:rsid w:val="00D56E0D"/>
    <w:rsid w:val="00D62A71"/>
    <w:rsid w:val="00D70A3B"/>
    <w:rsid w:val="00D72110"/>
    <w:rsid w:val="00D83B7A"/>
    <w:rsid w:val="00D86C0D"/>
    <w:rsid w:val="00D919AF"/>
    <w:rsid w:val="00D937BD"/>
    <w:rsid w:val="00D94079"/>
    <w:rsid w:val="00D96B62"/>
    <w:rsid w:val="00D97661"/>
    <w:rsid w:val="00DA2D7C"/>
    <w:rsid w:val="00DA4768"/>
    <w:rsid w:val="00DB6F0A"/>
    <w:rsid w:val="00DD7BAA"/>
    <w:rsid w:val="00DE0FFA"/>
    <w:rsid w:val="00DE570E"/>
    <w:rsid w:val="00DE6A70"/>
    <w:rsid w:val="00DF3DF3"/>
    <w:rsid w:val="00DF5AA8"/>
    <w:rsid w:val="00E0267D"/>
    <w:rsid w:val="00E11D7D"/>
    <w:rsid w:val="00E1254C"/>
    <w:rsid w:val="00E16895"/>
    <w:rsid w:val="00E32614"/>
    <w:rsid w:val="00E33250"/>
    <w:rsid w:val="00E3526B"/>
    <w:rsid w:val="00E5059C"/>
    <w:rsid w:val="00E53150"/>
    <w:rsid w:val="00E54C06"/>
    <w:rsid w:val="00E5664A"/>
    <w:rsid w:val="00E5731F"/>
    <w:rsid w:val="00E65829"/>
    <w:rsid w:val="00E72B23"/>
    <w:rsid w:val="00E7407A"/>
    <w:rsid w:val="00E81A0A"/>
    <w:rsid w:val="00E964F7"/>
    <w:rsid w:val="00EA4B70"/>
    <w:rsid w:val="00EA6F84"/>
    <w:rsid w:val="00EB1F29"/>
    <w:rsid w:val="00EB6EDC"/>
    <w:rsid w:val="00EB7931"/>
    <w:rsid w:val="00EC0D57"/>
    <w:rsid w:val="00EC1752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5E6"/>
    <w:rsid w:val="00F066D9"/>
    <w:rsid w:val="00F12768"/>
    <w:rsid w:val="00F25F52"/>
    <w:rsid w:val="00F469D5"/>
    <w:rsid w:val="00F47FEE"/>
    <w:rsid w:val="00F527B3"/>
    <w:rsid w:val="00F60991"/>
    <w:rsid w:val="00F632AF"/>
    <w:rsid w:val="00F6382D"/>
    <w:rsid w:val="00F63F55"/>
    <w:rsid w:val="00F66378"/>
    <w:rsid w:val="00F71C51"/>
    <w:rsid w:val="00F77F4B"/>
    <w:rsid w:val="00F9100C"/>
    <w:rsid w:val="00FA0934"/>
    <w:rsid w:val="00FA0FF1"/>
    <w:rsid w:val="00FA653D"/>
    <w:rsid w:val="00FB23EE"/>
    <w:rsid w:val="00FB4109"/>
    <w:rsid w:val="00FB5148"/>
    <w:rsid w:val="00FC34DF"/>
    <w:rsid w:val="00FC3B8F"/>
    <w:rsid w:val="00FD658E"/>
    <w:rsid w:val="00FE0C5A"/>
    <w:rsid w:val="00FE13A2"/>
    <w:rsid w:val="24D77647"/>
    <w:rsid w:val="765B77AD"/>
    <w:rsid w:val="79FC594E"/>
    <w:rsid w:val="7F30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D54F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D54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D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D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D54F2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D54F2"/>
    <w:rPr>
      <w:b/>
      <w:bCs/>
    </w:rPr>
  </w:style>
  <w:style w:type="table" w:styleId="a9">
    <w:name w:val="Table Grid"/>
    <w:basedOn w:val="a1"/>
    <w:uiPriority w:val="59"/>
    <w:qFormat/>
    <w:rsid w:val="00BD5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BD54F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BD54F2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BD54F2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D54F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D54F2"/>
    <w:rPr>
      <w:sz w:val="18"/>
      <w:szCs w:val="18"/>
    </w:rPr>
  </w:style>
  <w:style w:type="paragraph" w:styleId="ad">
    <w:name w:val="List Paragraph"/>
    <w:basedOn w:val="a"/>
    <w:uiPriority w:val="34"/>
    <w:qFormat/>
    <w:rsid w:val="00BD54F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D54F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D54F2"/>
  </w:style>
  <w:style w:type="character" w:customStyle="1" w:styleId="Char4">
    <w:name w:val="批注主题 Char"/>
    <w:basedOn w:val="Char"/>
    <w:link w:val="a8"/>
    <w:uiPriority w:val="99"/>
    <w:semiHidden/>
    <w:qFormat/>
    <w:rsid w:val="00BD54F2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D54F2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BD54F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nd.pingan.com/index.s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3284</Characters>
  <Application>Microsoft Office Word</Application>
  <DocSecurity>4</DocSecurity>
  <Lines>27</Lines>
  <Paragraphs>7</Paragraphs>
  <ScaleCrop>false</ScaleCrop>
  <Company>PAIG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2025-04-20T16:02:00Z</dcterms:created>
  <dcterms:modified xsi:type="dcterms:W3CDTF">2025-04-20T16:02:00Z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EE25D9898D7C40F494368A1D3434E050</vt:lpwstr>
  </property>
</Properties>
</file>