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46" w:rsidRPr="009E441D" w:rsidRDefault="0046707C" w:rsidP="0018625B">
      <w:pPr>
        <w:tabs>
          <w:tab w:val="left" w:pos="4111"/>
        </w:tabs>
        <w:adjustRightInd w:val="0"/>
        <w:snapToGrid w:val="0"/>
        <w:spacing w:before="240" w:after="480" w:line="360" w:lineRule="auto"/>
        <w:ind w:firstLine="482"/>
        <w:jc w:val="center"/>
        <w:rPr>
          <w:rFonts w:asciiTheme="minorEastAsia" w:eastAsiaTheme="minorEastAsia" w:hAnsiTheme="minorEastAsia"/>
          <w:b/>
          <w:bCs/>
          <w:color w:val="FF0000"/>
          <w:sz w:val="24"/>
        </w:rPr>
      </w:pPr>
      <w:bookmarkStart w:id="0" w:name="_Hlk101787779"/>
      <w:r w:rsidRPr="0046707C">
        <w:rPr>
          <w:rFonts w:asciiTheme="minorEastAsia" w:eastAsiaTheme="minorEastAsia" w:hAnsiTheme="minorEastAsia" w:hint="eastAsia"/>
          <w:b/>
          <w:bCs/>
          <w:color w:val="FF0000"/>
          <w:sz w:val="24"/>
        </w:rPr>
        <w:t>关于嘉实基金管理有限公司旗下部分基金开通同一基金不同类别基金份额相互转换业务并修改基金合同的公告</w:t>
      </w:r>
    </w:p>
    <w:p w:rsidR="00FF063F" w:rsidRDefault="0046707C" w:rsidP="005D0A8F">
      <w:pPr>
        <w:adjustRightInd w:val="0"/>
        <w:snapToGrid w:val="0"/>
        <w:spacing w:before="240" w:line="360" w:lineRule="auto"/>
        <w:ind w:firstLineChars="200" w:firstLine="420"/>
        <w:rPr>
          <w:rFonts w:asciiTheme="minorEastAsia" w:eastAsiaTheme="minorEastAsia" w:hAnsiTheme="minorEastAsia"/>
          <w:kern w:val="0"/>
        </w:rPr>
      </w:pPr>
      <w:r w:rsidRPr="0046707C">
        <w:rPr>
          <w:rFonts w:asciiTheme="minorEastAsia" w:eastAsiaTheme="minorEastAsia" w:hAnsiTheme="minorEastAsia" w:hint="eastAsia"/>
          <w:kern w:val="0"/>
        </w:rPr>
        <w:t>为了更好地满足广大投资者的理财需求</w:t>
      </w:r>
      <w:r w:rsidR="00F52E5A" w:rsidRPr="00F52E5A">
        <w:rPr>
          <w:rFonts w:asciiTheme="minorEastAsia" w:eastAsiaTheme="minorEastAsia" w:hAnsiTheme="minorEastAsia" w:hint="eastAsia"/>
          <w:kern w:val="0"/>
        </w:rPr>
        <w:t>，</w:t>
      </w:r>
      <w:r>
        <w:rPr>
          <w:rFonts w:asciiTheme="minorEastAsia" w:eastAsiaTheme="minorEastAsia" w:hAnsiTheme="minorEastAsia" w:hint="eastAsia"/>
          <w:kern w:val="0"/>
        </w:rPr>
        <w:t>嘉实</w:t>
      </w:r>
      <w:r w:rsidRPr="00F52E5A">
        <w:rPr>
          <w:rFonts w:asciiTheme="minorEastAsia" w:eastAsiaTheme="minorEastAsia" w:hAnsiTheme="minorEastAsia" w:hint="eastAsia"/>
          <w:kern w:val="0"/>
        </w:rPr>
        <w:t>基金管理</w:t>
      </w:r>
      <w:r>
        <w:rPr>
          <w:rFonts w:asciiTheme="minorEastAsia" w:eastAsiaTheme="minorEastAsia" w:hAnsiTheme="minorEastAsia" w:hint="eastAsia"/>
          <w:kern w:val="0"/>
        </w:rPr>
        <w:t>有限</w:t>
      </w:r>
      <w:r w:rsidRPr="00F52E5A">
        <w:rPr>
          <w:rFonts w:asciiTheme="minorEastAsia" w:eastAsiaTheme="minorEastAsia" w:hAnsiTheme="minorEastAsia" w:hint="eastAsia"/>
          <w:kern w:val="0"/>
        </w:rPr>
        <w:t>公司（以下简称“基金管理人”）</w:t>
      </w:r>
      <w:r w:rsidRPr="0046707C">
        <w:rPr>
          <w:rFonts w:asciiTheme="minorEastAsia" w:eastAsiaTheme="minorEastAsia" w:hAnsiTheme="minorEastAsia" w:hint="eastAsia"/>
          <w:kern w:val="0"/>
        </w:rPr>
        <w:t>根据有关法律法规规定及</w:t>
      </w:r>
      <w:r>
        <w:rPr>
          <w:rFonts w:asciiTheme="minorEastAsia" w:eastAsiaTheme="minorEastAsia" w:hAnsiTheme="minorEastAsia" w:hint="eastAsia"/>
          <w:kern w:val="0"/>
        </w:rPr>
        <w:t>各基金基金合同的约定，</w:t>
      </w:r>
      <w:r w:rsidR="00F52E5A" w:rsidRPr="00F52E5A">
        <w:rPr>
          <w:rFonts w:asciiTheme="minorEastAsia" w:eastAsiaTheme="minorEastAsia" w:hAnsiTheme="minorEastAsia" w:hint="eastAsia"/>
          <w:kern w:val="0"/>
        </w:rPr>
        <w:t>经与</w:t>
      </w:r>
      <w:r>
        <w:rPr>
          <w:rFonts w:asciiTheme="minorEastAsia" w:eastAsiaTheme="minorEastAsia" w:hAnsiTheme="minorEastAsia" w:hint="eastAsia"/>
          <w:kern w:val="0"/>
        </w:rPr>
        <w:t>各</w:t>
      </w:r>
      <w:r w:rsidR="00F52E5A" w:rsidRPr="00F52E5A">
        <w:rPr>
          <w:rFonts w:asciiTheme="minorEastAsia" w:eastAsiaTheme="minorEastAsia" w:hAnsiTheme="minorEastAsia" w:hint="eastAsia"/>
          <w:kern w:val="0"/>
        </w:rPr>
        <w:t>基金托管人协商一致，自2025年</w:t>
      </w:r>
      <w:r w:rsidR="00DB2147">
        <w:rPr>
          <w:rFonts w:asciiTheme="minorEastAsia" w:eastAsiaTheme="minorEastAsia" w:hAnsiTheme="minorEastAsia"/>
          <w:kern w:val="0"/>
        </w:rPr>
        <w:t>4</w:t>
      </w:r>
      <w:r w:rsidR="00F52E5A" w:rsidRPr="00F52E5A">
        <w:rPr>
          <w:rFonts w:asciiTheme="minorEastAsia" w:eastAsiaTheme="minorEastAsia" w:hAnsiTheme="minorEastAsia" w:hint="eastAsia"/>
          <w:kern w:val="0"/>
        </w:rPr>
        <w:t>月</w:t>
      </w:r>
      <w:r w:rsidR="00DB2147">
        <w:rPr>
          <w:rFonts w:asciiTheme="minorEastAsia" w:eastAsiaTheme="minorEastAsia" w:hAnsiTheme="minorEastAsia" w:hint="eastAsia"/>
          <w:kern w:val="0"/>
        </w:rPr>
        <w:t>1</w:t>
      </w:r>
      <w:r w:rsidR="00DB2147">
        <w:rPr>
          <w:rFonts w:asciiTheme="minorEastAsia" w:eastAsiaTheme="minorEastAsia" w:hAnsiTheme="minorEastAsia"/>
          <w:kern w:val="0"/>
        </w:rPr>
        <w:t>7</w:t>
      </w:r>
      <w:r w:rsidR="00F52E5A" w:rsidRPr="00F52E5A">
        <w:rPr>
          <w:rFonts w:asciiTheme="minorEastAsia" w:eastAsiaTheme="minorEastAsia" w:hAnsiTheme="minorEastAsia" w:hint="eastAsia"/>
          <w:kern w:val="0"/>
        </w:rPr>
        <w:t>日起，</w:t>
      </w:r>
      <w:r>
        <w:rPr>
          <w:rFonts w:asciiTheme="minorEastAsia" w:eastAsiaTheme="minorEastAsia" w:hAnsiTheme="minorEastAsia" w:hint="eastAsia"/>
          <w:kern w:val="0"/>
        </w:rPr>
        <w:t>基金管理人</w:t>
      </w:r>
      <w:r w:rsidR="00F52E5A" w:rsidRPr="00F52E5A">
        <w:rPr>
          <w:rFonts w:asciiTheme="minorEastAsia" w:eastAsiaTheme="minorEastAsia" w:hAnsiTheme="minorEastAsia" w:hint="eastAsia"/>
          <w:kern w:val="0"/>
        </w:rPr>
        <w:t>旗下部分基金</w:t>
      </w:r>
      <w:r w:rsidRPr="0046707C">
        <w:rPr>
          <w:rFonts w:asciiTheme="minorEastAsia" w:eastAsiaTheme="minorEastAsia" w:hAnsiTheme="minorEastAsia" w:hint="eastAsia"/>
          <w:kern w:val="0"/>
        </w:rPr>
        <w:t>开通同一基金不同类别基金份额相互转换业务</w:t>
      </w:r>
      <w:r w:rsidR="00F52E5A" w:rsidRPr="00F52E5A">
        <w:rPr>
          <w:rFonts w:asciiTheme="minorEastAsia" w:eastAsiaTheme="minorEastAsia" w:hAnsiTheme="minorEastAsia" w:hint="eastAsia"/>
          <w:kern w:val="0"/>
        </w:rPr>
        <w:t>，并相应修订各基金基金合同</w:t>
      </w:r>
      <w:r>
        <w:rPr>
          <w:rFonts w:asciiTheme="minorEastAsia" w:eastAsiaTheme="minorEastAsia" w:hAnsiTheme="minorEastAsia" w:hint="eastAsia"/>
          <w:kern w:val="0"/>
        </w:rPr>
        <w:t>的</w:t>
      </w:r>
      <w:r w:rsidR="00F52E5A" w:rsidRPr="00F52E5A">
        <w:rPr>
          <w:rFonts w:asciiTheme="minorEastAsia" w:eastAsiaTheme="minorEastAsia" w:hAnsiTheme="minorEastAsia" w:hint="eastAsia"/>
          <w:kern w:val="0"/>
        </w:rPr>
        <w:t>有关内容。现将具体情况公告如下：</w:t>
      </w:r>
    </w:p>
    <w:p w:rsidR="00442614" w:rsidRDefault="007268E4" w:rsidP="005D0A8F">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一、基金范围</w:t>
      </w:r>
    </w:p>
    <w:tbl>
      <w:tblPr>
        <w:tblStyle w:val="a8"/>
        <w:tblW w:w="8931" w:type="dxa"/>
        <w:tblInd w:w="-289" w:type="dxa"/>
        <w:tblLook w:val="04A0"/>
      </w:tblPr>
      <w:tblGrid>
        <w:gridCol w:w="710"/>
        <w:gridCol w:w="4110"/>
        <w:gridCol w:w="2694"/>
        <w:gridCol w:w="1417"/>
      </w:tblGrid>
      <w:tr w:rsidR="007268E4" w:rsidRPr="00190AEF" w:rsidTr="001C2158">
        <w:trPr>
          <w:trHeight w:val="443"/>
        </w:trPr>
        <w:tc>
          <w:tcPr>
            <w:tcW w:w="710" w:type="dxa"/>
            <w:noWrap/>
            <w:vAlign w:val="center"/>
            <w:hideMark/>
          </w:tcPr>
          <w:p w:rsidR="007268E4" w:rsidRPr="00C52045" w:rsidRDefault="007268E4" w:rsidP="005D0A8F">
            <w:pPr>
              <w:adjustRightInd w:val="0"/>
              <w:snapToGrid w:val="0"/>
              <w:spacing w:before="40" w:after="40" w:line="360" w:lineRule="auto"/>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序号</w:t>
            </w:r>
          </w:p>
        </w:tc>
        <w:tc>
          <w:tcPr>
            <w:tcW w:w="4110" w:type="dxa"/>
            <w:noWrap/>
            <w:vAlign w:val="center"/>
            <w:hideMark/>
          </w:tcPr>
          <w:p w:rsidR="007268E4" w:rsidRPr="00C52045" w:rsidRDefault="007268E4" w:rsidP="005D0A8F">
            <w:pPr>
              <w:adjustRightInd w:val="0"/>
              <w:snapToGrid w:val="0"/>
              <w:spacing w:before="40" w:after="40" w:line="360" w:lineRule="auto"/>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基金全称</w:t>
            </w:r>
          </w:p>
        </w:tc>
        <w:tc>
          <w:tcPr>
            <w:tcW w:w="2694" w:type="dxa"/>
            <w:noWrap/>
            <w:vAlign w:val="center"/>
            <w:hideMark/>
          </w:tcPr>
          <w:p w:rsidR="007268E4" w:rsidRPr="00C52045" w:rsidRDefault="007268E4" w:rsidP="005D0A8F">
            <w:pPr>
              <w:adjustRightInd w:val="0"/>
              <w:snapToGrid w:val="0"/>
              <w:spacing w:before="40" w:after="40" w:line="360" w:lineRule="auto"/>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基金简称</w:t>
            </w:r>
          </w:p>
        </w:tc>
        <w:tc>
          <w:tcPr>
            <w:tcW w:w="1417" w:type="dxa"/>
            <w:noWrap/>
            <w:vAlign w:val="center"/>
            <w:hideMark/>
          </w:tcPr>
          <w:p w:rsidR="007268E4" w:rsidRPr="00C52045" w:rsidRDefault="007268E4" w:rsidP="005D0A8F">
            <w:pPr>
              <w:adjustRightInd w:val="0"/>
              <w:snapToGrid w:val="0"/>
              <w:spacing w:before="40" w:after="40" w:line="360" w:lineRule="auto"/>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基金</w:t>
            </w:r>
            <w:r w:rsidR="00F52E5A">
              <w:rPr>
                <w:rFonts w:asciiTheme="minorEastAsia" w:eastAsiaTheme="minorEastAsia" w:hAnsiTheme="minorEastAsia" w:cs="Arial" w:hint="eastAsia"/>
                <w:szCs w:val="21"/>
              </w:rPr>
              <w:t>主</w:t>
            </w:r>
            <w:r w:rsidRPr="00C52045">
              <w:rPr>
                <w:rFonts w:asciiTheme="minorEastAsia" w:eastAsiaTheme="minorEastAsia" w:hAnsiTheme="minorEastAsia" w:cs="Arial" w:hint="eastAsia"/>
                <w:szCs w:val="21"/>
              </w:rPr>
              <w:t>代码</w:t>
            </w:r>
          </w:p>
        </w:tc>
      </w:tr>
      <w:tr w:rsidR="007268E4" w:rsidRPr="00190AEF" w:rsidTr="001C2158">
        <w:trPr>
          <w:trHeight w:val="283"/>
        </w:trPr>
        <w:tc>
          <w:tcPr>
            <w:tcW w:w="710" w:type="dxa"/>
            <w:noWrap/>
            <w:vAlign w:val="center"/>
            <w:hideMark/>
          </w:tcPr>
          <w:p w:rsidR="007268E4" w:rsidRPr="00C52045" w:rsidRDefault="007268E4" w:rsidP="005D0A8F">
            <w:pPr>
              <w:adjustRightInd w:val="0"/>
              <w:snapToGrid w:val="0"/>
              <w:spacing w:before="40" w:after="40" w:line="360" w:lineRule="auto"/>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1</w:t>
            </w:r>
          </w:p>
        </w:tc>
        <w:tc>
          <w:tcPr>
            <w:tcW w:w="4110" w:type="dxa"/>
            <w:noWrap/>
            <w:vAlign w:val="center"/>
          </w:tcPr>
          <w:p w:rsidR="007268E4"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DB2147">
              <w:rPr>
                <w:rFonts w:asciiTheme="minorEastAsia" w:eastAsiaTheme="minorEastAsia" w:hAnsiTheme="minorEastAsia" w:cs="Arial" w:hint="eastAsia"/>
                <w:szCs w:val="21"/>
              </w:rPr>
              <w:t>嘉实新消费股票型证券投资基金</w:t>
            </w:r>
          </w:p>
        </w:tc>
        <w:tc>
          <w:tcPr>
            <w:tcW w:w="2694" w:type="dxa"/>
            <w:noWrap/>
            <w:vAlign w:val="center"/>
          </w:tcPr>
          <w:p w:rsidR="007268E4"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DB2147">
              <w:rPr>
                <w:rFonts w:asciiTheme="minorEastAsia" w:eastAsiaTheme="minorEastAsia" w:hAnsiTheme="minorEastAsia" w:cs="Arial" w:hint="eastAsia"/>
                <w:szCs w:val="21"/>
              </w:rPr>
              <w:t>嘉实新消费股票</w:t>
            </w:r>
            <w:r w:rsidR="0046707C" w:rsidRPr="0046707C">
              <w:rPr>
                <w:rFonts w:asciiTheme="minorEastAsia" w:eastAsiaTheme="minorEastAsia" w:hAnsiTheme="minorEastAsia" w:cs="Arial" w:hint="eastAsia"/>
                <w:szCs w:val="21"/>
              </w:rPr>
              <w:t>A</w:t>
            </w:r>
            <w:r w:rsidR="0046707C">
              <w:rPr>
                <w:rFonts w:asciiTheme="minorEastAsia" w:eastAsiaTheme="minorEastAsia" w:hAnsiTheme="minorEastAsia" w:cs="Arial" w:hint="eastAsia"/>
                <w:szCs w:val="21"/>
              </w:rPr>
              <w:t>/</w:t>
            </w:r>
            <w:r w:rsidR="0046707C">
              <w:rPr>
                <w:rFonts w:asciiTheme="minorEastAsia" w:eastAsiaTheme="minorEastAsia" w:hAnsiTheme="minorEastAsia" w:cs="Arial"/>
                <w:szCs w:val="21"/>
              </w:rPr>
              <w:t>C</w:t>
            </w:r>
          </w:p>
        </w:tc>
        <w:tc>
          <w:tcPr>
            <w:tcW w:w="1417" w:type="dxa"/>
            <w:noWrap/>
            <w:vAlign w:val="center"/>
          </w:tcPr>
          <w:p w:rsidR="007268E4" w:rsidRPr="00C52045" w:rsidRDefault="00DB2147" w:rsidP="005D0A8F">
            <w:pPr>
              <w:adjustRightInd w:val="0"/>
              <w:snapToGrid w:val="0"/>
              <w:spacing w:before="40" w:after="40" w:line="360" w:lineRule="auto"/>
              <w:jc w:val="center"/>
              <w:rPr>
                <w:rFonts w:asciiTheme="minorEastAsia" w:eastAsiaTheme="minorEastAsia" w:hAnsiTheme="minorEastAsia" w:cs="Arial"/>
                <w:szCs w:val="21"/>
              </w:rPr>
            </w:pPr>
            <w:r w:rsidRPr="00DB2147">
              <w:rPr>
                <w:rFonts w:asciiTheme="minorEastAsia" w:eastAsiaTheme="minorEastAsia" w:hAnsiTheme="minorEastAsia" w:cs="Arial"/>
                <w:szCs w:val="21"/>
              </w:rPr>
              <w:t>001044</w:t>
            </w:r>
          </w:p>
        </w:tc>
      </w:tr>
      <w:tr w:rsidR="007268E4" w:rsidRPr="00190AEF" w:rsidTr="001C2158">
        <w:trPr>
          <w:trHeight w:val="283"/>
        </w:trPr>
        <w:tc>
          <w:tcPr>
            <w:tcW w:w="710" w:type="dxa"/>
            <w:noWrap/>
            <w:vAlign w:val="center"/>
            <w:hideMark/>
          </w:tcPr>
          <w:p w:rsidR="007268E4" w:rsidRPr="00C52045" w:rsidRDefault="007268E4" w:rsidP="005D0A8F">
            <w:pPr>
              <w:adjustRightInd w:val="0"/>
              <w:snapToGrid w:val="0"/>
              <w:spacing w:before="40" w:after="40" w:line="360" w:lineRule="auto"/>
              <w:jc w:val="center"/>
              <w:rPr>
                <w:rFonts w:asciiTheme="minorEastAsia" w:eastAsiaTheme="minorEastAsia" w:hAnsiTheme="minorEastAsia" w:cs="Arial"/>
                <w:szCs w:val="21"/>
              </w:rPr>
            </w:pPr>
            <w:r w:rsidRPr="00C52045">
              <w:rPr>
                <w:rFonts w:asciiTheme="minorEastAsia" w:eastAsiaTheme="minorEastAsia" w:hAnsiTheme="minorEastAsia" w:cs="Arial" w:hint="eastAsia"/>
                <w:szCs w:val="21"/>
              </w:rPr>
              <w:t>2</w:t>
            </w:r>
          </w:p>
        </w:tc>
        <w:tc>
          <w:tcPr>
            <w:tcW w:w="4110" w:type="dxa"/>
            <w:noWrap/>
            <w:vAlign w:val="center"/>
          </w:tcPr>
          <w:p w:rsidR="007268E4"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A404CE">
              <w:rPr>
                <w:rFonts w:ascii="宋体" w:hAnsi="宋体" w:cs="宋体"/>
                <w:color w:val="000000"/>
                <w:kern w:val="0"/>
                <w:szCs w:val="21"/>
              </w:rPr>
              <w:t>嘉实价值臻选混合型证券投资基金</w:t>
            </w:r>
          </w:p>
        </w:tc>
        <w:tc>
          <w:tcPr>
            <w:tcW w:w="2694" w:type="dxa"/>
            <w:noWrap/>
            <w:vAlign w:val="center"/>
          </w:tcPr>
          <w:p w:rsidR="007268E4"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A404CE">
              <w:rPr>
                <w:rFonts w:ascii="宋体" w:hAnsi="宋体" w:cs="宋体"/>
                <w:color w:val="000000"/>
                <w:kern w:val="0"/>
                <w:szCs w:val="21"/>
              </w:rPr>
              <w:t>嘉实价值臻选混合</w:t>
            </w:r>
            <w:r w:rsidR="0046707C" w:rsidRPr="0046707C">
              <w:rPr>
                <w:rFonts w:asciiTheme="minorEastAsia" w:eastAsiaTheme="minorEastAsia" w:hAnsiTheme="minorEastAsia" w:cs="Arial" w:hint="eastAsia"/>
                <w:szCs w:val="21"/>
              </w:rPr>
              <w:t>A</w:t>
            </w:r>
            <w:r w:rsidR="0046707C">
              <w:rPr>
                <w:rFonts w:asciiTheme="minorEastAsia" w:eastAsiaTheme="minorEastAsia" w:hAnsiTheme="minorEastAsia" w:cs="Arial" w:hint="eastAsia"/>
                <w:szCs w:val="21"/>
              </w:rPr>
              <w:t>/</w:t>
            </w:r>
            <w:r w:rsidR="0046707C">
              <w:rPr>
                <w:rFonts w:asciiTheme="minorEastAsia" w:eastAsiaTheme="minorEastAsia" w:hAnsiTheme="minorEastAsia" w:cs="Arial"/>
                <w:szCs w:val="21"/>
              </w:rPr>
              <w:t>C</w:t>
            </w:r>
          </w:p>
        </w:tc>
        <w:tc>
          <w:tcPr>
            <w:tcW w:w="1417" w:type="dxa"/>
            <w:noWrap/>
            <w:vAlign w:val="center"/>
          </w:tcPr>
          <w:p w:rsidR="007268E4" w:rsidRPr="00C52045" w:rsidRDefault="00DB2147" w:rsidP="005D0A8F">
            <w:pPr>
              <w:adjustRightInd w:val="0"/>
              <w:snapToGrid w:val="0"/>
              <w:spacing w:before="40" w:after="40" w:line="360" w:lineRule="auto"/>
              <w:jc w:val="center"/>
              <w:rPr>
                <w:rFonts w:asciiTheme="minorEastAsia" w:eastAsiaTheme="minorEastAsia" w:hAnsiTheme="minorEastAsia" w:cs="Arial"/>
                <w:szCs w:val="21"/>
              </w:rPr>
            </w:pPr>
            <w:r w:rsidRPr="00DB2147">
              <w:rPr>
                <w:rFonts w:asciiTheme="minorEastAsia" w:eastAsiaTheme="minorEastAsia" w:hAnsiTheme="minorEastAsia" w:cs="Arial"/>
                <w:szCs w:val="21"/>
              </w:rPr>
              <w:t>011518</w:t>
            </w:r>
          </w:p>
        </w:tc>
      </w:tr>
      <w:tr w:rsidR="001C2158" w:rsidRPr="00190AEF" w:rsidTr="001C2158">
        <w:trPr>
          <w:trHeight w:val="283"/>
        </w:trPr>
        <w:tc>
          <w:tcPr>
            <w:tcW w:w="710" w:type="dxa"/>
            <w:noWrap/>
            <w:vAlign w:val="center"/>
          </w:tcPr>
          <w:p w:rsidR="001C2158" w:rsidRPr="00C52045" w:rsidRDefault="004E66ED" w:rsidP="005D0A8F">
            <w:pPr>
              <w:adjustRightInd w:val="0"/>
              <w:snapToGrid w:val="0"/>
              <w:spacing w:before="40" w:after="40"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3</w:t>
            </w:r>
          </w:p>
        </w:tc>
        <w:tc>
          <w:tcPr>
            <w:tcW w:w="4110" w:type="dxa"/>
            <w:noWrap/>
            <w:vAlign w:val="center"/>
          </w:tcPr>
          <w:p w:rsidR="001C2158"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A404CE">
              <w:rPr>
                <w:rFonts w:ascii="宋体" w:hAnsi="宋体" w:cs="宋体"/>
                <w:color w:val="000000"/>
                <w:kern w:val="0"/>
                <w:szCs w:val="21"/>
              </w:rPr>
              <w:t>嘉实价值精选股票型证券投资基金</w:t>
            </w:r>
          </w:p>
        </w:tc>
        <w:tc>
          <w:tcPr>
            <w:tcW w:w="2694" w:type="dxa"/>
            <w:noWrap/>
            <w:vAlign w:val="center"/>
          </w:tcPr>
          <w:p w:rsidR="001C2158"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A404CE">
              <w:rPr>
                <w:rFonts w:ascii="宋体" w:hAnsi="宋体" w:cs="宋体"/>
                <w:color w:val="000000"/>
                <w:kern w:val="0"/>
                <w:szCs w:val="21"/>
              </w:rPr>
              <w:t>嘉实价值精选股票</w:t>
            </w:r>
            <w:r w:rsidR="0046707C" w:rsidRPr="0046707C">
              <w:rPr>
                <w:rFonts w:asciiTheme="minorEastAsia" w:eastAsiaTheme="minorEastAsia" w:hAnsiTheme="minorEastAsia" w:cs="Arial" w:hint="eastAsia"/>
                <w:szCs w:val="21"/>
              </w:rPr>
              <w:t>A</w:t>
            </w:r>
            <w:r w:rsidR="0046707C">
              <w:rPr>
                <w:rFonts w:asciiTheme="minorEastAsia" w:eastAsiaTheme="minorEastAsia" w:hAnsiTheme="minorEastAsia" w:cs="Arial" w:hint="eastAsia"/>
                <w:szCs w:val="21"/>
              </w:rPr>
              <w:t>/</w:t>
            </w:r>
            <w:r w:rsidR="0046707C">
              <w:rPr>
                <w:rFonts w:asciiTheme="minorEastAsia" w:eastAsiaTheme="minorEastAsia" w:hAnsiTheme="minorEastAsia" w:cs="Arial"/>
                <w:szCs w:val="21"/>
              </w:rPr>
              <w:t>C</w:t>
            </w:r>
          </w:p>
        </w:tc>
        <w:tc>
          <w:tcPr>
            <w:tcW w:w="1417" w:type="dxa"/>
            <w:noWrap/>
            <w:vAlign w:val="center"/>
          </w:tcPr>
          <w:p w:rsidR="001C2158" w:rsidRPr="00C52045" w:rsidRDefault="00DB2147" w:rsidP="005D0A8F">
            <w:pPr>
              <w:adjustRightInd w:val="0"/>
              <w:snapToGrid w:val="0"/>
              <w:spacing w:before="40" w:after="40" w:line="360" w:lineRule="auto"/>
              <w:jc w:val="center"/>
              <w:rPr>
                <w:rFonts w:asciiTheme="minorEastAsia" w:eastAsiaTheme="minorEastAsia" w:hAnsiTheme="minorEastAsia" w:cs="Arial"/>
                <w:szCs w:val="21"/>
              </w:rPr>
            </w:pPr>
            <w:r w:rsidRPr="00DB2147">
              <w:rPr>
                <w:rFonts w:asciiTheme="minorEastAsia" w:eastAsiaTheme="minorEastAsia" w:hAnsiTheme="minorEastAsia" w:cs="Arial"/>
                <w:szCs w:val="21"/>
              </w:rPr>
              <w:t>005267</w:t>
            </w:r>
          </w:p>
        </w:tc>
      </w:tr>
      <w:tr w:rsidR="001C2158" w:rsidRPr="00190AEF" w:rsidTr="001C2158">
        <w:trPr>
          <w:trHeight w:val="283"/>
        </w:trPr>
        <w:tc>
          <w:tcPr>
            <w:tcW w:w="710" w:type="dxa"/>
            <w:noWrap/>
            <w:vAlign w:val="center"/>
          </w:tcPr>
          <w:p w:rsidR="001C2158" w:rsidRPr="00C52045" w:rsidRDefault="004E66ED" w:rsidP="005D0A8F">
            <w:pPr>
              <w:adjustRightInd w:val="0"/>
              <w:snapToGrid w:val="0"/>
              <w:spacing w:before="40" w:after="40"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4</w:t>
            </w:r>
          </w:p>
        </w:tc>
        <w:tc>
          <w:tcPr>
            <w:tcW w:w="4110" w:type="dxa"/>
            <w:noWrap/>
            <w:vAlign w:val="center"/>
          </w:tcPr>
          <w:p w:rsidR="001C2158"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DB2147">
              <w:rPr>
                <w:rFonts w:asciiTheme="minorEastAsia" w:eastAsiaTheme="minorEastAsia" w:hAnsiTheme="minorEastAsia" w:cs="Arial" w:hint="eastAsia"/>
                <w:szCs w:val="21"/>
              </w:rPr>
              <w:t>嘉实竞争力优选混合型证券投资基金</w:t>
            </w:r>
          </w:p>
        </w:tc>
        <w:tc>
          <w:tcPr>
            <w:tcW w:w="2694" w:type="dxa"/>
            <w:noWrap/>
            <w:vAlign w:val="center"/>
          </w:tcPr>
          <w:p w:rsidR="001C2158"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DB2147">
              <w:rPr>
                <w:rFonts w:asciiTheme="minorEastAsia" w:eastAsiaTheme="minorEastAsia" w:hAnsiTheme="minorEastAsia" w:cs="Arial" w:hint="eastAsia"/>
                <w:szCs w:val="21"/>
              </w:rPr>
              <w:t>嘉实竞争力优选混合</w:t>
            </w:r>
            <w:r w:rsidR="0046707C" w:rsidRPr="0046707C">
              <w:rPr>
                <w:rFonts w:asciiTheme="minorEastAsia" w:eastAsiaTheme="minorEastAsia" w:hAnsiTheme="minorEastAsia" w:cs="Arial" w:hint="eastAsia"/>
                <w:szCs w:val="21"/>
              </w:rPr>
              <w:t>A</w:t>
            </w:r>
            <w:r w:rsidR="0046707C">
              <w:rPr>
                <w:rFonts w:asciiTheme="minorEastAsia" w:eastAsiaTheme="minorEastAsia" w:hAnsiTheme="minorEastAsia" w:cs="Arial" w:hint="eastAsia"/>
                <w:szCs w:val="21"/>
              </w:rPr>
              <w:t>/</w:t>
            </w:r>
            <w:r w:rsidR="0046707C">
              <w:rPr>
                <w:rFonts w:asciiTheme="minorEastAsia" w:eastAsiaTheme="minorEastAsia" w:hAnsiTheme="minorEastAsia" w:cs="Arial"/>
                <w:szCs w:val="21"/>
              </w:rPr>
              <w:t>C</w:t>
            </w:r>
          </w:p>
        </w:tc>
        <w:tc>
          <w:tcPr>
            <w:tcW w:w="1417" w:type="dxa"/>
            <w:noWrap/>
            <w:vAlign w:val="center"/>
          </w:tcPr>
          <w:p w:rsidR="001C2158" w:rsidRPr="00C52045" w:rsidRDefault="00DB2147" w:rsidP="005D0A8F">
            <w:pPr>
              <w:adjustRightInd w:val="0"/>
              <w:snapToGrid w:val="0"/>
              <w:spacing w:before="40" w:after="40" w:line="360" w:lineRule="auto"/>
              <w:jc w:val="center"/>
              <w:rPr>
                <w:rFonts w:asciiTheme="minorEastAsia" w:eastAsiaTheme="minorEastAsia" w:hAnsiTheme="minorEastAsia" w:cs="Arial"/>
                <w:szCs w:val="21"/>
              </w:rPr>
            </w:pPr>
            <w:r w:rsidRPr="00DB2147">
              <w:rPr>
                <w:rFonts w:asciiTheme="minorEastAsia" w:eastAsiaTheme="minorEastAsia" w:hAnsiTheme="minorEastAsia" w:cs="Arial"/>
                <w:szCs w:val="21"/>
              </w:rPr>
              <w:t>010437</w:t>
            </w:r>
          </w:p>
        </w:tc>
      </w:tr>
      <w:tr w:rsidR="001C2158" w:rsidRPr="00190AEF" w:rsidTr="001C2158">
        <w:trPr>
          <w:trHeight w:val="283"/>
        </w:trPr>
        <w:tc>
          <w:tcPr>
            <w:tcW w:w="710" w:type="dxa"/>
            <w:noWrap/>
            <w:vAlign w:val="center"/>
          </w:tcPr>
          <w:p w:rsidR="001C2158" w:rsidRPr="00C52045" w:rsidRDefault="004E66ED" w:rsidP="005D0A8F">
            <w:pPr>
              <w:adjustRightInd w:val="0"/>
              <w:snapToGrid w:val="0"/>
              <w:spacing w:before="40" w:after="40" w:line="360" w:lineRule="auto"/>
              <w:jc w:val="center"/>
              <w:rPr>
                <w:rFonts w:asciiTheme="minorEastAsia" w:eastAsiaTheme="minorEastAsia" w:hAnsiTheme="minorEastAsia" w:cs="Arial"/>
                <w:szCs w:val="21"/>
              </w:rPr>
            </w:pPr>
            <w:r>
              <w:rPr>
                <w:rFonts w:asciiTheme="minorEastAsia" w:eastAsiaTheme="minorEastAsia" w:hAnsiTheme="minorEastAsia" w:cs="Arial" w:hint="eastAsia"/>
                <w:szCs w:val="21"/>
              </w:rPr>
              <w:t>5</w:t>
            </w:r>
          </w:p>
        </w:tc>
        <w:tc>
          <w:tcPr>
            <w:tcW w:w="4110" w:type="dxa"/>
            <w:noWrap/>
            <w:vAlign w:val="center"/>
          </w:tcPr>
          <w:p w:rsidR="001C2158"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DB2147">
              <w:rPr>
                <w:rFonts w:asciiTheme="minorEastAsia" w:eastAsiaTheme="minorEastAsia" w:hAnsiTheme="minorEastAsia" w:cs="Arial" w:hint="eastAsia"/>
                <w:szCs w:val="21"/>
              </w:rPr>
              <w:t>嘉实互融精选股票型证券投资基金</w:t>
            </w:r>
          </w:p>
        </w:tc>
        <w:tc>
          <w:tcPr>
            <w:tcW w:w="2694" w:type="dxa"/>
            <w:noWrap/>
            <w:vAlign w:val="center"/>
          </w:tcPr>
          <w:p w:rsidR="001C2158" w:rsidRPr="00C52045" w:rsidRDefault="00DB2147" w:rsidP="005D0A8F">
            <w:pPr>
              <w:adjustRightInd w:val="0"/>
              <w:snapToGrid w:val="0"/>
              <w:spacing w:before="40" w:after="40" w:line="360" w:lineRule="auto"/>
              <w:rPr>
                <w:rFonts w:asciiTheme="minorEastAsia" w:eastAsiaTheme="minorEastAsia" w:hAnsiTheme="minorEastAsia" w:cs="Arial"/>
                <w:szCs w:val="21"/>
              </w:rPr>
            </w:pPr>
            <w:r w:rsidRPr="00DB2147">
              <w:rPr>
                <w:rFonts w:asciiTheme="minorEastAsia" w:eastAsiaTheme="minorEastAsia" w:hAnsiTheme="minorEastAsia" w:cs="Arial" w:hint="eastAsia"/>
                <w:szCs w:val="21"/>
              </w:rPr>
              <w:t>嘉实互融精选股票</w:t>
            </w:r>
            <w:r w:rsidR="0046707C" w:rsidRPr="0046707C">
              <w:rPr>
                <w:rFonts w:asciiTheme="minorEastAsia" w:eastAsiaTheme="minorEastAsia" w:hAnsiTheme="minorEastAsia" w:cs="Arial" w:hint="eastAsia"/>
                <w:szCs w:val="21"/>
              </w:rPr>
              <w:t>A</w:t>
            </w:r>
            <w:r w:rsidR="0046707C">
              <w:rPr>
                <w:rFonts w:asciiTheme="minorEastAsia" w:eastAsiaTheme="minorEastAsia" w:hAnsiTheme="minorEastAsia" w:cs="Arial" w:hint="eastAsia"/>
                <w:szCs w:val="21"/>
              </w:rPr>
              <w:t>/</w:t>
            </w:r>
            <w:r w:rsidR="0046707C">
              <w:rPr>
                <w:rFonts w:asciiTheme="minorEastAsia" w:eastAsiaTheme="minorEastAsia" w:hAnsiTheme="minorEastAsia" w:cs="Arial"/>
                <w:szCs w:val="21"/>
              </w:rPr>
              <w:t>C</w:t>
            </w:r>
          </w:p>
        </w:tc>
        <w:tc>
          <w:tcPr>
            <w:tcW w:w="1417" w:type="dxa"/>
            <w:noWrap/>
            <w:vAlign w:val="center"/>
          </w:tcPr>
          <w:p w:rsidR="001C2158" w:rsidRPr="00C52045" w:rsidRDefault="00DB2147" w:rsidP="005D0A8F">
            <w:pPr>
              <w:adjustRightInd w:val="0"/>
              <w:snapToGrid w:val="0"/>
              <w:spacing w:before="40" w:after="40" w:line="360" w:lineRule="auto"/>
              <w:jc w:val="center"/>
              <w:rPr>
                <w:rFonts w:asciiTheme="minorEastAsia" w:eastAsiaTheme="minorEastAsia" w:hAnsiTheme="minorEastAsia" w:cs="Arial"/>
                <w:szCs w:val="21"/>
              </w:rPr>
            </w:pPr>
            <w:r w:rsidRPr="00DB2147">
              <w:rPr>
                <w:rFonts w:asciiTheme="minorEastAsia" w:eastAsiaTheme="minorEastAsia" w:hAnsiTheme="minorEastAsia" w:cs="Arial"/>
                <w:szCs w:val="21"/>
              </w:rPr>
              <w:t>006603</w:t>
            </w:r>
          </w:p>
        </w:tc>
      </w:tr>
    </w:tbl>
    <w:p w:rsidR="004E70BB"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二</w:t>
      </w:r>
      <w:r w:rsidR="00AB202F">
        <w:rPr>
          <w:rFonts w:asciiTheme="minorEastAsia" w:eastAsiaTheme="minorEastAsia" w:hAnsiTheme="minorEastAsia" w:hint="eastAsia"/>
          <w:kern w:val="0"/>
        </w:rPr>
        <w:t>、</w:t>
      </w:r>
      <w:r w:rsidRPr="00807276">
        <w:rPr>
          <w:rFonts w:asciiTheme="minorEastAsia" w:eastAsiaTheme="minorEastAsia" w:hAnsiTheme="minorEastAsia" w:hint="eastAsia"/>
          <w:kern w:val="0"/>
        </w:rPr>
        <w:t>同一基金不同类别基金份额相互</w:t>
      </w:r>
      <w:r>
        <w:rPr>
          <w:rFonts w:asciiTheme="minorEastAsia" w:eastAsiaTheme="minorEastAsia" w:hAnsiTheme="minorEastAsia" w:hint="eastAsia"/>
          <w:kern w:val="0"/>
        </w:rPr>
        <w:t>转换业务（以下简称“本业务”）</w:t>
      </w:r>
      <w:r w:rsidR="00AB202F">
        <w:rPr>
          <w:rFonts w:asciiTheme="minorEastAsia" w:eastAsiaTheme="minorEastAsia" w:hAnsiTheme="minorEastAsia" w:hint="eastAsia"/>
          <w:kern w:val="0"/>
        </w:rPr>
        <w:t>规则</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（1）</w:t>
      </w:r>
      <w:r w:rsidR="00807276" w:rsidRPr="00192898">
        <w:rPr>
          <w:rFonts w:asciiTheme="minorEastAsia" w:eastAsiaTheme="minorEastAsia" w:hAnsiTheme="minorEastAsia" w:hint="eastAsia"/>
          <w:kern w:val="0"/>
        </w:rPr>
        <w:t>本业务的办理</w:t>
      </w:r>
      <w:r w:rsidRPr="00192898">
        <w:rPr>
          <w:rFonts w:asciiTheme="minorEastAsia" w:eastAsiaTheme="minorEastAsia" w:hAnsiTheme="minorEastAsia" w:hint="eastAsia"/>
          <w:kern w:val="0"/>
        </w:rPr>
        <w:t>时间：</w:t>
      </w:r>
      <w:r w:rsidR="00807276" w:rsidRPr="00192898">
        <w:rPr>
          <w:rFonts w:asciiTheme="minorEastAsia" w:eastAsiaTheme="minorEastAsia" w:hAnsiTheme="minorEastAsia" w:hint="eastAsia"/>
          <w:kern w:val="0"/>
        </w:rPr>
        <w:t>投资者办理本业务时，转出份额必须处于可赎回状态，转入份额必须处于可申购状态，已经冻结的基金份额不得申请转换业务。</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（2）</w:t>
      </w:r>
      <w:r w:rsidR="00807276" w:rsidRPr="00192898">
        <w:rPr>
          <w:rFonts w:asciiTheme="minorEastAsia" w:eastAsiaTheme="minorEastAsia" w:hAnsiTheme="minorEastAsia" w:hint="eastAsia"/>
          <w:kern w:val="0"/>
        </w:rPr>
        <w:t>本业务的办理原则</w:t>
      </w:r>
      <w:r w:rsidRPr="00192898">
        <w:rPr>
          <w:rFonts w:asciiTheme="minorEastAsia" w:eastAsiaTheme="minorEastAsia" w:hAnsiTheme="minorEastAsia" w:hint="eastAsia"/>
          <w:kern w:val="0"/>
        </w:rPr>
        <w:t>：</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①采用份额转换原则，即</w:t>
      </w:r>
      <w:r w:rsidR="003C1188" w:rsidRPr="00807276">
        <w:rPr>
          <w:rFonts w:asciiTheme="minorEastAsia" w:eastAsiaTheme="minorEastAsia" w:hAnsiTheme="minorEastAsia" w:hint="eastAsia"/>
          <w:kern w:val="0"/>
        </w:rPr>
        <w:t>同一基金不同类别基金份额相互</w:t>
      </w:r>
      <w:r w:rsidR="003C1188">
        <w:rPr>
          <w:rFonts w:asciiTheme="minorEastAsia" w:eastAsiaTheme="minorEastAsia" w:hAnsiTheme="minorEastAsia" w:hint="eastAsia"/>
          <w:kern w:val="0"/>
        </w:rPr>
        <w:t>转换业务</w:t>
      </w:r>
      <w:r w:rsidRPr="00192898">
        <w:rPr>
          <w:rFonts w:asciiTheme="minorEastAsia" w:eastAsiaTheme="minorEastAsia" w:hAnsiTheme="minorEastAsia" w:hint="eastAsia"/>
          <w:kern w:val="0"/>
        </w:rPr>
        <w:t>以份额申请；</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②当日的转换申请可以在当日交易结束时间前撤销，在当日的交易时间结束后不得撤销；</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③基金转换价格以申请转换当日基金份额净值为基础计算；</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④投资者可在任一同时销售拟转出基金</w:t>
      </w:r>
      <w:r w:rsidR="00807276" w:rsidRPr="00192898">
        <w:rPr>
          <w:rFonts w:asciiTheme="minorEastAsia" w:eastAsiaTheme="minorEastAsia" w:hAnsiTheme="minorEastAsia" w:hint="eastAsia"/>
          <w:kern w:val="0"/>
        </w:rPr>
        <w:t>份额</w:t>
      </w:r>
      <w:r w:rsidRPr="00192898">
        <w:rPr>
          <w:rFonts w:asciiTheme="minorEastAsia" w:eastAsiaTheme="minorEastAsia" w:hAnsiTheme="minorEastAsia" w:hint="eastAsia"/>
          <w:kern w:val="0"/>
        </w:rPr>
        <w:t>及转入基金</w:t>
      </w:r>
      <w:r w:rsidR="00807276" w:rsidRPr="00192898">
        <w:rPr>
          <w:rFonts w:asciiTheme="minorEastAsia" w:eastAsiaTheme="minorEastAsia" w:hAnsiTheme="minorEastAsia" w:hint="eastAsia"/>
          <w:kern w:val="0"/>
        </w:rPr>
        <w:t>份额</w:t>
      </w:r>
      <w:r w:rsidRPr="00192898">
        <w:rPr>
          <w:rFonts w:asciiTheme="minorEastAsia" w:eastAsiaTheme="minorEastAsia" w:hAnsiTheme="minorEastAsia" w:hint="eastAsia"/>
          <w:kern w:val="0"/>
        </w:rPr>
        <w:t>的销售机构处办理</w:t>
      </w:r>
      <w:r w:rsidR="00807276" w:rsidRPr="00192898">
        <w:rPr>
          <w:rFonts w:asciiTheme="minorEastAsia" w:eastAsiaTheme="minorEastAsia" w:hAnsiTheme="minorEastAsia" w:hint="eastAsia"/>
          <w:kern w:val="0"/>
        </w:rPr>
        <w:t>本业务</w:t>
      </w:r>
      <w:r w:rsidRPr="00192898">
        <w:rPr>
          <w:rFonts w:asciiTheme="minorEastAsia" w:eastAsiaTheme="minorEastAsia" w:hAnsiTheme="minorEastAsia" w:hint="eastAsia"/>
          <w:kern w:val="0"/>
        </w:rPr>
        <w:t>。</w:t>
      </w:r>
      <w:r w:rsidR="00807276" w:rsidRPr="00192898">
        <w:rPr>
          <w:rFonts w:asciiTheme="minorEastAsia" w:eastAsiaTheme="minorEastAsia" w:hAnsiTheme="minorEastAsia" w:hint="eastAsia"/>
          <w:kern w:val="0"/>
        </w:rPr>
        <w:t>本业务</w:t>
      </w:r>
      <w:r w:rsidRPr="00192898">
        <w:rPr>
          <w:rFonts w:asciiTheme="minorEastAsia" w:eastAsiaTheme="minorEastAsia" w:hAnsiTheme="minorEastAsia" w:hint="eastAsia"/>
          <w:kern w:val="0"/>
        </w:rPr>
        <w:t>只能在同一销售机构进行。</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⑤基金管理人可在不损害基金份额持有人权益的情况下更改上述原则，但应在新的原则实施前在至少一种中国证监会指定媒介公告。</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（3）</w:t>
      </w:r>
      <w:r w:rsidR="003C1188" w:rsidRPr="00192898">
        <w:rPr>
          <w:rFonts w:asciiTheme="minorEastAsia" w:eastAsiaTheme="minorEastAsia" w:hAnsiTheme="minorEastAsia" w:hint="eastAsia"/>
          <w:kern w:val="0"/>
        </w:rPr>
        <w:t>本业务的申请及确认</w:t>
      </w:r>
      <w:r w:rsidRPr="00192898">
        <w:rPr>
          <w:rFonts w:asciiTheme="minorEastAsia" w:eastAsiaTheme="minorEastAsia" w:hAnsiTheme="minorEastAsia" w:hint="eastAsia"/>
          <w:kern w:val="0"/>
        </w:rPr>
        <w:t>程序</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lastRenderedPageBreak/>
        <w:t>①申请方式</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基金投资者必须根据基金管理人和基金销售机构规定的手续，在开放日的业务办理时间提出转换的申请。投资者提交基金转换申请时，账户中必须有足够可用的转出基金份额余额。</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②申请的确认</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基金管理人应以在规定的基金业务办理时间段内收到基金转换申请的当天作为基金转换的申请日（T日），并在T+1日对该交易的有效性进行确认。投资者可在T+2日及之后查询成交情况。</w:t>
      </w:r>
    </w:p>
    <w:p w:rsidR="00CF1F78" w:rsidRPr="00192898"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（4）数额限制</w:t>
      </w:r>
    </w:p>
    <w:p w:rsidR="004E70BB" w:rsidRDefault="00CF1F78" w:rsidP="005D0A8F">
      <w:pPr>
        <w:adjustRightInd w:val="0"/>
        <w:snapToGrid w:val="0"/>
        <w:spacing w:before="240" w:line="360" w:lineRule="auto"/>
        <w:ind w:firstLineChars="200" w:firstLine="420"/>
        <w:rPr>
          <w:rFonts w:asciiTheme="minorEastAsia" w:eastAsiaTheme="minorEastAsia" w:hAnsiTheme="minorEastAsia"/>
          <w:kern w:val="0"/>
        </w:rPr>
      </w:pPr>
      <w:r w:rsidRPr="00192898">
        <w:rPr>
          <w:rFonts w:asciiTheme="minorEastAsia" w:eastAsiaTheme="minorEastAsia" w:hAnsiTheme="minorEastAsia" w:hint="eastAsia"/>
          <w:kern w:val="0"/>
        </w:rPr>
        <w:t>投资者通过销售机构</w:t>
      </w:r>
      <w:r w:rsidR="00AB72EA" w:rsidRPr="00192898">
        <w:rPr>
          <w:rFonts w:asciiTheme="minorEastAsia" w:eastAsiaTheme="minorEastAsia" w:hAnsiTheme="minorEastAsia" w:hint="eastAsia"/>
          <w:kern w:val="0"/>
        </w:rPr>
        <w:t>办理本业务</w:t>
      </w:r>
      <w:r w:rsidRPr="00192898">
        <w:rPr>
          <w:rFonts w:asciiTheme="minorEastAsia" w:eastAsiaTheme="minorEastAsia" w:hAnsiTheme="minorEastAsia" w:hint="eastAsia"/>
          <w:kern w:val="0"/>
        </w:rPr>
        <w:t>时，最低转出份额以基金管理人或销售机构发布的公告为准。基金管理人可根据市场情况制定或调整上述基金转换的有关限制并及时公告。</w:t>
      </w:r>
    </w:p>
    <w:p w:rsidR="00192898" w:rsidRDefault="00EB3CAD" w:rsidP="005D0A8F">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（5）本业务与</w:t>
      </w:r>
      <w:r w:rsidR="00A027F4" w:rsidRPr="00F52E5A">
        <w:rPr>
          <w:rFonts w:asciiTheme="minorEastAsia" w:eastAsiaTheme="minorEastAsia" w:hAnsiTheme="minorEastAsia" w:hint="eastAsia"/>
          <w:kern w:val="0"/>
        </w:rPr>
        <w:t>基金管理人</w:t>
      </w:r>
      <w:r>
        <w:rPr>
          <w:rFonts w:asciiTheme="minorEastAsia" w:eastAsiaTheme="minorEastAsia" w:hAnsiTheme="minorEastAsia" w:hint="eastAsia"/>
          <w:kern w:val="0"/>
        </w:rPr>
        <w:t>已经开通的不同基金之间</w:t>
      </w:r>
      <w:r w:rsidRPr="00EB3CAD">
        <w:rPr>
          <w:rFonts w:asciiTheme="minorEastAsia" w:eastAsiaTheme="minorEastAsia" w:hAnsiTheme="minorEastAsia" w:hint="eastAsia"/>
          <w:kern w:val="0"/>
        </w:rPr>
        <w:t>转换业务不产生冲突</w:t>
      </w:r>
      <w:r>
        <w:rPr>
          <w:rFonts w:asciiTheme="minorEastAsia" w:eastAsiaTheme="minorEastAsia" w:hAnsiTheme="minorEastAsia" w:hint="eastAsia"/>
          <w:kern w:val="0"/>
        </w:rPr>
        <w:t>，</w:t>
      </w:r>
      <w:r w:rsidRPr="00EB3CAD">
        <w:rPr>
          <w:rFonts w:asciiTheme="minorEastAsia" w:eastAsiaTheme="minorEastAsia" w:hAnsiTheme="minorEastAsia" w:hint="eastAsia"/>
          <w:kern w:val="0"/>
        </w:rPr>
        <w:t>投资者到本基金销售机构的销售网点办理</w:t>
      </w:r>
      <w:r>
        <w:rPr>
          <w:rFonts w:asciiTheme="minorEastAsia" w:eastAsiaTheme="minorEastAsia" w:hAnsiTheme="minorEastAsia" w:hint="eastAsia"/>
          <w:kern w:val="0"/>
        </w:rPr>
        <w:t>本业务或</w:t>
      </w:r>
      <w:r w:rsidRPr="00EB3CAD">
        <w:rPr>
          <w:rFonts w:asciiTheme="minorEastAsia" w:eastAsiaTheme="minorEastAsia" w:hAnsiTheme="minorEastAsia" w:hint="eastAsia"/>
          <w:kern w:val="0"/>
        </w:rPr>
        <w:t>本基金</w:t>
      </w:r>
      <w:r>
        <w:rPr>
          <w:rFonts w:asciiTheme="minorEastAsia" w:eastAsiaTheme="minorEastAsia" w:hAnsiTheme="minorEastAsia" w:hint="eastAsia"/>
          <w:kern w:val="0"/>
        </w:rPr>
        <w:t>与基金管理人管理的其他基金之间</w:t>
      </w:r>
      <w:r w:rsidRPr="00EB3CAD">
        <w:rPr>
          <w:rFonts w:asciiTheme="minorEastAsia" w:eastAsiaTheme="minorEastAsia" w:hAnsiTheme="minorEastAsia" w:hint="eastAsia"/>
          <w:kern w:val="0"/>
        </w:rPr>
        <w:t>转换业务时，其相关具体办理规定以各销售机构的规定为准。</w:t>
      </w:r>
    </w:p>
    <w:p w:rsidR="004E4237"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三、本业务的转换费用</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本业务的</w:t>
      </w:r>
      <w:r w:rsidRPr="00CF1F78">
        <w:rPr>
          <w:rFonts w:asciiTheme="minorEastAsia" w:eastAsiaTheme="minorEastAsia" w:hAnsiTheme="minorEastAsia" w:hint="eastAsia"/>
          <w:kern w:val="0"/>
        </w:rPr>
        <w:t>转换费用由转出基金</w:t>
      </w:r>
      <w:r>
        <w:rPr>
          <w:rFonts w:asciiTheme="minorEastAsia" w:eastAsiaTheme="minorEastAsia" w:hAnsiTheme="minorEastAsia" w:hint="eastAsia"/>
          <w:kern w:val="0"/>
        </w:rPr>
        <w:t>份额</w:t>
      </w:r>
      <w:r w:rsidRPr="00CF1F78">
        <w:rPr>
          <w:rFonts w:asciiTheme="minorEastAsia" w:eastAsiaTheme="minorEastAsia" w:hAnsiTheme="minorEastAsia" w:hint="eastAsia"/>
          <w:kern w:val="0"/>
        </w:rPr>
        <w:t>赎回费用及</w:t>
      </w:r>
      <w:r>
        <w:rPr>
          <w:rFonts w:asciiTheme="minorEastAsia" w:eastAsiaTheme="minorEastAsia" w:hAnsiTheme="minorEastAsia" w:hint="eastAsia"/>
          <w:kern w:val="0"/>
        </w:rPr>
        <w:t>转入</w:t>
      </w:r>
      <w:r w:rsidRPr="00CF1F78">
        <w:rPr>
          <w:rFonts w:asciiTheme="minorEastAsia" w:eastAsiaTheme="minorEastAsia" w:hAnsiTheme="minorEastAsia" w:hint="eastAsia"/>
          <w:kern w:val="0"/>
        </w:rPr>
        <w:t>基金</w:t>
      </w:r>
      <w:r>
        <w:rPr>
          <w:rFonts w:asciiTheme="minorEastAsia" w:eastAsiaTheme="minorEastAsia" w:hAnsiTheme="minorEastAsia" w:hint="eastAsia"/>
          <w:kern w:val="0"/>
        </w:rPr>
        <w:t>份额</w:t>
      </w:r>
      <w:r w:rsidRPr="00CF1F78">
        <w:rPr>
          <w:rFonts w:asciiTheme="minorEastAsia" w:eastAsiaTheme="minorEastAsia" w:hAnsiTheme="minorEastAsia" w:hint="eastAsia"/>
          <w:kern w:val="0"/>
        </w:rPr>
        <w:t>申购补差费用构成：</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（1）基金转换份额的计算</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基金转换采取未知价法，以申请当日基金份额净值为基础计算。计算公式如下：</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转出基金份额金额=转出份额×转出基金份额当日基金份额净值</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转出基金份额赎回费用=转出基金份额金额×转出基金份额赎回费率</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转出基金份额申购费用=（转出基金份额金额-转出基金份额赎回费用）×转出基金份额申购费率÷（1+转出基金份额申购费率）</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转入基金份额申购费用=（转出基金份额金额-转出基金份额赎回费用）×转入基金份额申购费率÷（1+转入基金份额申购费率）</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申购补差费用=MAX（0，转入基金份额申购费用-转出基金份额申购费用）</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转换费用=转出基金份额赎回费用+申购补差费用</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lastRenderedPageBreak/>
        <w:t>净转入金额=转出基金</w:t>
      </w:r>
      <w:r>
        <w:rPr>
          <w:rFonts w:asciiTheme="minorEastAsia" w:eastAsiaTheme="minorEastAsia" w:hAnsiTheme="minorEastAsia" w:hint="eastAsia"/>
          <w:kern w:val="0"/>
        </w:rPr>
        <w:t>份额</w:t>
      </w:r>
      <w:r w:rsidRPr="00CF1F78">
        <w:rPr>
          <w:rFonts w:asciiTheme="minorEastAsia" w:eastAsiaTheme="minorEastAsia" w:hAnsiTheme="minorEastAsia" w:hint="eastAsia"/>
          <w:kern w:val="0"/>
        </w:rPr>
        <w:t>金额-转换费用</w:t>
      </w:r>
    </w:p>
    <w:p w:rsidR="004E4237" w:rsidRPr="00CF1F78"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转入份额=净转入金额/转入基金份额当日基金份额净值</w:t>
      </w:r>
    </w:p>
    <w:p w:rsidR="004E4237" w:rsidRDefault="004E4237" w:rsidP="005D0A8F">
      <w:pPr>
        <w:adjustRightInd w:val="0"/>
        <w:snapToGrid w:val="0"/>
        <w:spacing w:before="240" w:line="360" w:lineRule="auto"/>
        <w:ind w:firstLineChars="200" w:firstLine="420"/>
        <w:rPr>
          <w:rFonts w:asciiTheme="minorEastAsia" w:eastAsiaTheme="minorEastAsia" w:hAnsiTheme="minorEastAsia"/>
          <w:kern w:val="0"/>
        </w:rPr>
      </w:pPr>
      <w:r w:rsidRPr="00CF1F78">
        <w:rPr>
          <w:rFonts w:asciiTheme="minorEastAsia" w:eastAsiaTheme="minorEastAsia" w:hAnsiTheme="minorEastAsia" w:hint="eastAsia"/>
          <w:kern w:val="0"/>
        </w:rPr>
        <w:t>转出基金份额有赎回费用的,收取的赎回费归入基金财产的比例不得低于法律法规、中国证监会规定的比例下限以及该基金基金合同的相关约定。</w:t>
      </w:r>
    </w:p>
    <w:p w:rsidR="001B57AE" w:rsidRDefault="001B57AE" w:rsidP="005D0A8F">
      <w:pPr>
        <w:adjustRightInd w:val="0"/>
        <w:snapToGrid w:val="0"/>
        <w:spacing w:before="240" w:line="360" w:lineRule="auto"/>
        <w:ind w:firstLineChars="200" w:firstLine="420"/>
        <w:rPr>
          <w:rFonts w:asciiTheme="minorEastAsia" w:eastAsiaTheme="minorEastAsia" w:hAnsiTheme="minorEastAsia"/>
          <w:kern w:val="0"/>
        </w:rPr>
      </w:pPr>
      <w:r>
        <w:rPr>
          <w:rFonts w:asciiTheme="minorEastAsia" w:eastAsiaTheme="minorEastAsia" w:hAnsiTheme="minorEastAsia" w:hint="eastAsia"/>
          <w:kern w:val="0"/>
        </w:rPr>
        <w:t>（2）通过非直销销售机构、</w:t>
      </w:r>
      <w:r w:rsidRPr="001B57AE">
        <w:rPr>
          <w:rFonts w:asciiTheme="minorEastAsia" w:eastAsiaTheme="minorEastAsia" w:hAnsiTheme="minorEastAsia" w:hint="eastAsia"/>
          <w:kern w:val="0"/>
        </w:rPr>
        <w:t>通过直销（直销柜台及网上直销）办理</w:t>
      </w:r>
      <w:r>
        <w:rPr>
          <w:rFonts w:asciiTheme="minorEastAsia" w:eastAsiaTheme="minorEastAsia" w:hAnsiTheme="minorEastAsia" w:hint="eastAsia"/>
          <w:kern w:val="0"/>
        </w:rPr>
        <w:t>本业务时的</w:t>
      </w:r>
      <w:r w:rsidR="006F7427">
        <w:rPr>
          <w:rFonts w:asciiTheme="minorEastAsia" w:eastAsiaTheme="minorEastAsia" w:hAnsiTheme="minorEastAsia" w:hint="eastAsia"/>
          <w:kern w:val="0"/>
        </w:rPr>
        <w:t>具体</w:t>
      </w:r>
      <w:r>
        <w:rPr>
          <w:rFonts w:asciiTheme="minorEastAsia" w:eastAsiaTheme="minorEastAsia" w:hAnsiTheme="minorEastAsia" w:hint="eastAsia"/>
          <w:kern w:val="0"/>
        </w:rPr>
        <w:t>费用规则，详见各基金的《招募说明书》及各销售机构的最新公告。</w:t>
      </w:r>
    </w:p>
    <w:p w:rsidR="00EB3CAD" w:rsidRPr="00511E9E" w:rsidRDefault="00EB3CAD" w:rsidP="005D0A8F">
      <w:pPr>
        <w:adjustRightInd w:val="0"/>
        <w:snapToGrid w:val="0"/>
        <w:spacing w:before="240" w:line="360" w:lineRule="auto"/>
        <w:ind w:firstLineChars="200" w:firstLine="420"/>
        <w:rPr>
          <w:rFonts w:asciiTheme="minorEastAsia" w:eastAsiaTheme="minorEastAsia" w:hAnsiTheme="minorEastAsia"/>
          <w:kern w:val="0"/>
        </w:rPr>
      </w:pPr>
    </w:p>
    <w:p w:rsidR="001C2158" w:rsidRDefault="001C2158" w:rsidP="005D0A8F">
      <w:pPr>
        <w:snapToGrid w:val="0"/>
        <w:spacing w:line="360" w:lineRule="auto"/>
        <w:ind w:firstLineChars="200" w:firstLine="420"/>
        <w:rPr>
          <w:rFonts w:ascii="宋体" w:hAnsi="宋体"/>
          <w:szCs w:val="21"/>
        </w:rPr>
      </w:pPr>
      <w:r>
        <w:rPr>
          <w:rFonts w:ascii="宋体" w:hAnsi="宋体" w:hint="eastAsia"/>
          <w:szCs w:val="21"/>
        </w:rPr>
        <w:t>基金管理人将根据上述调整情况修订各基金基金合同中的有关内容，并将根据修订的基金合同相应修订各基金的托管协议（如涉及）、招募说明书、基金产品资料概要（如涉及）等法律文件。本次修订已履行规定的程序，符合法律法规及各基金基金合同的规定，修订内容自2025年</w:t>
      </w:r>
      <w:r w:rsidR="00511E9E">
        <w:rPr>
          <w:rFonts w:ascii="宋体" w:hAnsi="宋体"/>
          <w:szCs w:val="21"/>
        </w:rPr>
        <w:t>4</w:t>
      </w:r>
      <w:r>
        <w:rPr>
          <w:rFonts w:ascii="宋体" w:hAnsi="宋体" w:hint="eastAsia"/>
          <w:szCs w:val="21"/>
        </w:rPr>
        <w:t>月</w:t>
      </w:r>
      <w:r w:rsidR="00511E9E">
        <w:rPr>
          <w:rFonts w:ascii="宋体" w:hAnsi="宋体" w:hint="eastAsia"/>
          <w:szCs w:val="21"/>
        </w:rPr>
        <w:t>1</w:t>
      </w:r>
      <w:r w:rsidR="00511E9E">
        <w:rPr>
          <w:rFonts w:ascii="宋体" w:hAnsi="宋体"/>
          <w:szCs w:val="21"/>
        </w:rPr>
        <w:t>7</w:t>
      </w:r>
      <w:r>
        <w:rPr>
          <w:rFonts w:ascii="宋体" w:hAnsi="宋体" w:hint="eastAsia"/>
          <w:szCs w:val="21"/>
        </w:rPr>
        <w:t>日起生效</w:t>
      </w:r>
      <w:r w:rsidR="00511E9E">
        <w:rPr>
          <w:rFonts w:ascii="宋体" w:hAnsi="宋体" w:hint="eastAsia"/>
          <w:szCs w:val="21"/>
        </w:rPr>
        <w:t>；</w:t>
      </w:r>
      <w:r w:rsidR="00511E9E" w:rsidRPr="00DB2147">
        <w:rPr>
          <w:rFonts w:asciiTheme="minorEastAsia" w:eastAsiaTheme="minorEastAsia" w:hAnsiTheme="minorEastAsia" w:cs="Arial" w:hint="eastAsia"/>
          <w:szCs w:val="21"/>
        </w:rPr>
        <w:t>嘉实新消费股票型证券投资基金</w:t>
      </w:r>
      <w:r w:rsidR="00511E9E">
        <w:rPr>
          <w:rFonts w:asciiTheme="minorEastAsia" w:eastAsiaTheme="minorEastAsia" w:hAnsiTheme="minorEastAsia" w:cs="Arial" w:hint="eastAsia"/>
          <w:szCs w:val="21"/>
        </w:rPr>
        <w:t>、</w:t>
      </w:r>
      <w:r w:rsidR="00511E9E" w:rsidRPr="00A404CE">
        <w:rPr>
          <w:rFonts w:ascii="宋体" w:hAnsi="宋体" w:cs="宋体"/>
          <w:color w:val="000000"/>
          <w:kern w:val="0"/>
          <w:szCs w:val="21"/>
        </w:rPr>
        <w:t>嘉实价值臻选混合型证券投资基金</w:t>
      </w:r>
      <w:r w:rsidR="00511E9E">
        <w:rPr>
          <w:rFonts w:ascii="宋体" w:hAnsi="宋体" w:cs="宋体" w:hint="eastAsia"/>
          <w:color w:val="000000"/>
          <w:kern w:val="0"/>
          <w:szCs w:val="21"/>
        </w:rPr>
        <w:t>、</w:t>
      </w:r>
      <w:r w:rsidR="00511E9E" w:rsidRPr="00511E9E">
        <w:rPr>
          <w:rFonts w:ascii="宋体" w:hAnsi="宋体" w:cs="宋体" w:hint="eastAsia"/>
          <w:color w:val="000000"/>
          <w:kern w:val="0"/>
          <w:szCs w:val="21"/>
        </w:rPr>
        <w:t>嘉实价值精选股票型证券投资基金</w:t>
      </w:r>
      <w:r w:rsidR="00511E9E">
        <w:rPr>
          <w:rFonts w:ascii="宋体" w:hAnsi="宋体" w:cs="宋体" w:hint="eastAsia"/>
          <w:color w:val="000000"/>
          <w:kern w:val="0"/>
          <w:szCs w:val="21"/>
        </w:rPr>
        <w:t>自2</w:t>
      </w:r>
      <w:r w:rsidR="00511E9E">
        <w:rPr>
          <w:rFonts w:ascii="宋体" w:hAnsi="宋体" w:cs="宋体"/>
          <w:color w:val="000000"/>
          <w:kern w:val="0"/>
          <w:szCs w:val="21"/>
        </w:rPr>
        <w:t>025</w:t>
      </w:r>
      <w:r w:rsidR="00511E9E">
        <w:rPr>
          <w:rFonts w:ascii="宋体" w:hAnsi="宋体" w:cs="宋体" w:hint="eastAsia"/>
          <w:color w:val="000000"/>
          <w:kern w:val="0"/>
          <w:szCs w:val="21"/>
        </w:rPr>
        <w:t>年4月17日起新增C类基金份额并相应修订</w:t>
      </w:r>
      <w:r w:rsidR="00ED0459">
        <w:rPr>
          <w:rFonts w:ascii="宋体" w:hAnsi="宋体" w:cs="宋体" w:hint="eastAsia"/>
          <w:color w:val="000000"/>
          <w:kern w:val="0"/>
          <w:szCs w:val="21"/>
        </w:rPr>
        <w:t>法律文件</w:t>
      </w:r>
      <w:r w:rsidR="00511E9E">
        <w:rPr>
          <w:rFonts w:ascii="宋体" w:hAnsi="宋体" w:cs="宋体" w:hint="eastAsia"/>
          <w:color w:val="000000"/>
          <w:kern w:val="0"/>
          <w:szCs w:val="21"/>
        </w:rPr>
        <w:t>；本次</w:t>
      </w:r>
      <w:r>
        <w:rPr>
          <w:rFonts w:ascii="宋体" w:hAnsi="宋体" w:hint="eastAsia"/>
          <w:szCs w:val="21"/>
        </w:rPr>
        <w:t>修订后的法律文件将依照《信息披露办法》的有关规定在基金管理人网站（</w:t>
      </w:r>
      <w:r w:rsidRPr="001C2158">
        <w:rPr>
          <w:rFonts w:ascii="宋体" w:hAnsi="宋体"/>
          <w:szCs w:val="21"/>
        </w:rPr>
        <w:t>www.jsfund.cn</w:t>
      </w:r>
      <w:r>
        <w:rPr>
          <w:rFonts w:ascii="宋体" w:hAnsi="宋体" w:hint="eastAsia"/>
          <w:szCs w:val="21"/>
        </w:rPr>
        <w:t>）和中国证监会基金电子披露网站（http://eid.csrc.gov.cn/fund）发布，投资者可登录查阅。</w:t>
      </w:r>
    </w:p>
    <w:p w:rsidR="001C2158" w:rsidRDefault="001C2158" w:rsidP="005D0A8F">
      <w:pPr>
        <w:snapToGrid w:val="0"/>
        <w:spacing w:line="360" w:lineRule="auto"/>
        <w:ind w:firstLineChars="200" w:firstLine="420"/>
        <w:rPr>
          <w:rFonts w:ascii="宋体" w:hAnsi="宋体"/>
          <w:szCs w:val="21"/>
        </w:rPr>
      </w:pPr>
      <w:r>
        <w:rPr>
          <w:rFonts w:ascii="宋体" w:hAnsi="宋体" w:hint="eastAsia"/>
          <w:szCs w:val="21"/>
        </w:rPr>
        <w:t>如有疑问，投资者可访问</w:t>
      </w:r>
      <w:r w:rsidR="00A027F4" w:rsidRPr="00F52E5A">
        <w:rPr>
          <w:rFonts w:asciiTheme="minorEastAsia" w:eastAsiaTheme="minorEastAsia" w:hAnsiTheme="minorEastAsia" w:hint="eastAsia"/>
          <w:kern w:val="0"/>
        </w:rPr>
        <w:t>基金管理人</w:t>
      </w:r>
      <w:r>
        <w:rPr>
          <w:rFonts w:ascii="宋体" w:hAnsi="宋体" w:hint="eastAsia"/>
          <w:szCs w:val="21"/>
        </w:rPr>
        <w:t>网站(</w:t>
      </w:r>
      <w:r w:rsidRPr="001C2158">
        <w:rPr>
          <w:rFonts w:ascii="宋体" w:hAnsi="宋体"/>
          <w:szCs w:val="21"/>
        </w:rPr>
        <w:t>www.jsfund.cn</w:t>
      </w:r>
      <w:r>
        <w:rPr>
          <w:rFonts w:ascii="宋体" w:hAnsi="宋体" w:hint="eastAsia"/>
          <w:szCs w:val="21"/>
        </w:rPr>
        <w:t>)或拨打客户服务电话（</w:t>
      </w:r>
      <w:r w:rsidRPr="009E441D">
        <w:rPr>
          <w:rFonts w:asciiTheme="minorEastAsia" w:eastAsiaTheme="minorEastAsia" w:hAnsiTheme="minorEastAsia" w:cs="Arial" w:hint="eastAsia"/>
          <w:szCs w:val="21"/>
        </w:rPr>
        <w:t>400-600-8800</w:t>
      </w:r>
      <w:r>
        <w:rPr>
          <w:rFonts w:ascii="宋体" w:hAnsi="宋体" w:hint="eastAsia"/>
          <w:szCs w:val="21"/>
        </w:rPr>
        <w:t>）咨询相关事宜。</w:t>
      </w:r>
    </w:p>
    <w:p w:rsidR="001C2158" w:rsidRDefault="001C2158" w:rsidP="005D0A8F">
      <w:pPr>
        <w:snapToGrid w:val="0"/>
        <w:spacing w:line="360" w:lineRule="auto"/>
        <w:ind w:firstLineChars="200" w:firstLine="420"/>
        <w:rPr>
          <w:rFonts w:ascii="宋体" w:hAnsi="宋体"/>
          <w:szCs w:val="21"/>
        </w:rPr>
      </w:pPr>
      <w:r>
        <w:rPr>
          <w:rFonts w:ascii="宋体" w:hAnsi="宋体"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2423CE" w:rsidRPr="009E441D" w:rsidRDefault="001C2158" w:rsidP="005D0A8F">
      <w:pPr>
        <w:autoSpaceDE w:val="0"/>
        <w:autoSpaceDN w:val="0"/>
        <w:adjustRightInd w:val="0"/>
        <w:spacing w:line="360" w:lineRule="auto"/>
        <w:ind w:firstLineChars="200" w:firstLine="420"/>
        <w:rPr>
          <w:rFonts w:asciiTheme="minorEastAsia" w:eastAsiaTheme="minorEastAsia" w:hAnsiTheme="minorEastAsia" w:cs="Arial"/>
          <w:szCs w:val="21"/>
        </w:rPr>
      </w:pPr>
      <w:r>
        <w:rPr>
          <w:rFonts w:ascii="宋体" w:hAnsi="宋体" w:hint="eastAsia"/>
          <w:szCs w:val="21"/>
        </w:rPr>
        <w:t>特此公告。</w:t>
      </w:r>
    </w:p>
    <w:p w:rsidR="000A0BD0" w:rsidRPr="009E441D" w:rsidRDefault="000A0BD0" w:rsidP="005D0A8F">
      <w:pPr>
        <w:autoSpaceDE w:val="0"/>
        <w:autoSpaceDN w:val="0"/>
        <w:adjustRightInd w:val="0"/>
        <w:spacing w:line="360" w:lineRule="auto"/>
        <w:ind w:firstLineChars="2950" w:firstLine="6195"/>
        <w:jc w:val="left"/>
        <w:rPr>
          <w:rFonts w:asciiTheme="minorEastAsia" w:eastAsiaTheme="minorEastAsia" w:hAnsiTheme="minorEastAsia" w:cs="Arial"/>
          <w:szCs w:val="21"/>
        </w:rPr>
      </w:pPr>
      <w:r w:rsidRPr="009E441D">
        <w:rPr>
          <w:rFonts w:asciiTheme="minorEastAsia" w:eastAsiaTheme="minorEastAsia" w:hAnsiTheme="minorEastAsia" w:cs="Arial" w:hint="eastAsia"/>
          <w:szCs w:val="21"/>
        </w:rPr>
        <w:t>嘉实基金管理有限公司</w:t>
      </w:r>
    </w:p>
    <w:p w:rsidR="001C2158" w:rsidRDefault="000A0BD0" w:rsidP="005D0A8F">
      <w:pPr>
        <w:adjustRightInd w:val="0"/>
        <w:snapToGrid w:val="0"/>
        <w:spacing w:line="360" w:lineRule="auto"/>
        <w:jc w:val="right"/>
        <w:rPr>
          <w:rFonts w:asciiTheme="minorEastAsia" w:eastAsiaTheme="minorEastAsia" w:hAnsiTheme="minorEastAsia" w:cs="Arial"/>
          <w:szCs w:val="21"/>
        </w:rPr>
      </w:pPr>
      <w:r w:rsidRPr="009E441D">
        <w:rPr>
          <w:rFonts w:asciiTheme="minorEastAsia" w:eastAsiaTheme="minorEastAsia" w:hAnsiTheme="minorEastAsia" w:cs="Arial"/>
          <w:szCs w:val="21"/>
        </w:rPr>
        <w:t>202</w:t>
      </w:r>
      <w:r w:rsidR="00DD6756">
        <w:rPr>
          <w:rFonts w:asciiTheme="minorEastAsia" w:eastAsiaTheme="minorEastAsia" w:hAnsiTheme="minorEastAsia" w:cs="Arial"/>
          <w:szCs w:val="21"/>
        </w:rPr>
        <w:t>5</w:t>
      </w:r>
      <w:r w:rsidRPr="009E441D">
        <w:rPr>
          <w:rFonts w:asciiTheme="minorEastAsia" w:eastAsiaTheme="minorEastAsia" w:hAnsiTheme="minorEastAsia" w:cs="Arial" w:hint="eastAsia"/>
          <w:szCs w:val="21"/>
        </w:rPr>
        <w:t>年</w:t>
      </w:r>
      <w:r w:rsidR="00511E9E">
        <w:rPr>
          <w:rFonts w:asciiTheme="minorEastAsia" w:eastAsiaTheme="minorEastAsia" w:hAnsiTheme="minorEastAsia" w:cs="Arial"/>
          <w:szCs w:val="21"/>
        </w:rPr>
        <w:t>4</w:t>
      </w:r>
      <w:r w:rsidRPr="009E441D">
        <w:rPr>
          <w:rFonts w:asciiTheme="minorEastAsia" w:eastAsiaTheme="minorEastAsia" w:hAnsiTheme="minorEastAsia" w:cs="Arial" w:hint="eastAsia"/>
          <w:szCs w:val="21"/>
        </w:rPr>
        <w:t>月</w:t>
      </w:r>
      <w:r w:rsidR="00511E9E">
        <w:rPr>
          <w:rFonts w:asciiTheme="minorEastAsia" w:eastAsiaTheme="minorEastAsia" w:hAnsiTheme="minorEastAsia" w:cs="Arial"/>
          <w:szCs w:val="21"/>
        </w:rPr>
        <w:t>17</w:t>
      </w:r>
      <w:r w:rsidRPr="009E441D">
        <w:rPr>
          <w:rFonts w:asciiTheme="minorEastAsia" w:eastAsiaTheme="minorEastAsia" w:hAnsiTheme="minorEastAsia" w:cs="Arial" w:hint="eastAsia"/>
          <w:szCs w:val="21"/>
        </w:rPr>
        <w:t>日</w:t>
      </w:r>
      <w:bookmarkEnd w:id="0"/>
    </w:p>
    <w:p w:rsidR="001C2158" w:rsidRDefault="001C2158">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CD4520" w:rsidRPr="003B6086" w:rsidRDefault="001C2158" w:rsidP="00CD4520">
      <w:pPr>
        <w:jc w:val="left"/>
        <w:rPr>
          <w:rFonts w:cs="宋体"/>
          <w:b/>
          <w:szCs w:val="21"/>
        </w:rPr>
      </w:pPr>
      <w:r w:rsidRPr="001C2158">
        <w:rPr>
          <w:rFonts w:ascii="宋体" w:hAnsi="宋体" w:hint="eastAsia"/>
          <w:szCs w:val="21"/>
        </w:rPr>
        <w:t>附</w:t>
      </w:r>
      <w:r w:rsidR="0074364E">
        <w:rPr>
          <w:rFonts w:ascii="宋体" w:hAnsi="宋体" w:hint="eastAsia"/>
          <w:szCs w:val="21"/>
        </w:rPr>
        <w:t>1</w:t>
      </w:r>
      <w:r w:rsidRPr="001C2158">
        <w:rPr>
          <w:rFonts w:ascii="宋体" w:hAnsi="宋体" w:hint="eastAsia"/>
          <w:szCs w:val="21"/>
        </w:rPr>
        <w:t>：</w:t>
      </w:r>
      <w:r w:rsidR="00511E9E" w:rsidRPr="00DB2147">
        <w:rPr>
          <w:rFonts w:asciiTheme="minorEastAsia" w:eastAsiaTheme="minorEastAsia" w:hAnsiTheme="minorEastAsia" w:cs="Arial" w:hint="eastAsia"/>
          <w:szCs w:val="21"/>
        </w:rPr>
        <w:t>嘉实新消费股票型证券投资基金</w:t>
      </w:r>
      <w:r w:rsidR="00885C1B">
        <w:rPr>
          <w:rFonts w:ascii="宋体" w:hAnsi="宋体" w:hint="eastAsia"/>
          <w:szCs w:val="21"/>
        </w:rPr>
        <w:t>基金合同</w:t>
      </w:r>
      <w:r w:rsidRPr="001C2158">
        <w:rPr>
          <w:rFonts w:ascii="宋体" w:hAnsi="宋体" w:hint="eastAsia"/>
          <w:szCs w:val="21"/>
        </w:rPr>
        <w:t>修订</w:t>
      </w:r>
      <w:r w:rsidR="0074364E">
        <w:rPr>
          <w:rFonts w:ascii="宋体" w:hAnsi="宋体" w:hint="eastAsia"/>
          <w:szCs w:val="21"/>
        </w:rPr>
        <w:t>前后文对照表</w:t>
      </w:r>
      <w:r w:rsidR="004737DF">
        <w:rPr>
          <w:rFonts w:ascii="宋体" w:hAnsi="宋体" w:hint="eastAsia"/>
          <w:szCs w:val="21"/>
        </w:rPr>
        <w:t>（含因新增C类份额的相应修订）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541530" w:rsidTr="00CD4520">
        <w:trPr>
          <w:jc w:val="center"/>
        </w:trPr>
        <w:tc>
          <w:tcPr>
            <w:tcW w:w="394" w:type="pct"/>
            <w:vAlign w:val="center"/>
          </w:tcPr>
          <w:p w:rsidR="00541530" w:rsidRDefault="00541530" w:rsidP="00CD4520">
            <w:pPr>
              <w:snapToGrid w:val="0"/>
              <w:jc w:val="center"/>
              <w:rPr>
                <w:rFonts w:cs="宋体"/>
                <w:b/>
                <w:szCs w:val="21"/>
              </w:rPr>
            </w:pPr>
            <w:r>
              <w:rPr>
                <w:rFonts w:cs="宋体" w:hint="eastAsia"/>
                <w:b/>
                <w:szCs w:val="21"/>
              </w:rPr>
              <w:t>章节</w:t>
            </w:r>
          </w:p>
        </w:tc>
        <w:tc>
          <w:tcPr>
            <w:tcW w:w="2303" w:type="pct"/>
          </w:tcPr>
          <w:p w:rsidR="00541530" w:rsidRDefault="00541530" w:rsidP="00CD4520">
            <w:pPr>
              <w:snapToGrid w:val="0"/>
              <w:jc w:val="center"/>
              <w:rPr>
                <w:rFonts w:cs="宋体"/>
                <w:b/>
                <w:szCs w:val="21"/>
              </w:rPr>
            </w:pPr>
            <w:r>
              <w:rPr>
                <w:rFonts w:cs="宋体" w:hint="eastAsia"/>
                <w:b/>
                <w:szCs w:val="21"/>
              </w:rPr>
              <w:t>修改前</w:t>
            </w:r>
          </w:p>
        </w:tc>
        <w:tc>
          <w:tcPr>
            <w:tcW w:w="2303" w:type="pct"/>
          </w:tcPr>
          <w:p w:rsidR="00541530" w:rsidRDefault="00541530" w:rsidP="00CD4520">
            <w:pPr>
              <w:snapToGrid w:val="0"/>
              <w:jc w:val="center"/>
              <w:rPr>
                <w:rFonts w:cs="宋体"/>
                <w:b/>
                <w:szCs w:val="21"/>
              </w:rPr>
            </w:pPr>
            <w:r>
              <w:rPr>
                <w:rFonts w:cs="宋体" w:hint="eastAsia"/>
                <w:b/>
                <w:szCs w:val="21"/>
              </w:rPr>
              <w:t>修改后</w:t>
            </w:r>
          </w:p>
        </w:tc>
      </w:tr>
      <w:tr w:rsidR="00541530" w:rsidTr="00CD4520">
        <w:trPr>
          <w:jc w:val="center"/>
        </w:trPr>
        <w:tc>
          <w:tcPr>
            <w:tcW w:w="394" w:type="pct"/>
            <w:vAlign w:val="center"/>
          </w:tcPr>
          <w:p w:rsidR="00541530" w:rsidRDefault="00541530" w:rsidP="00CD4520">
            <w:pPr>
              <w:snapToGrid w:val="0"/>
              <w:jc w:val="center"/>
              <w:rPr>
                <w:rFonts w:cs="宋体"/>
                <w:b/>
                <w:szCs w:val="21"/>
              </w:rPr>
            </w:pPr>
            <w:r>
              <w:rPr>
                <w:rFonts w:cs="宋体" w:hint="eastAsia"/>
                <w:b/>
                <w:szCs w:val="21"/>
              </w:rPr>
              <w:t>第一部分</w:t>
            </w:r>
          </w:p>
          <w:p w:rsidR="00541530" w:rsidRPr="005040B5" w:rsidRDefault="00541530" w:rsidP="00CD4520">
            <w:pPr>
              <w:snapToGrid w:val="0"/>
              <w:jc w:val="center"/>
              <w:rPr>
                <w:rFonts w:cs="宋体"/>
                <w:b/>
                <w:szCs w:val="21"/>
              </w:rPr>
            </w:pPr>
            <w:r>
              <w:rPr>
                <w:rFonts w:cs="宋体" w:hint="eastAsia"/>
                <w:b/>
                <w:szCs w:val="21"/>
              </w:rPr>
              <w:t>前言</w:t>
            </w:r>
          </w:p>
        </w:tc>
        <w:tc>
          <w:tcPr>
            <w:tcW w:w="2303" w:type="pct"/>
          </w:tcPr>
          <w:p w:rsidR="00541530" w:rsidRPr="00AA581B" w:rsidRDefault="00541530" w:rsidP="00CD4520">
            <w:pPr>
              <w:snapToGrid w:val="0"/>
              <w:rPr>
                <w:rFonts w:cs="宋体"/>
                <w:b/>
                <w:strike/>
                <w:szCs w:val="21"/>
              </w:rPr>
            </w:pPr>
            <w:r w:rsidRPr="00AA581B">
              <w:rPr>
                <w:rFonts w:cs="宋体" w:hint="eastAsia"/>
                <w:b/>
                <w:strike/>
                <w:szCs w:val="21"/>
              </w:rPr>
              <w:t>六、本基金合同关于基金产品资料概要的编制、披露及更新等内容，将不晚于</w:t>
            </w:r>
            <w:r w:rsidRPr="00AA581B">
              <w:rPr>
                <w:rFonts w:cs="宋体"/>
                <w:b/>
                <w:strike/>
                <w:szCs w:val="21"/>
              </w:rPr>
              <w:t>2020</w:t>
            </w:r>
            <w:r w:rsidRPr="00AA581B">
              <w:rPr>
                <w:rFonts w:cs="宋体"/>
                <w:b/>
                <w:strike/>
                <w:szCs w:val="21"/>
              </w:rPr>
              <w:t>年</w:t>
            </w:r>
            <w:r w:rsidRPr="00AA581B">
              <w:rPr>
                <w:rFonts w:cs="宋体"/>
                <w:b/>
                <w:strike/>
                <w:szCs w:val="21"/>
              </w:rPr>
              <w:t>9</w:t>
            </w:r>
            <w:r w:rsidRPr="00AA581B">
              <w:rPr>
                <w:rFonts w:cs="宋体"/>
                <w:b/>
                <w:strike/>
                <w:szCs w:val="21"/>
              </w:rPr>
              <w:t>月</w:t>
            </w:r>
            <w:r w:rsidRPr="00AA581B">
              <w:rPr>
                <w:rFonts w:cs="宋体"/>
                <w:b/>
                <w:strike/>
                <w:szCs w:val="21"/>
              </w:rPr>
              <w:t>1</w:t>
            </w:r>
            <w:r w:rsidRPr="00AA581B">
              <w:rPr>
                <w:rFonts w:cs="宋体"/>
                <w:b/>
                <w:strike/>
                <w:szCs w:val="21"/>
              </w:rPr>
              <w:t>日起执行。</w:t>
            </w:r>
          </w:p>
        </w:tc>
        <w:tc>
          <w:tcPr>
            <w:tcW w:w="2303" w:type="pct"/>
          </w:tcPr>
          <w:p w:rsidR="00541530" w:rsidRPr="00C62DCF" w:rsidRDefault="00541530" w:rsidP="00CD4520">
            <w:pPr>
              <w:snapToGrid w:val="0"/>
              <w:rPr>
                <w:rFonts w:cs="宋体"/>
                <w:szCs w:val="21"/>
              </w:rPr>
            </w:pPr>
            <w:r>
              <w:rPr>
                <w:rFonts w:cs="宋体" w:hint="eastAsia"/>
                <w:szCs w:val="21"/>
              </w:rPr>
              <w:t>无</w:t>
            </w:r>
          </w:p>
        </w:tc>
      </w:tr>
      <w:tr w:rsidR="00541530" w:rsidTr="00CD4520">
        <w:trPr>
          <w:jc w:val="center"/>
        </w:trPr>
        <w:tc>
          <w:tcPr>
            <w:tcW w:w="394" w:type="pct"/>
            <w:vMerge w:val="restart"/>
            <w:vAlign w:val="center"/>
          </w:tcPr>
          <w:p w:rsidR="00541530" w:rsidRDefault="00541530" w:rsidP="00CD4520">
            <w:pPr>
              <w:snapToGrid w:val="0"/>
              <w:jc w:val="center"/>
              <w:rPr>
                <w:rFonts w:cs="宋体"/>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541530" w:rsidRPr="005040B5" w:rsidRDefault="00541530" w:rsidP="00CD4520">
            <w:pPr>
              <w:snapToGrid w:val="0"/>
              <w:rPr>
                <w:rFonts w:cs="宋体"/>
                <w:szCs w:val="21"/>
              </w:rPr>
            </w:pPr>
            <w:r w:rsidRPr="004C11CA">
              <w:rPr>
                <w:rFonts w:cs="宋体"/>
                <w:szCs w:val="21"/>
              </w:rPr>
              <w:t>16</w:t>
            </w:r>
            <w:r w:rsidRPr="004C11CA">
              <w:rPr>
                <w:rFonts w:cs="宋体"/>
                <w:szCs w:val="21"/>
              </w:rPr>
              <w:t>、银行业监督管理机构：指中国人民银行和</w:t>
            </w:r>
            <w:r w:rsidRPr="004C11CA">
              <w:rPr>
                <w:rFonts w:cs="宋体"/>
                <w:szCs w:val="21"/>
              </w:rPr>
              <w:t>/</w:t>
            </w:r>
            <w:r w:rsidRPr="004C11CA">
              <w:rPr>
                <w:rFonts w:cs="宋体"/>
                <w:szCs w:val="21"/>
              </w:rPr>
              <w:t>或</w:t>
            </w:r>
            <w:r w:rsidRPr="00C62DCF">
              <w:rPr>
                <w:rFonts w:cs="宋体" w:hint="eastAsia"/>
                <w:b/>
                <w:strike/>
                <w:szCs w:val="21"/>
              </w:rPr>
              <w:t>中国银行保险监督管理委员会</w:t>
            </w:r>
          </w:p>
        </w:tc>
        <w:tc>
          <w:tcPr>
            <w:tcW w:w="2303" w:type="pct"/>
          </w:tcPr>
          <w:p w:rsidR="00541530" w:rsidRPr="00C62DCF" w:rsidRDefault="00541530" w:rsidP="00CD4520">
            <w:pPr>
              <w:snapToGrid w:val="0"/>
              <w:rPr>
                <w:rFonts w:cs="宋体"/>
                <w:szCs w:val="21"/>
              </w:rPr>
            </w:pPr>
            <w:r w:rsidRPr="00C62DCF">
              <w:rPr>
                <w:rFonts w:cs="宋体"/>
                <w:szCs w:val="21"/>
              </w:rPr>
              <w:t>16</w:t>
            </w:r>
            <w:r w:rsidRPr="00C62DCF">
              <w:rPr>
                <w:rFonts w:cs="宋体" w:hint="eastAsia"/>
                <w:szCs w:val="21"/>
              </w:rPr>
              <w:t>、银行业监督管理机构：指中国人民银行和</w:t>
            </w:r>
            <w:r w:rsidRPr="00C62DCF">
              <w:rPr>
                <w:rFonts w:cs="宋体"/>
                <w:szCs w:val="21"/>
              </w:rPr>
              <w:t>/</w:t>
            </w:r>
            <w:r w:rsidRPr="00C62DCF">
              <w:rPr>
                <w:rFonts w:cs="宋体" w:hint="eastAsia"/>
                <w:szCs w:val="21"/>
              </w:rPr>
              <w:t>或</w:t>
            </w:r>
            <w:r w:rsidRPr="004C11CA">
              <w:rPr>
                <w:rFonts w:cs="宋体" w:hint="eastAsia"/>
                <w:b/>
                <w:szCs w:val="21"/>
                <w:u w:val="single"/>
              </w:rPr>
              <w:t>国家金融监督管理总局等对银行业金融机构进行监督和管理的机构</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Pr>
                <w:rFonts w:cs="宋体"/>
                <w:szCs w:val="21"/>
              </w:rPr>
              <w:t>41</w:t>
            </w:r>
            <w:r w:rsidRPr="00ED11F5">
              <w:rPr>
                <w:rFonts w:cs="宋体"/>
                <w:szCs w:val="21"/>
              </w:rPr>
              <w:t>、基金转换：指基金份额持有人按照本基金合同和基金管理人届时有效公告规定的条件，申请将其持有基金管理人管理的某一基金的基金份额转换为基金管理人管理的其他基金基金份额的行为</w:t>
            </w:r>
          </w:p>
        </w:tc>
        <w:tc>
          <w:tcPr>
            <w:tcW w:w="2303" w:type="pct"/>
          </w:tcPr>
          <w:p w:rsidR="00541530" w:rsidRPr="005040B5" w:rsidRDefault="00541530" w:rsidP="00CD4520">
            <w:pPr>
              <w:snapToGrid w:val="0"/>
              <w:rPr>
                <w:rFonts w:cs="宋体"/>
                <w:b/>
                <w:szCs w:val="21"/>
                <w:u w:val="single"/>
              </w:rPr>
            </w:pPr>
            <w:r>
              <w:rPr>
                <w:rFonts w:cs="宋体"/>
                <w:szCs w:val="21"/>
              </w:rPr>
              <w:t>41</w:t>
            </w:r>
            <w:r w:rsidRPr="00ED11F5">
              <w:rPr>
                <w:rFonts w:cs="宋体"/>
                <w:szCs w:val="21"/>
              </w:rPr>
              <w:t>、基金转换：指基金份额持有人按照本基金合同和基金管理人届时有效公告规定的条件，申请将其持有基金管理人管理的某一基金的基金份额转换为</w:t>
            </w:r>
            <w:r w:rsidRPr="00AA581B">
              <w:rPr>
                <w:rFonts w:cs="宋体" w:hint="eastAsia"/>
                <w:b/>
                <w:szCs w:val="21"/>
                <w:u w:val="single"/>
              </w:rPr>
              <w:t>该</w:t>
            </w:r>
            <w:r w:rsidRPr="00AA581B">
              <w:rPr>
                <w:rFonts w:cs="宋体"/>
                <w:b/>
                <w:szCs w:val="21"/>
                <w:u w:val="single"/>
              </w:rPr>
              <w:t>基金</w:t>
            </w:r>
            <w:r w:rsidRPr="00AA581B">
              <w:rPr>
                <w:rFonts w:cs="宋体" w:hint="eastAsia"/>
                <w:b/>
                <w:szCs w:val="21"/>
                <w:u w:val="single"/>
              </w:rPr>
              <w:t>其他份额（如有）</w:t>
            </w:r>
            <w:r w:rsidRPr="00C62DCF">
              <w:rPr>
                <w:rFonts w:cs="宋体" w:hint="eastAsia"/>
                <w:b/>
                <w:szCs w:val="21"/>
                <w:u w:val="single"/>
              </w:rPr>
              <w:t>或</w:t>
            </w:r>
            <w:r w:rsidRPr="00C6655A">
              <w:rPr>
                <w:rFonts w:cs="宋体" w:hint="eastAsia"/>
                <w:szCs w:val="21"/>
              </w:rPr>
              <w:t>基金</w:t>
            </w:r>
            <w:r w:rsidRPr="00ED11F5">
              <w:rPr>
                <w:rFonts w:cs="宋体"/>
                <w:szCs w:val="21"/>
              </w:rPr>
              <w:t>管理人管理的其他基金基金份额的行为</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Pr="00ED11F5" w:rsidRDefault="00541530" w:rsidP="00CD4520">
            <w:pPr>
              <w:snapToGrid w:val="0"/>
              <w:rPr>
                <w:rFonts w:cs="宋体"/>
                <w:szCs w:val="21"/>
              </w:rPr>
            </w:pPr>
            <w:r>
              <w:rPr>
                <w:rFonts w:cs="宋体"/>
                <w:szCs w:val="21"/>
              </w:rPr>
              <w:t>49</w:t>
            </w:r>
            <w:r w:rsidRPr="0010586E">
              <w:rPr>
                <w:rFonts w:cs="宋体"/>
                <w:szCs w:val="21"/>
              </w:rPr>
              <w:t>、基金份额净值：指计算日基金资产净值除以计算日基金份额总数</w:t>
            </w:r>
          </w:p>
        </w:tc>
        <w:tc>
          <w:tcPr>
            <w:tcW w:w="2303" w:type="pct"/>
          </w:tcPr>
          <w:p w:rsidR="00541530" w:rsidRPr="00ED11F5" w:rsidRDefault="00541530" w:rsidP="00CD4520">
            <w:pPr>
              <w:snapToGrid w:val="0"/>
              <w:rPr>
                <w:rFonts w:cs="宋体"/>
                <w:szCs w:val="21"/>
              </w:rPr>
            </w:pPr>
            <w:r>
              <w:rPr>
                <w:rFonts w:cs="宋体"/>
                <w:szCs w:val="21"/>
              </w:rPr>
              <w:t>49</w:t>
            </w:r>
            <w:r w:rsidRPr="0010586E">
              <w:rPr>
                <w:rFonts w:cs="宋体"/>
                <w:szCs w:val="21"/>
              </w:rPr>
              <w:t>、基金份额净值：</w:t>
            </w:r>
            <w:r w:rsidRPr="00C62DCF">
              <w:rPr>
                <w:rFonts w:cs="宋体" w:hint="eastAsia"/>
                <w:b/>
                <w:szCs w:val="21"/>
                <w:u w:val="single"/>
              </w:rPr>
              <w:t>针对基金各类基金份额，</w:t>
            </w:r>
            <w:r w:rsidRPr="0010586E">
              <w:rPr>
                <w:rFonts w:cs="宋体"/>
                <w:szCs w:val="21"/>
              </w:rPr>
              <w:t>指计算日</w:t>
            </w:r>
            <w:r w:rsidRPr="00C62DCF">
              <w:rPr>
                <w:rFonts w:cs="宋体" w:hint="eastAsia"/>
                <w:b/>
                <w:szCs w:val="21"/>
                <w:u w:val="single"/>
              </w:rPr>
              <w:t>某一类基金份额的</w:t>
            </w:r>
            <w:r w:rsidRPr="0010586E">
              <w:rPr>
                <w:rFonts w:cs="宋体"/>
                <w:szCs w:val="21"/>
              </w:rPr>
              <w:t>基金资产净值除以计算日</w:t>
            </w:r>
            <w:r w:rsidRPr="00C62DCF">
              <w:rPr>
                <w:rFonts w:cs="宋体" w:hint="eastAsia"/>
                <w:b/>
                <w:szCs w:val="21"/>
                <w:u w:val="single"/>
              </w:rPr>
              <w:t>该类</w:t>
            </w:r>
            <w:r w:rsidRPr="0010586E">
              <w:rPr>
                <w:rFonts w:cs="宋体"/>
                <w:szCs w:val="21"/>
              </w:rPr>
              <w:t>基金份额总数</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Pr="0010586E" w:rsidRDefault="00541530" w:rsidP="00CD4520">
            <w:pPr>
              <w:snapToGrid w:val="0"/>
              <w:rPr>
                <w:rFonts w:cs="宋体"/>
                <w:szCs w:val="21"/>
              </w:rPr>
            </w:pPr>
            <w:r>
              <w:rPr>
                <w:rFonts w:cs="宋体" w:hint="eastAsia"/>
                <w:szCs w:val="21"/>
              </w:rPr>
              <w:t>无</w:t>
            </w:r>
          </w:p>
        </w:tc>
        <w:tc>
          <w:tcPr>
            <w:tcW w:w="2303" w:type="pct"/>
          </w:tcPr>
          <w:p w:rsidR="00541530" w:rsidRPr="00C62DCF" w:rsidRDefault="00541530" w:rsidP="00CD4520">
            <w:pPr>
              <w:snapToGrid w:val="0"/>
              <w:rPr>
                <w:rFonts w:cs="宋体"/>
                <w:b/>
                <w:szCs w:val="21"/>
                <w:u w:val="single"/>
              </w:rPr>
            </w:pPr>
            <w:r>
              <w:rPr>
                <w:rFonts w:cs="宋体"/>
                <w:b/>
                <w:szCs w:val="21"/>
                <w:u w:val="single"/>
              </w:rPr>
              <w:t>50</w:t>
            </w:r>
            <w:r w:rsidRPr="00C62DCF">
              <w:rPr>
                <w:rFonts w:cs="宋体" w:hint="eastAsia"/>
                <w:b/>
                <w:szCs w:val="21"/>
                <w:u w:val="single"/>
              </w:rPr>
              <w:t>、基金份额类别：指根据申购费、销售服务费等费用收取方式的不同将基金份额分为不同的类别，各基金份额类别可以分别设置代码，合并投资运作，分别计算和公告基金份额净值和基金份额累计净值</w:t>
            </w:r>
          </w:p>
          <w:p w:rsidR="00541530" w:rsidRPr="00C62DCF" w:rsidRDefault="00541530" w:rsidP="00CD4520">
            <w:pPr>
              <w:snapToGrid w:val="0"/>
              <w:rPr>
                <w:rFonts w:cs="宋体"/>
                <w:b/>
                <w:szCs w:val="21"/>
                <w:u w:val="single"/>
              </w:rPr>
            </w:pPr>
            <w:r>
              <w:rPr>
                <w:rFonts w:cs="宋体"/>
                <w:b/>
                <w:szCs w:val="21"/>
                <w:u w:val="single"/>
              </w:rPr>
              <w:t>51</w:t>
            </w:r>
            <w:r w:rsidRPr="00C62DCF">
              <w:rPr>
                <w:rFonts w:cs="宋体" w:hint="eastAsia"/>
                <w:b/>
                <w:szCs w:val="21"/>
                <w:u w:val="single"/>
              </w:rPr>
              <w:t>、</w:t>
            </w:r>
            <w:r w:rsidRPr="00C62DCF">
              <w:rPr>
                <w:rFonts w:cs="宋体"/>
                <w:b/>
                <w:szCs w:val="21"/>
                <w:u w:val="single"/>
              </w:rPr>
              <w:t>A</w:t>
            </w:r>
            <w:r w:rsidRPr="00C62DCF">
              <w:rPr>
                <w:rFonts w:cs="宋体" w:hint="eastAsia"/>
                <w:b/>
                <w:szCs w:val="21"/>
                <w:u w:val="single"/>
              </w:rPr>
              <w:t>类基金份额：指在投资人申购基金份额时收取申购费用，并不再从本类别基金资产中计提销售服务费的基金份额</w:t>
            </w:r>
          </w:p>
          <w:p w:rsidR="00541530" w:rsidRPr="00C62DCF" w:rsidRDefault="00541530" w:rsidP="00CD4520">
            <w:pPr>
              <w:snapToGrid w:val="0"/>
              <w:rPr>
                <w:rFonts w:cs="宋体"/>
                <w:b/>
                <w:szCs w:val="21"/>
                <w:u w:val="single"/>
              </w:rPr>
            </w:pPr>
            <w:r>
              <w:rPr>
                <w:rFonts w:cs="宋体"/>
                <w:b/>
                <w:szCs w:val="21"/>
                <w:u w:val="single"/>
              </w:rPr>
              <w:t>52</w:t>
            </w:r>
            <w:r w:rsidRPr="00C62DCF">
              <w:rPr>
                <w:rFonts w:cs="宋体" w:hint="eastAsia"/>
                <w:b/>
                <w:szCs w:val="21"/>
                <w:u w:val="single"/>
              </w:rPr>
              <w:t>、</w:t>
            </w:r>
            <w:r w:rsidRPr="00C62DCF">
              <w:rPr>
                <w:rFonts w:cs="宋体"/>
                <w:b/>
                <w:szCs w:val="21"/>
                <w:u w:val="single"/>
              </w:rPr>
              <w:t>C</w:t>
            </w:r>
            <w:r w:rsidRPr="00C62DCF">
              <w:rPr>
                <w:rFonts w:cs="宋体" w:hint="eastAsia"/>
                <w:b/>
                <w:szCs w:val="21"/>
                <w:u w:val="single"/>
              </w:rPr>
              <w:t>类基金份额：指从本类别基金资产中计提销售服务费，并不收取申购费用的基金份额</w:t>
            </w:r>
          </w:p>
          <w:p w:rsidR="00541530" w:rsidRPr="0010586E" w:rsidRDefault="00541530" w:rsidP="00CD4520">
            <w:pPr>
              <w:snapToGrid w:val="0"/>
              <w:rPr>
                <w:rFonts w:cs="宋体"/>
                <w:szCs w:val="21"/>
              </w:rPr>
            </w:pPr>
            <w:r>
              <w:rPr>
                <w:rFonts w:cs="宋体"/>
                <w:b/>
                <w:szCs w:val="21"/>
                <w:u w:val="single"/>
              </w:rPr>
              <w:t>53</w:t>
            </w:r>
            <w:r w:rsidRPr="00C62DCF">
              <w:rPr>
                <w:rFonts w:cs="宋体" w:hint="eastAsia"/>
                <w:b/>
                <w:szCs w:val="21"/>
                <w:u w:val="single"/>
              </w:rPr>
              <w:t>、销售服务费：指从相应类别基金份额的基金资产中计提的，用于本基金市场推广、销售以及基金份额持有人服务的费用</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Pr>
                <w:rFonts w:cs="宋体" w:hint="eastAsia"/>
                <w:szCs w:val="21"/>
              </w:rPr>
              <w:t>5</w:t>
            </w:r>
            <w:r>
              <w:rPr>
                <w:rFonts w:cs="宋体"/>
                <w:szCs w:val="21"/>
              </w:rPr>
              <w:t>5</w:t>
            </w:r>
            <w:r>
              <w:rPr>
                <w:rFonts w:cs="宋体" w:hint="eastAsia"/>
                <w:szCs w:val="21"/>
              </w:rPr>
              <w:t>、</w:t>
            </w:r>
            <w:r w:rsidRPr="008D591A">
              <w:rPr>
                <w:rFonts w:cs="宋体"/>
                <w:szCs w:val="21"/>
              </w:rPr>
              <w:t>基金资产估值：指计算评估基金资产和负债的价值，以确定基金资产净值和基金份额净值的过程</w:t>
            </w:r>
          </w:p>
        </w:tc>
        <w:tc>
          <w:tcPr>
            <w:tcW w:w="2303" w:type="pct"/>
          </w:tcPr>
          <w:p w:rsidR="00541530" w:rsidRDefault="00541530" w:rsidP="00CD4520">
            <w:pPr>
              <w:snapToGrid w:val="0"/>
              <w:rPr>
                <w:rFonts w:cs="宋体"/>
                <w:b/>
                <w:szCs w:val="21"/>
                <w:u w:val="single"/>
              </w:rPr>
            </w:pPr>
            <w:r w:rsidRPr="008D591A">
              <w:rPr>
                <w:rFonts w:cs="宋体" w:hint="eastAsia"/>
                <w:szCs w:val="21"/>
              </w:rPr>
              <w:t>5</w:t>
            </w:r>
            <w:r w:rsidRPr="008D591A">
              <w:rPr>
                <w:rFonts w:cs="宋体"/>
                <w:szCs w:val="21"/>
              </w:rPr>
              <w:t>5</w:t>
            </w:r>
            <w:r w:rsidRPr="008D591A">
              <w:rPr>
                <w:rFonts w:cs="宋体" w:hint="eastAsia"/>
                <w:szCs w:val="21"/>
              </w:rPr>
              <w:t>、</w:t>
            </w:r>
            <w:r w:rsidRPr="008D591A">
              <w:rPr>
                <w:rFonts w:cs="宋体"/>
                <w:szCs w:val="21"/>
              </w:rPr>
              <w:t>基金资产估值：指计算评估基金资产和负债的价值，以确定基金资产净值和</w:t>
            </w:r>
            <w:r w:rsidRPr="008D591A">
              <w:rPr>
                <w:rFonts w:cs="宋体"/>
                <w:b/>
                <w:szCs w:val="21"/>
                <w:u w:val="single"/>
              </w:rPr>
              <w:t>各类</w:t>
            </w:r>
            <w:r w:rsidRPr="008D591A">
              <w:rPr>
                <w:rFonts w:cs="宋体"/>
                <w:szCs w:val="21"/>
              </w:rPr>
              <w:t>基金份额净值的过程</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Pr>
                <w:rFonts w:cs="宋体" w:hint="eastAsia"/>
                <w:szCs w:val="21"/>
              </w:rPr>
              <w:t>5</w:t>
            </w:r>
            <w:r>
              <w:rPr>
                <w:rFonts w:cs="宋体"/>
                <w:szCs w:val="21"/>
              </w:rPr>
              <w:t>8</w:t>
            </w:r>
            <w:r>
              <w:rPr>
                <w:rFonts w:cs="宋体" w:hint="eastAsia"/>
                <w:szCs w:val="21"/>
              </w:rPr>
              <w:t>、</w:t>
            </w:r>
            <w:r w:rsidRPr="008D591A">
              <w:rPr>
                <w:rFonts w:cs="宋体" w:hint="eastAsia"/>
                <w:szCs w:val="21"/>
              </w:rPr>
              <w:t>基金产品资料概要：指《嘉实新消费股票型证券投资基金基金产品资料概要》及其更新</w:t>
            </w:r>
            <w:r w:rsidRPr="008D591A">
              <w:rPr>
                <w:rFonts w:cs="宋体" w:hint="eastAsia"/>
                <w:b/>
                <w:strike/>
                <w:szCs w:val="21"/>
              </w:rPr>
              <w:t>（本基金合同关于基金产品资料概要的编制、披露及更新等内容，将不晚于</w:t>
            </w:r>
            <w:r w:rsidRPr="008D591A">
              <w:rPr>
                <w:rFonts w:cs="宋体"/>
                <w:b/>
                <w:strike/>
                <w:szCs w:val="21"/>
              </w:rPr>
              <w:t>2020</w:t>
            </w:r>
            <w:r w:rsidRPr="008D591A">
              <w:rPr>
                <w:rFonts w:cs="宋体"/>
                <w:b/>
                <w:strike/>
                <w:szCs w:val="21"/>
              </w:rPr>
              <w:t>年</w:t>
            </w:r>
            <w:r w:rsidRPr="008D591A">
              <w:rPr>
                <w:rFonts w:cs="宋体"/>
                <w:b/>
                <w:strike/>
                <w:szCs w:val="21"/>
              </w:rPr>
              <w:t>9</w:t>
            </w:r>
            <w:r w:rsidRPr="008D591A">
              <w:rPr>
                <w:rFonts w:cs="宋体"/>
                <w:b/>
                <w:strike/>
                <w:szCs w:val="21"/>
              </w:rPr>
              <w:t>月</w:t>
            </w:r>
            <w:r w:rsidRPr="008D591A">
              <w:rPr>
                <w:rFonts w:cs="宋体"/>
                <w:b/>
                <w:strike/>
                <w:szCs w:val="21"/>
              </w:rPr>
              <w:t>1</w:t>
            </w:r>
            <w:r w:rsidRPr="008D591A">
              <w:rPr>
                <w:rFonts w:cs="宋体"/>
                <w:b/>
                <w:strike/>
                <w:szCs w:val="21"/>
              </w:rPr>
              <w:t>日起执行）</w:t>
            </w:r>
          </w:p>
        </w:tc>
        <w:tc>
          <w:tcPr>
            <w:tcW w:w="2303" w:type="pct"/>
          </w:tcPr>
          <w:p w:rsidR="00541530" w:rsidRPr="008D591A" w:rsidRDefault="00541530" w:rsidP="00CD4520">
            <w:pPr>
              <w:snapToGrid w:val="0"/>
              <w:rPr>
                <w:rFonts w:cs="宋体"/>
                <w:szCs w:val="21"/>
              </w:rPr>
            </w:pPr>
            <w:r>
              <w:rPr>
                <w:rFonts w:cs="宋体" w:hint="eastAsia"/>
                <w:szCs w:val="21"/>
              </w:rPr>
              <w:t>5</w:t>
            </w:r>
            <w:r>
              <w:rPr>
                <w:rFonts w:cs="宋体"/>
                <w:szCs w:val="21"/>
              </w:rPr>
              <w:t>8</w:t>
            </w:r>
            <w:r>
              <w:rPr>
                <w:rFonts w:cs="宋体" w:hint="eastAsia"/>
                <w:szCs w:val="21"/>
              </w:rPr>
              <w:t>、</w:t>
            </w:r>
            <w:r w:rsidRPr="008D591A">
              <w:rPr>
                <w:rFonts w:cs="宋体" w:hint="eastAsia"/>
                <w:szCs w:val="21"/>
              </w:rPr>
              <w:t>基金产品资料概要：指《嘉实新消费股票型证券投资基金基金产品资料概要》及其更新</w:t>
            </w:r>
          </w:p>
        </w:tc>
      </w:tr>
      <w:tr w:rsidR="00541530" w:rsidTr="00CD4520">
        <w:trPr>
          <w:jc w:val="center"/>
        </w:trPr>
        <w:tc>
          <w:tcPr>
            <w:tcW w:w="394" w:type="pct"/>
            <w:vAlign w:val="center"/>
          </w:tcPr>
          <w:p w:rsidR="00541530" w:rsidRPr="005040B5" w:rsidRDefault="00541530" w:rsidP="00CD4520">
            <w:pPr>
              <w:snapToGrid w:val="0"/>
              <w:jc w:val="center"/>
              <w:rPr>
                <w:rFonts w:cs="宋体"/>
                <w:b/>
                <w:szCs w:val="21"/>
              </w:rPr>
            </w:pPr>
            <w:r w:rsidRPr="005040B5">
              <w:rPr>
                <w:rFonts w:cs="宋体" w:hint="eastAsia"/>
                <w:b/>
                <w:szCs w:val="21"/>
              </w:rPr>
              <w:t>第三部分</w:t>
            </w:r>
            <w:r w:rsidRPr="005040B5">
              <w:rPr>
                <w:rFonts w:cs="宋体"/>
                <w:b/>
                <w:szCs w:val="21"/>
              </w:rPr>
              <w:t xml:space="preserve">  </w:t>
            </w:r>
            <w:r w:rsidRPr="005040B5">
              <w:rPr>
                <w:rFonts w:cs="宋体"/>
                <w:b/>
                <w:szCs w:val="21"/>
              </w:rPr>
              <w:t>基金的基本情况</w:t>
            </w:r>
          </w:p>
        </w:tc>
        <w:tc>
          <w:tcPr>
            <w:tcW w:w="2303" w:type="pct"/>
          </w:tcPr>
          <w:p w:rsidR="00541530" w:rsidRDefault="00541530" w:rsidP="00CD4520">
            <w:pPr>
              <w:snapToGrid w:val="0"/>
              <w:rPr>
                <w:rFonts w:cs="宋体"/>
                <w:szCs w:val="21"/>
              </w:rPr>
            </w:pPr>
            <w:r>
              <w:rPr>
                <w:rFonts w:cs="宋体" w:hint="eastAsia"/>
                <w:szCs w:val="21"/>
              </w:rPr>
              <w:t>无</w:t>
            </w:r>
          </w:p>
        </w:tc>
        <w:tc>
          <w:tcPr>
            <w:tcW w:w="2303" w:type="pct"/>
          </w:tcPr>
          <w:p w:rsidR="00541530" w:rsidRPr="008D591A" w:rsidRDefault="00541530" w:rsidP="00CD4520">
            <w:pPr>
              <w:snapToGrid w:val="0"/>
              <w:rPr>
                <w:rFonts w:cs="宋体"/>
                <w:b/>
                <w:szCs w:val="21"/>
                <w:u w:val="single"/>
              </w:rPr>
            </w:pPr>
            <w:r w:rsidRPr="008D591A">
              <w:rPr>
                <w:rFonts w:cs="宋体" w:hint="eastAsia"/>
                <w:b/>
                <w:szCs w:val="21"/>
                <w:u w:val="single"/>
              </w:rPr>
              <w:t>八、基金份额类别</w:t>
            </w:r>
          </w:p>
          <w:p w:rsidR="00541530" w:rsidRPr="008D591A" w:rsidRDefault="00541530" w:rsidP="00CD4520">
            <w:pPr>
              <w:snapToGrid w:val="0"/>
              <w:rPr>
                <w:rFonts w:cs="宋体"/>
                <w:b/>
                <w:szCs w:val="21"/>
                <w:u w:val="single"/>
              </w:rPr>
            </w:pPr>
            <w:r w:rsidRPr="008D591A">
              <w:rPr>
                <w:rFonts w:cs="宋体" w:hint="eastAsia"/>
                <w:b/>
                <w:szCs w:val="21"/>
                <w:u w:val="single"/>
              </w:rPr>
              <w:t>本基金根据申购费、销售服务费等费用收取方式的不同，将基金份额分为不同的类别。在投资人申购基金份额时收取申购费用，并不再从本类别基金资产中计提销售服务费的基金份额，称为</w:t>
            </w:r>
            <w:r w:rsidRPr="008D591A">
              <w:rPr>
                <w:rFonts w:cs="宋体"/>
                <w:b/>
                <w:szCs w:val="21"/>
                <w:u w:val="single"/>
              </w:rPr>
              <w:t>A</w:t>
            </w:r>
            <w:r w:rsidRPr="008D591A">
              <w:rPr>
                <w:rFonts w:cs="宋体"/>
                <w:b/>
                <w:szCs w:val="21"/>
                <w:u w:val="single"/>
              </w:rPr>
              <w:t>类基金份额；从本类别基金资产中计提销售服务费，并不收取申购费用的基金份额，称为</w:t>
            </w:r>
            <w:r w:rsidRPr="008D591A">
              <w:rPr>
                <w:rFonts w:cs="宋体"/>
                <w:b/>
                <w:szCs w:val="21"/>
                <w:u w:val="single"/>
              </w:rPr>
              <w:t>C</w:t>
            </w:r>
            <w:r w:rsidRPr="008D591A">
              <w:rPr>
                <w:rFonts w:cs="宋体"/>
                <w:b/>
                <w:szCs w:val="21"/>
                <w:u w:val="single"/>
              </w:rPr>
              <w:t>类基金份额。相关费率的设置及费率水平在本基金招募说明书、基金产品资料概要或相关公告中列示。</w:t>
            </w:r>
          </w:p>
          <w:p w:rsidR="00541530" w:rsidRPr="008D591A" w:rsidRDefault="00541530" w:rsidP="00CD4520">
            <w:pPr>
              <w:snapToGrid w:val="0"/>
              <w:rPr>
                <w:rFonts w:cs="宋体"/>
                <w:b/>
                <w:szCs w:val="21"/>
                <w:u w:val="single"/>
              </w:rPr>
            </w:pPr>
            <w:r w:rsidRPr="008D591A">
              <w:rPr>
                <w:rFonts w:cs="宋体" w:hint="eastAsia"/>
                <w:b/>
                <w:szCs w:val="21"/>
                <w:u w:val="single"/>
              </w:rPr>
              <w:t>本基金各类基金份额分别设置代码，合并投资运作，分别计算和公告基金份额净值和基金份额累计净值。</w:t>
            </w:r>
          </w:p>
          <w:p w:rsidR="00541530" w:rsidRPr="008D591A" w:rsidRDefault="00541530" w:rsidP="00CD4520">
            <w:pPr>
              <w:snapToGrid w:val="0"/>
              <w:rPr>
                <w:rFonts w:cs="宋体"/>
                <w:b/>
                <w:szCs w:val="21"/>
                <w:u w:val="single"/>
              </w:rPr>
            </w:pPr>
            <w:r w:rsidRPr="008D591A">
              <w:rPr>
                <w:rFonts w:cs="宋体" w:hint="eastAsia"/>
                <w:b/>
                <w:szCs w:val="21"/>
                <w:u w:val="single"/>
              </w:rPr>
              <w:t>投资人在申购基金份额时可自行选择申购的基金份额类别。</w:t>
            </w:r>
          </w:p>
          <w:p w:rsidR="00541530" w:rsidRPr="005040B5" w:rsidRDefault="00541530" w:rsidP="00CD4520">
            <w:pPr>
              <w:snapToGrid w:val="0"/>
              <w:rPr>
                <w:rFonts w:cs="宋体"/>
                <w:b/>
                <w:szCs w:val="21"/>
                <w:u w:val="single"/>
              </w:rPr>
            </w:pPr>
            <w:r w:rsidRPr="008D591A">
              <w:rPr>
                <w:rFonts w:cs="宋体" w:hint="eastAsia"/>
                <w:b/>
                <w:szCs w:val="21"/>
                <w:u w:val="single"/>
              </w:rPr>
              <w:t>在不违反法律法规规定且对基金份额持有人利益无实质不利影响的前提下，基金管理人可根据基金发展需要，与基金托管人协商一致后，为本基金增设新的基金份额类别并设置相应费率、减少或调整基金份额类别设置、对基金份额分类办法及规则进行调整，而无需召开基金份额持有人大会。基金管理人应在调整实施日前依照《信息披露办法》的有关规定在规定媒介上公告。</w:t>
            </w:r>
          </w:p>
        </w:tc>
      </w:tr>
      <w:tr w:rsidR="00541530" w:rsidTr="00CD4520">
        <w:trPr>
          <w:jc w:val="center"/>
        </w:trPr>
        <w:tc>
          <w:tcPr>
            <w:tcW w:w="394" w:type="pct"/>
            <w:vMerge w:val="restart"/>
            <w:vAlign w:val="center"/>
          </w:tcPr>
          <w:p w:rsidR="00541530" w:rsidRPr="005040B5" w:rsidRDefault="00541530" w:rsidP="00CD4520">
            <w:pPr>
              <w:snapToGrid w:val="0"/>
              <w:jc w:val="center"/>
              <w:rPr>
                <w:rFonts w:cs="宋体"/>
                <w:b/>
                <w:szCs w:val="21"/>
              </w:rPr>
            </w:pPr>
            <w:r w:rsidRPr="005040B5">
              <w:rPr>
                <w:rFonts w:cs="宋体" w:hint="eastAsia"/>
                <w:b/>
                <w:szCs w:val="21"/>
              </w:rPr>
              <w:t>第六部分</w:t>
            </w:r>
            <w:r w:rsidRPr="005040B5">
              <w:rPr>
                <w:rFonts w:cs="宋体"/>
                <w:b/>
                <w:szCs w:val="21"/>
              </w:rPr>
              <w:t xml:space="preserve">  </w:t>
            </w:r>
            <w:r w:rsidRPr="005040B5">
              <w:rPr>
                <w:rFonts w:cs="宋体"/>
                <w:b/>
                <w:szCs w:val="21"/>
              </w:rPr>
              <w:t>基金份额的申购与赎回</w:t>
            </w:r>
          </w:p>
        </w:tc>
        <w:tc>
          <w:tcPr>
            <w:tcW w:w="2303" w:type="pct"/>
          </w:tcPr>
          <w:p w:rsidR="00541530" w:rsidRDefault="00541530" w:rsidP="00CD4520">
            <w:pPr>
              <w:snapToGrid w:val="0"/>
              <w:rPr>
                <w:rFonts w:cs="宋体"/>
                <w:szCs w:val="21"/>
              </w:rPr>
            </w:pPr>
            <w:r w:rsidRPr="00C05CEC">
              <w:rPr>
                <w:rFonts w:cs="宋体" w:hint="eastAsia"/>
                <w:szCs w:val="21"/>
              </w:rPr>
              <w:t>一、申购和赎回场所</w:t>
            </w:r>
          </w:p>
          <w:p w:rsidR="00541530" w:rsidRDefault="00541530" w:rsidP="00CD4520">
            <w:pPr>
              <w:snapToGrid w:val="0"/>
              <w:rPr>
                <w:rFonts w:cs="宋体"/>
                <w:szCs w:val="21"/>
              </w:rPr>
            </w:pPr>
            <w:r>
              <w:rPr>
                <w:rFonts w:cs="宋体" w:hint="eastAsia"/>
                <w:szCs w:val="21"/>
              </w:rPr>
              <w:t>……</w:t>
            </w:r>
          </w:p>
          <w:p w:rsidR="00541530" w:rsidRPr="00CB2EE1" w:rsidRDefault="00541530" w:rsidP="00CD4520">
            <w:pPr>
              <w:snapToGrid w:val="0"/>
              <w:rPr>
                <w:rFonts w:cs="宋体"/>
                <w:szCs w:val="21"/>
              </w:rPr>
            </w:pPr>
            <w:r w:rsidRPr="00C05CEC">
              <w:rPr>
                <w:rFonts w:cs="宋体" w:hint="eastAsia"/>
                <w:szCs w:val="21"/>
              </w:rPr>
              <w:t>基金管理人可根据情况变更或增减销售机构，并在基金管理人网站公示。</w:t>
            </w:r>
          </w:p>
        </w:tc>
        <w:tc>
          <w:tcPr>
            <w:tcW w:w="2303" w:type="pct"/>
          </w:tcPr>
          <w:p w:rsidR="00541530" w:rsidRDefault="00541530" w:rsidP="00CD4520">
            <w:pPr>
              <w:snapToGrid w:val="0"/>
              <w:rPr>
                <w:rFonts w:cs="宋体"/>
                <w:szCs w:val="21"/>
              </w:rPr>
            </w:pPr>
            <w:r w:rsidRPr="00C05CEC">
              <w:rPr>
                <w:rFonts w:cs="宋体" w:hint="eastAsia"/>
                <w:szCs w:val="21"/>
              </w:rPr>
              <w:t>一、申购和赎回场所</w:t>
            </w:r>
          </w:p>
          <w:p w:rsidR="00541530" w:rsidRDefault="00541530" w:rsidP="00CD4520">
            <w:pPr>
              <w:snapToGrid w:val="0"/>
              <w:rPr>
                <w:rFonts w:cs="宋体"/>
                <w:szCs w:val="21"/>
              </w:rPr>
            </w:pPr>
            <w:r>
              <w:rPr>
                <w:rFonts w:cs="宋体" w:hint="eastAsia"/>
                <w:szCs w:val="21"/>
              </w:rPr>
              <w:t>……</w:t>
            </w:r>
          </w:p>
          <w:p w:rsidR="00541530" w:rsidRPr="00CB2EE1" w:rsidRDefault="00541530" w:rsidP="00CD4520">
            <w:pPr>
              <w:snapToGrid w:val="0"/>
              <w:rPr>
                <w:rFonts w:cs="宋体"/>
                <w:szCs w:val="21"/>
              </w:rPr>
            </w:pPr>
            <w:r w:rsidRPr="00C05CEC">
              <w:rPr>
                <w:rFonts w:cs="宋体" w:hint="eastAsia"/>
                <w:szCs w:val="21"/>
              </w:rPr>
              <w:t>基金管理人可根据情况</w:t>
            </w:r>
            <w:r w:rsidRPr="00C62DCF">
              <w:rPr>
                <w:rFonts w:cs="宋体" w:hint="eastAsia"/>
                <w:b/>
                <w:szCs w:val="21"/>
                <w:u w:val="single"/>
              </w:rPr>
              <w:t>针对某类基金份额</w:t>
            </w:r>
            <w:r w:rsidRPr="00C05CEC">
              <w:rPr>
                <w:rFonts w:cs="宋体" w:hint="eastAsia"/>
                <w:szCs w:val="21"/>
              </w:rPr>
              <w:t>变更或增减销售机构，并在基金管理人网站公示。</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sidRPr="001324E1">
              <w:rPr>
                <w:rFonts w:cs="宋体" w:hint="eastAsia"/>
                <w:szCs w:val="21"/>
              </w:rPr>
              <w:t>三、申购与赎回的原则</w:t>
            </w:r>
          </w:p>
          <w:p w:rsidR="00541530" w:rsidRPr="00C05CEC" w:rsidRDefault="00541530" w:rsidP="00CD4520">
            <w:pPr>
              <w:snapToGrid w:val="0"/>
              <w:rPr>
                <w:rFonts w:cs="宋体"/>
                <w:szCs w:val="21"/>
              </w:rPr>
            </w:pPr>
            <w:r w:rsidRPr="001324E1">
              <w:rPr>
                <w:rFonts w:cs="宋体"/>
                <w:szCs w:val="21"/>
              </w:rPr>
              <w:t>1</w:t>
            </w:r>
            <w:r w:rsidRPr="001324E1">
              <w:rPr>
                <w:rFonts w:cs="宋体"/>
                <w:szCs w:val="21"/>
              </w:rPr>
              <w:t>、</w:t>
            </w:r>
            <w:r w:rsidRPr="001324E1">
              <w:rPr>
                <w:rFonts w:cs="宋体"/>
                <w:szCs w:val="21"/>
              </w:rPr>
              <w:t>“</w:t>
            </w:r>
            <w:r w:rsidRPr="001324E1">
              <w:rPr>
                <w:rFonts w:cs="宋体"/>
                <w:szCs w:val="21"/>
              </w:rPr>
              <w:t>未知价</w:t>
            </w:r>
            <w:r w:rsidRPr="001324E1">
              <w:rPr>
                <w:rFonts w:cs="宋体"/>
                <w:szCs w:val="21"/>
              </w:rPr>
              <w:t>”</w:t>
            </w:r>
            <w:r w:rsidRPr="001324E1">
              <w:rPr>
                <w:rFonts w:cs="宋体"/>
                <w:szCs w:val="21"/>
              </w:rPr>
              <w:t>原则，即申购、赎回价格以申请当日收市后计算的基金份额净值为基准进行计算；</w:t>
            </w:r>
          </w:p>
        </w:tc>
        <w:tc>
          <w:tcPr>
            <w:tcW w:w="2303" w:type="pct"/>
          </w:tcPr>
          <w:p w:rsidR="00541530" w:rsidRPr="001324E1" w:rsidRDefault="00541530" w:rsidP="00CD4520">
            <w:pPr>
              <w:snapToGrid w:val="0"/>
              <w:rPr>
                <w:rFonts w:cs="宋体"/>
                <w:szCs w:val="21"/>
              </w:rPr>
            </w:pPr>
            <w:r w:rsidRPr="001324E1">
              <w:rPr>
                <w:rFonts w:cs="宋体" w:hint="eastAsia"/>
                <w:szCs w:val="21"/>
              </w:rPr>
              <w:t>三、申购与赎回的原则</w:t>
            </w:r>
          </w:p>
          <w:p w:rsidR="00541530" w:rsidRPr="00C05CEC" w:rsidRDefault="00541530" w:rsidP="00CD4520">
            <w:pPr>
              <w:snapToGrid w:val="0"/>
              <w:rPr>
                <w:rFonts w:cs="宋体"/>
                <w:szCs w:val="21"/>
              </w:rPr>
            </w:pPr>
            <w:r w:rsidRPr="001324E1">
              <w:rPr>
                <w:rFonts w:cs="宋体"/>
                <w:szCs w:val="21"/>
              </w:rPr>
              <w:t>1</w:t>
            </w:r>
            <w:r w:rsidRPr="001324E1">
              <w:rPr>
                <w:rFonts w:cs="宋体"/>
                <w:szCs w:val="21"/>
              </w:rPr>
              <w:t>、</w:t>
            </w:r>
            <w:r w:rsidRPr="001324E1">
              <w:rPr>
                <w:rFonts w:cs="宋体"/>
                <w:szCs w:val="21"/>
              </w:rPr>
              <w:t>“</w:t>
            </w:r>
            <w:r w:rsidRPr="001324E1">
              <w:rPr>
                <w:rFonts w:cs="宋体"/>
                <w:szCs w:val="21"/>
              </w:rPr>
              <w:t>未知价</w:t>
            </w:r>
            <w:r w:rsidRPr="001324E1">
              <w:rPr>
                <w:rFonts w:cs="宋体"/>
                <w:szCs w:val="21"/>
              </w:rPr>
              <w:t>”</w:t>
            </w:r>
            <w:r w:rsidRPr="001324E1">
              <w:rPr>
                <w:rFonts w:cs="宋体"/>
                <w:szCs w:val="21"/>
              </w:rPr>
              <w:t>原则，即申购、赎回价格以申请当日收市后计算的</w:t>
            </w:r>
            <w:r w:rsidRPr="00C62DCF">
              <w:rPr>
                <w:rFonts w:cs="宋体" w:hint="eastAsia"/>
                <w:b/>
                <w:szCs w:val="21"/>
                <w:u w:val="single"/>
              </w:rPr>
              <w:t>相应类别基金份额的</w:t>
            </w:r>
            <w:r w:rsidRPr="001324E1">
              <w:rPr>
                <w:rFonts w:cs="宋体"/>
                <w:szCs w:val="21"/>
              </w:rPr>
              <w:t>基金份额净值为基准进行计算；</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sidRPr="001324E1">
              <w:rPr>
                <w:rFonts w:cs="宋体" w:hint="eastAsia"/>
                <w:szCs w:val="21"/>
              </w:rPr>
              <w:t>六、申购和赎回的价格、费用及其用途</w:t>
            </w:r>
          </w:p>
          <w:p w:rsidR="00541530" w:rsidRPr="001324E1" w:rsidRDefault="00541530" w:rsidP="00CD4520">
            <w:pPr>
              <w:snapToGrid w:val="0"/>
              <w:rPr>
                <w:rFonts w:cs="宋体"/>
                <w:szCs w:val="21"/>
              </w:rPr>
            </w:pPr>
            <w:r w:rsidRPr="001324E1">
              <w:rPr>
                <w:rFonts w:cs="宋体"/>
                <w:szCs w:val="21"/>
              </w:rPr>
              <w:t>1</w:t>
            </w:r>
            <w:r>
              <w:rPr>
                <w:rFonts w:cs="宋体"/>
                <w:szCs w:val="21"/>
              </w:rPr>
              <w:t>、本基金份额净值的计算，</w:t>
            </w:r>
            <w:r w:rsidRPr="001324E1">
              <w:rPr>
                <w:rFonts w:cs="宋体"/>
                <w:szCs w:val="21"/>
              </w:rPr>
              <w:t>保留到小数点后</w:t>
            </w:r>
            <w:r w:rsidRPr="001324E1">
              <w:rPr>
                <w:rFonts w:cs="宋体"/>
                <w:szCs w:val="21"/>
              </w:rPr>
              <w:t>4</w:t>
            </w:r>
            <w:r w:rsidRPr="001324E1">
              <w:rPr>
                <w:rFonts w:cs="宋体"/>
                <w:szCs w:val="21"/>
              </w:rPr>
              <w:t>位，小数点后第</w:t>
            </w:r>
            <w:r w:rsidRPr="001324E1">
              <w:rPr>
                <w:rFonts w:cs="宋体"/>
                <w:szCs w:val="21"/>
              </w:rPr>
              <w:t>5</w:t>
            </w:r>
            <w:r w:rsidRPr="001324E1">
              <w:rPr>
                <w:rFonts w:cs="宋体"/>
                <w:szCs w:val="21"/>
              </w:rPr>
              <w:t>位四舍五入，由此产生的收益或损失</w:t>
            </w:r>
            <w:r w:rsidRPr="00703AE9">
              <w:rPr>
                <w:rFonts w:cs="宋体" w:hint="eastAsia"/>
                <w:szCs w:val="21"/>
              </w:rPr>
              <w:t>由基金财产承担</w:t>
            </w:r>
            <w:r w:rsidRPr="001324E1">
              <w:rPr>
                <w:rFonts w:cs="宋体"/>
                <w:szCs w:val="21"/>
              </w:rPr>
              <w:t>。</w:t>
            </w:r>
            <w:r w:rsidRPr="001324E1">
              <w:rPr>
                <w:rFonts w:cs="宋体"/>
                <w:szCs w:val="21"/>
              </w:rPr>
              <w:t>T</w:t>
            </w:r>
            <w:r>
              <w:rPr>
                <w:rFonts w:cs="宋体"/>
                <w:szCs w:val="21"/>
              </w:rPr>
              <w:t>日的</w:t>
            </w:r>
            <w:r w:rsidRPr="001324E1">
              <w:rPr>
                <w:rFonts w:cs="宋体"/>
                <w:szCs w:val="21"/>
              </w:rPr>
              <w:t>基金份额净值在当天收市后计算，并在</w:t>
            </w:r>
            <w:r w:rsidRPr="001324E1">
              <w:rPr>
                <w:rFonts w:cs="宋体"/>
                <w:szCs w:val="21"/>
              </w:rPr>
              <w:t>T+1</w:t>
            </w:r>
            <w:r w:rsidRPr="001324E1">
              <w:rPr>
                <w:rFonts w:cs="宋体"/>
                <w:szCs w:val="21"/>
              </w:rPr>
              <w:t>日内公告。遇特殊情况，</w:t>
            </w:r>
            <w:r w:rsidRPr="00703AE9">
              <w:rPr>
                <w:rFonts w:cs="宋体" w:hint="eastAsia"/>
                <w:szCs w:val="21"/>
              </w:rPr>
              <w:t>经中国证监会同意，</w:t>
            </w:r>
            <w:r w:rsidRPr="001324E1">
              <w:rPr>
                <w:rFonts w:cs="宋体"/>
                <w:szCs w:val="21"/>
              </w:rPr>
              <w:t>可以适当延迟计算或公告。</w:t>
            </w:r>
          </w:p>
          <w:p w:rsidR="00541530" w:rsidRPr="001324E1" w:rsidRDefault="00541530" w:rsidP="00CD4520">
            <w:pPr>
              <w:snapToGrid w:val="0"/>
              <w:rPr>
                <w:rFonts w:cs="宋体"/>
                <w:szCs w:val="21"/>
              </w:rPr>
            </w:pPr>
            <w:r w:rsidRPr="00703AE9">
              <w:rPr>
                <w:rFonts w:cs="宋体"/>
                <w:szCs w:val="21"/>
              </w:rPr>
              <w:t>2</w:t>
            </w:r>
            <w:r w:rsidRPr="00703AE9">
              <w:rPr>
                <w:rFonts w:cs="宋体"/>
                <w:szCs w:val="21"/>
              </w:rPr>
              <w:t>、申购份额的计算及余额的处理方式：本基金申购份额的计算详见《招募说明书》。本基金的申购费率由基金管理人决定，并在招募说明书或基金临时公告中列示。申购的有效份额为净申购金额除以当日的基金份额净值，有效份额单位为份，上述计算结果均按舍去尾数方法，保留到小数点后</w:t>
            </w:r>
            <w:r w:rsidRPr="00703AE9">
              <w:rPr>
                <w:rFonts w:cs="宋体"/>
                <w:szCs w:val="21"/>
              </w:rPr>
              <w:t>2</w:t>
            </w:r>
            <w:r w:rsidRPr="00703AE9">
              <w:rPr>
                <w:rFonts w:cs="宋体"/>
                <w:szCs w:val="21"/>
              </w:rPr>
              <w:t>位，由此产生的收益或损失由基金财产承担。</w:t>
            </w:r>
          </w:p>
          <w:p w:rsidR="00541530" w:rsidRDefault="00541530" w:rsidP="00CD4520">
            <w:pPr>
              <w:snapToGrid w:val="0"/>
              <w:rPr>
                <w:rFonts w:cs="宋体"/>
                <w:szCs w:val="21"/>
              </w:rPr>
            </w:pPr>
          </w:p>
          <w:p w:rsidR="00541530" w:rsidRPr="001324E1" w:rsidRDefault="00541530" w:rsidP="00CD4520">
            <w:pPr>
              <w:snapToGrid w:val="0"/>
              <w:rPr>
                <w:rFonts w:cs="宋体"/>
                <w:szCs w:val="21"/>
              </w:rPr>
            </w:pPr>
            <w:r w:rsidRPr="001324E1">
              <w:rPr>
                <w:rFonts w:cs="宋体"/>
                <w:szCs w:val="21"/>
              </w:rPr>
              <w:t>3</w:t>
            </w:r>
            <w:r w:rsidRPr="001324E1">
              <w:rPr>
                <w:rFonts w:cs="宋体"/>
                <w:szCs w:val="21"/>
              </w:rPr>
              <w:t>、</w:t>
            </w:r>
            <w:r>
              <w:rPr>
                <w:rFonts w:cs="宋体" w:hint="eastAsia"/>
                <w:szCs w:val="21"/>
              </w:rPr>
              <w:t>……</w:t>
            </w:r>
            <w:r w:rsidRPr="00703AE9">
              <w:rPr>
                <w:rFonts w:cs="宋体" w:hint="eastAsia"/>
                <w:szCs w:val="21"/>
              </w:rPr>
              <w:t>赎回金额为按实际确认的有效赎回份额乘以当日基金份额净值并扣除相应的费用，赎回金额单位为元。</w:t>
            </w:r>
            <w:r>
              <w:rPr>
                <w:rFonts w:cs="宋体" w:hint="eastAsia"/>
                <w:szCs w:val="21"/>
              </w:rPr>
              <w:t>……</w:t>
            </w:r>
          </w:p>
          <w:p w:rsidR="00541530" w:rsidRPr="001324E1" w:rsidRDefault="00541530" w:rsidP="00CD4520">
            <w:pPr>
              <w:snapToGrid w:val="0"/>
              <w:rPr>
                <w:rFonts w:cs="宋体"/>
                <w:szCs w:val="21"/>
              </w:rPr>
            </w:pPr>
            <w:r w:rsidRPr="001324E1">
              <w:rPr>
                <w:rFonts w:cs="宋体"/>
                <w:szCs w:val="21"/>
              </w:rPr>
              <w:t>4</w:t>
            </w:r>
            <w:r w:rsidRPr="001324E1">
              <w:rPr>
                <w:rFonts w:cs="宋体"/>
                <w:szCs w:val="21"/>
              </w:rPr>
              <w:t>、申购费用由投资人承担，不列入基金财产。</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p>
          <w:p w:rsidR="00541530" w:rsidRDefault="00541530" w:rsidP="00CD4520">
            <w:pPr>
              <w:snapToGrid w:val="0"/>
              <w:rPr>
                <w:rFonts w:cs="宋体"/>
                <w:szCs w:val="21"/>
              </w:rPr>
            </w:pPr>
          </w:p>
          <w:p w:rsidR="00541530" w:rsidRPr="001324E1" w:rsidRDefault="00541530" w:rsidP="00CD4520">
            <w:pPr>
              <w:snapToGrid w:val="0"/>
              <w:rPr>
                <w:rFonts w:cs="宋体"/>
                <w:szCs w:val="21"/>
              </w:rPr>
            </w:pPr>
            <w:r w:rsidRPr="001324E1">
              <w:rPr>
                <w:rFonts w:cs="宋体"/>
                <w:szCs w:val="21"/>
              </w:rPr>
              <w:t>6</w:t>
            </w:r>
            <w:r w:rsidRPr="001324E1">
              <w:rPr>
                <w:rFonts w:cs="宋体"/>
                <w:szCs w:val="21"/>
              </w:rPr>
              <w:t>、</w:t>
            </w:r>
            <w:r w:rsidRPr="00703AE9">
              <w:rPr>
                <w:rFonts w:cs="宋体" w:hint="eastAsia"/>
                <w:szCs w:val="21"/>
              </w:rPr>
              <w:t>本基金</w:t>
            </w:r>
            <w:r w:rsidRPr="00703AE9">
              <w:rPr>
                <w:rFonts w:cs="宋体"/>
                <w:szCs w:val="21"/>
              </w:rPr>
              <w:t>的申购费率、申购份额具体的计算方法、赎回费率、赎回金额具体的计算方法和收费方式由基金管理人根据法律法规、基金合同的规定确定，并在招募说明书或基金临时公告中列示。</w:t>
            </w:r>
            <w:r>
              <w:rPr>
                <w:rFonts w:cs="宋体" w:hint="eastAsia"/>
                <w:szCs w:val="21"/>
              </w:rPr>
              <w:t>……</w:t>
            </w:r>
          </w:p>
        </w:tc>
        <w:tc>
          <w:tcPr>
            <w:tcW w:w="2303" w:type="pct"/>
          </w:tcPr>
          <w:p w:rsidR="00541530" w:rsidRPr="001324E1" w:rsidRDefault="00541530" w:rsidP="00CD4520">
            <w:pPr>
              <w:snapToGrid w:val="0"/>
              <w:rPr>
                <w:rFonts w:cs="宋体"/>
                <w:szCs w:val="21"/>
              </w:rPr>
            </w:pPr>
            <w:r w:rsidRPr="001324E1">
              <w:rPr>
                <w:rFonts w:cs="宋体" w:hint="eastAsia"/>
                <w:szCs w:val="21"/>
              </w:rPr>
              <w:t>六、申购和赎回的价格、费用及其用途</w:t>
            </w:r>
          </w:p>
          <w:p w:rsidR="00541530" w:rsidRPr="001324E1" w:rsidRDefault="00541530" w:rsidP="00CD4520">
            <w:pPr>
              <w:snapToGrid w:val="0"/>
              <w:rPr>
                <w:rFonts w:cs="宋体"/>
                <w:szCs w:val="21"/>
              </w:rPr>
            </w:pPr>
            <w:r w:rsidRPr="001324E1">
              <w:rPr>
                <w:rFonts w:cs="宋体"/>
                <w:szCs w:val="21"/>
              </w:rPr>
              <w:t>1</w:t>
            </w:r>
            <w:r w:rsidRPr="001324E1">
              <w:rPr>
                <w:rFonts w:cs="宋体"/>
                <w:szCs w:val="21"/>
              </w:rPr>
              <w:t>、本基金</w:t>
            </w:r>
            <w:r w:rsidRPr="00C62DCF">
              <w:rPr>
                <w:rFonts w:cs="宋体" w:hint="eastAsia"/>
                <w:b/>
                <w:szCs w:val="21"/>
                <w:u w:val="single"/>
              </w:rPr>
              <w:t>各类基金</w:t>
            </w:r>
            <w:r w:rsidRPr="001324E1">
              <w:rPr>
                <w:rFonts w:cs="宋体"/>
                <w:szCs w:val="21"/>
              </w:rPr>
              <w:t>份额净值的计算，</w:t>
            </w:r>
            <w:r w:rsidRPr="00C62DCF">
              <w:rPr>
                <w:rFonts w:cs="宋体" w:hint="eastAsia"/>
                <w:b/>
                <w:szCs w:val="21"/>
                <w:u w:val="single"/>
              </w:rPr>
              <w:t>均</w:t>
            </w:r>
            <w:r w:rsidRPr="001324E1">
              <w:rPr>
                <w:rFonts w:cs="宋体"/>
                <w:szCs w:val="21"/>
              </w:rPr>
              <w:t>保留到小数点后</w:t>
            </w:r>
            <w:r w:rsidRPr="001324E1">
              <w:rPr>
                <w:rFonts w:cs="宋体"/>
                <w:szCs w:val="21"/>
              </w:rPr>
              <w:t>4</w:t>
            </w:r>
            <w:r w:rsidRPr="001324E1">
              <w:rPr>
                <w:rFonts w:cs="宋体"/>
                <w:szCs w:val="21"/>
              </w:rPr>
              <w:t>位，小数点后第</w:t>
            </w:r>
            <w:r w:rsidRPr="001324E1">
              <w:rPr>
                <w:rFonts w:cs="宋体"/>
                <w:szCs w:val="21"/>
              </w:rPr>
              <w:t>5</w:t>
            </w:r>
            <w:r w:rsidRPr="001324E1">
              <w:rPr>
                <w:rFonts w:cs="宋体"/>
                <w:szCs w:val="21"/>
              </w:rPr>
              <w:t>位四舍五入，由此产生的收益或损失</w:t>
            </w:r>
            <w:r w:rsidRPr="00703AE9">
              <w:rPr>
                <w:rFonts w:cs="宋体" w:hint="eastAsia"/>
                <w:szCs w:val="21"/>
              </w:rPr>
              <w:t>由基金财产承担</w:t>
            </w:r>
            <w:r w:rsidRPr="001324E1">
              <w:rPr>
                <w:rFonts w:cs="宋体"/>
                <w:szCs w:val="21"/>
              </w:rPr>
              <w:t>。</w:t>
            </w:r>
            <w:r w:rsidRPr="001324E1">
              <w:rPr>
                <w:rFonts w:cs="宋体"/>
                <w:szCs w:val="21"/>
              </w:rPr>
              <w:t>T</w:t>
            </w:r>
            <w:r w:rsidRPr="001324E1">
              <w:rPr>
                <w:rFonts w:cs="宋体"/>
                <w:szCs w:val="21"/>
              </w:rPr>
              <w:t>日的</w:t>
            </w:r>
            <w:r w:rsidRPr="00C62DCF">
              <w:rPr>
                <w:rFonts w:cs="宋体" w:hint="eastAsia"/>
                <w:b/>
                <w:szCs w:val="21"/>
                <w:u w:val="single"/>
              </w:rPr>
              <w:t>各类</w:t>
            </w:r>
            <w:r w:rsidRPr="001324E1">
              <w:rPr>
                <w:rFonts w:cs="宋体"/>
                <w:szCs w:val="21"/>
              </w:rPr>
              <w:t>基金份额净值在当天收市后计算，并在</w:t>
            </w:r>
            <w:r w:rsidRPr="001324E1">
              <w:rPr>
                <w:rFonts w:cs="宋体"/>
                <w:szCs w:val="21"/>
              </w:rPr>
              <w:t>T+1</w:t>
            </w:r>
            <w:r w:rsidRPr="001324E1">
              <w:rPr>
                <w:rFonts w:cs="宋体"/>
                <w:szCs w:val="21"/>
              </w:rPr>
              <w:t>日内公告。遇特殊情况，</w:t>
            </w:r>
            <w:r w:rsidRPr="00703AE9">
              <w:rPr>
                <w:rFonts w:cs="宋体" w:hint="eastAsia"/>
                <w:szCs w:val="21"/>
              </w:rPr>
              <w:t>经中国证监会同意，</w:t>
            </w:r>
            <w:r w:rsidRPr="001324E1">
              <w:rPr>
                <w:rFonts w:cs="宋体"/>
                <w:szCs w:val="21"/>
              </w:rPr>
              <w:t>可以适当延迟计算或公告。</w:t>
            </w:r>
          </w:p>
          <w:p w:rsidR="00541530" w:rsidRDefault="00541530" w:rsidP="00CD4520">
            <w:pPr>
              <w:snapToGrid w:val="0"/>
              <w:rPr>
                <w:rFonts w:cs="宋体"/>
                <w:szCs w:val="21"/>
              </w:rPr>
            </w:pPr>
            <w:r w:rsidRPr="00703AE9">
              <w:rPr>
                <w:rFonts w:cs="宋体"/>
                <w:szCs w:val="21"/>
              </w:rPr>
              <w:t>2</w:t>
            </w:r>
            <w:r w:rsidRPr="00703AE9">
              <w:rPr>
                <w:rFonts w:cs="宋体"/>
                <w:szCs w:val="21"/>
              </w:rPr>
              <w:t>、申购份额的计算及余额的处理方式：本基金申购份额的计算详见《招募说明书》。本基金</w:t>
            </w:r>
            <w:r w:rsidRPr="00703AE9">
              <w:rPr>
                <w:rFonts w:cs="宋体"/>
                <w:b/>
                <w:szCs w:val="21"/>
                <w:u w:val="single"/>
              </w:rPr>
              <w:t>A</w:t>
            </w:r>
            <w:r w:rsidRPr="00703AE9">
              <w:rPr>
                <w:rFonts w:cs="宋体"/>
                <w:b/>
                <w:szCs w:val="21"/>
                <w:u w:val="single"/>
              </w:rPr>
              <w:t>类基金份额</w:t>
            </w:r>
            <w:r w:rsidRPr="00703AE9">
              <w:rPr>
                <w:rFonts w:cs="宋体"/>
                <w:szCs w:val="21"/>
              </w:rPr>
              <w:t>的申购费率由基金管理人决定，并在招募说明书或基金临时公告中列示。申购的有效份额为净申购金额除以当日的</w:t>
            </w:r>
            <w:r w:rsidRPr="00703AE9">
              <w:rPr>
                <w:rFonts w:cs="宋体"/>
                <w:b/>
                <w:szCs w:val="21"/>
                <w:u w:val="single"/>
              </w:rPr>
              <w:t>该类</w:t>
            </w:r>
            <w:r w:rsidRPr="00703AE9">
              <w:rPr>
                <w:rFonts w:cs="宋体"/>
                <w:szCs w:val="21"/>
              </w:rPr>
              <w:t>基金份额净值，有效份额单位为份，上述计算结果均按舍去尾数方法，保留到小数点后</w:t>
            </w:r>
            <w:r w:rsidRPr="00703AE9">
              <w:rPr>
                <w:rFonts w:cs="宋体"/>
                <w:szCs w:val="21"/>
              </w:rPr>
              <w:t>2</w:t>
            </w:r>
            <w:r w:rsidRPr="00703AE9">
              <w:rPr>
                <w:rFonts w:cs="宋体"/>
                <w:szCs w:val="21"/>
              </w:rPr>
              <w:t>位，由此产生的收益或损失由基金财产承担。</w:t>
            </w:r>
          </w:p>
          <w:p w:rsidR="00541530" w:rsidRPr="001324E1" w:rsidRDefault="00541530" w:rsidP="00CD4520">
            <w:pPr>
              <w:snapToGrid w:val="0"/>
              <w:rPr>
                <w:rFonts w:cs="宋体"/>
                <w:szCs w:val="21"/>
              </w:rPr>
            </w:pPr>
            <w:r w:rsidRPr="001324E1">
              <w:rPr>
                <w:rFonts w:cs="宋体"/>
                <w:szCs w:val="21"/>
              </w:rPr>
              <w:t>3</w:t>
            </w:r>
            <w:r w:rsidRPr="001324E1">
              <w:rPr>
                <w:rFonts w:cs="宋体"/>
                <w:szCs w:val="21"/>
              </w:rPr>
              <w:t>、</w:t>
            </w:r>
            <w:r>
              <w:rPr>
                <w:rFonts w:cs="宋体" w:hint="eastAsia"/>
                <w:szCs w:val="21"/>
              </w:rPr>
              <w:t>……</w:t>
            </w:r>
            <w:r w:rsidRPr="00703AE9">
              <w:rPr>
                <w:rFonts w:cs="宋体" w:hint="eastAsia"/>
                <w:szCs w:val="21"/>
              </w:rPr>
              <w:t>赎回金额为按实际确认的有效赎回份额乘以当日</w:t>
            </w:r>
            <w:r w:rsidRPr="00703AE9">
              <w:rPr>
                <w:rFonts w:cs="宋体" w:hint="eastAsia"/>
                <w:b/>
                <w:szCs w:val="21"/>
                <w:u w:val="single"/>
              </w:rPr>
              <w:t>该类</w:t>
            </w:r>
            <w:r w:rsidRPr="00703AE9">
              <w:rPr>
                <w:rFonts w:cs="宋体" w:hint="eastAsia"/>
                <w:szCs w:val="21"/>
              </w:rPr>
              <w:t>基金份额净值并扣除相应的费用，赎回金额单位为元。</w:t>
            </w:r>
            <w:r>
              <w:rPr>
                <w:rFonts w:cs="宋体" w:hint="eastAsia"/>
                <w:szCs w:val="21"/>
              </w:rPr>
              <w:t>……</w:t>
            </w:r>
          </w:p>
          <w:p w:rsidR="00541530" w:rsidRPr="001324E1" w:rsidRDefault="00541530" w:rsidP="00CD4520">
            <w:pPr>
              <w:snapToGrid w:val="0"/>
              <w:rPr>
                <w:rFonts w:cs="宋体"/>
                <w:szCs w:val="21"/>
              </w:rPr>
            </w:pPr>
            <w:r w:rsidRPr="001324E1">
              <w:rPr>
                <w:rFonts w:cs="宋体"/>
                <w:szCs w:val="21"/>
              </w:rPr>
              <w:t>4</w:t>
            </w:r>
            <w:r w:rsidRPr="001324E1">
              <w:rPr>
                <w:rFonts w:cs="宋体"/>
                <w:szCs w:val="21"/>
              </w:rPr>
              <w:t>、</w:t>
            </w:r>
            <w:r w:rsidRPr="00C62DCF">
              <w:rPr>
                <w:rFonts w:cs="宋体" w:hint="eastAsia"/>
                <w:b/>
                <w:szCs w:val="21"/>
                <w:u w:val="single"/>
              </w:rPr>
              <w:t>本基金</w:t>
            </w:r>
            <w:r w:rsidRPr="00C62DCF">
              <w:rPr>
                <w:rFonts w:cs="宋体"/>
                <w:b/>
                <w:szCs w:val="21"/>
                <w:u w:val="single"/>
              </w:rPr>
              <w:t>A</w:t>
            </w:r>
            <w:r w:rsidRPr="00C62DCF">
              <w:rPr>
                <w:rFonts w:cs="宋体" w:hint="eastAsia"/>
                <w:b/>
                <w:szCs w:val="21"/>
                <w:u w:val="single"/>
              </w:rPr>
              <w:t>类基金份额的</w:t>
            </w:r>
            <w:r w:rsidRPr="001324E1">
              <w:rPr>
                <w:rFonts w:cs="宋体"/>
                <w:szCs w:val="21"/>
              </w:rPr>
              <w:t>申购费用由</w:t>
            </w:r>
            <w:r w:rsidRPr="00C62DCF">
              <w:rPr>
                <w:rFonts w:cs="宋体" w:hint="eastAsia"/>
                <w:b/>
                <w:szCs w:val="21"/>
                <w:u w:val="single"/>
              </w:rPr>
              <w:t>申购该类基金份额的</w:t>
            </w:r>
            <w:r w:rsidRPr="001324E1">
              <w:rPr>
                <w:rFonts w:cs="宋体"/>
                <w:szCs w:val="21"/>
              </w:rPr>
              <w:t>投资人承担，不列入基金财产。</w:t>
            </w:r>
            <w:r w:rsidRPr="00C62DCF">
              <w:rPr>
                <w:rFonts w:cs="宋体" w:hint="eastAsia"/>
                <w:b/>
                <w:szCs w:val="21"/>
                <w:u w:val="single"/>
              </w:rPr>
              <w:t>本基金</w:t>
            </w:r>
            <w:r w:rsidRPr="00C62DCF">
              <w:rPr>
                <w:rFonts w:cs="宋体"/>
                <w:b/>
                <w:szCs w:val="21"/>
                <w:u w:val="single"/>
              </w:rPr>
              <w:t>C</w:t>
            </w:r>
            <w:r w:rsidRPr="00C62DCF">
              <w:rPr>
                <w:rFonts w:cs="宋体" w:hint="eastAsia"/>
                <w:b/>
                <w:szCs w:val="21"/>
                <w:u w:val="single"/>
              </w:rPr>
              <w:t>类基金份额不收取申购费用。</w:t>
            </w:r>
          </w:p>
          <w:p w:rsidR="00541530" w:rsidRPr="001324E1" w:rsidRDefault="00541530" w:rsidP="00CD4520">
            <w:pPr>
              <w:snapToGrid w:val="0"/>
              <w:rPr>
                <w:rFonts w:cs="宋体"/>
                <w:szCs w:val="21"/>
              </w:rPr>
            </w:pPr>
            <w:r>
              <w:rPr>
                <w:rFonts w:cs="宋体" w:hint="eastAsia"/>
                <w:szCs w:val="21"/>
              </w:rPr>
              <w:t>……</w:t>
            </w:r>
          </w:p>
          <w:p w:rsidR="00541530" w:rsidRPr="001324E1" w:rsidRDefault="00541530" w:rsidP="00CD4520">
            <w:pPr>
              <w:snapToGrid w:val="0"/>
              <w:rPr>
                <w:rFonts w:cs="宋体"/>
                <w:szCs w:val="21"/>
              </w:rPr>
            </w:pPr>
            <w:r w:rsidRPr="001324E1">
              <w:rPr>
                <w:rFonts w:cs="宋体"/>
                <w:szCs w:val="21"/>
              </w:rPr>
              <w:t>6</w:t>
            </w:r>
            <w:r w:rsidRPr="001324E1">
              <w:rPr>
                <w:rFonts w:cs="宋体"/>
                <w:szCs w:val="21"/>
              </w:rPr>
              <w:t>、</w:t>
            </w:r>
            <w:r w:rsidRPr="00703AE9">
              <w:rPr>
                <w:rFonts w:cs="宋体" w:hint="eastAsia"/>
                <w:szCs w:val="21"/>
              </w:rPr>
              <w:t>本基金</w:t>
            </w:r>
            <w:r w:rsidRPr="00703AE9">
              <w:rPr>
                <w:rFonts w:cs="宋体"/>
                <w:b/>
                <w:szCs w:val="21"/>
                <w:u w:val="single"/>
              </w:rPr>
              <w:t>A</w:t>
            </w:r>
            <w:r w:rsidRPr="00703AE9">
              <w:rPr>
                <w:rFonts w:cs="宋体"/>
                <w:b/>
                <w:szCs w:val="21"/>
                <w:u w:val="single"/>
              </w:rPr>
              <w:t>类基金份额</w:t>
            </w:r>
            <w:r w:rsidRPr="00703AE9">
              <w:rPr>
                <w:rFonts w:cs="宋体"/>
                <w:szCs w:val="21"/>
              </w:rPr>
              <w:t>的申购费率、</w:t>
            </w:r>
            <w:r w:rsidRPr="00703AE9">
              <w:rPr>
                <w:rFonts w:cs="宋体"/>
                <w:b/>
                <w:szCs w:val="21"/>
                <w:u w:val="single"/>
              </w:rPr>
              <w:t>各类基金份额的</w:t>
            </w:r>
            <w:r w:rsidRPr="00703AE9">
              <w:rPr>
                <w:rFonts w:cs="宋体"/>
                <w:szCs w:val="21"/>
              </w:rPr>
              <w:t>申购份额具体的计算方法、赎回费率、赎回金额具体的计算方法和收费方式由基金管理人根据法律法规、基金合同的规定确定，并在招募说明书或基金临时公告中列示。</w:t>
            </w:r>
            <w:r>
              <w:rPr>
                <w:rFonts w:cs="宋体" w:hint="eastAsia"/>
                <w:szCs w:val="21"/>
              </w:rPr>
              <w:t>……</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sidRPr="001266B2">
              <w:rPr>
                <w:rFonts w:cs="宋体" w:hint="eastAsia"/>
                <w:szCs w:val="21"/>
              </w:rPr>
              <w:t>九、巨额赎回的情形及处理方式</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1266B2">
              <w:rPr>
                <w:rFonts w:cs="宋体"/>
                <w:szCs w:val="21"/>
              </w:rPr>
              <w:t>2</w:t>
            </w:r>
            <w:r w:rsidRPr="001266B2">
              <w:rPr>
                <w:rFonts w:cs="宋体"/>
                <w:szCs w:val="21"/>
              </w:rPr>
              <w:t>、巨额赎回的处理方式</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1266B2">
              <w:rPr>
                <w:rFonts w:cs="宋体" w:hint="eastAsia"/>
                <w:szCs w:val="21"/>
              </w:rPr>
              <w:t>（</w:t>
            </w:r>
            <w:r w:rsidRPr="001266B2">
              <w:rPr>
                <w:rFonts w:cs="宋体"/>
                <w:szCs w:val="21"/>
              </w:rPr>
              <w:t>2</w:t>
            </w:r>
            <w:r w:rsidRPr="001266B2">
              <w:rPr>
                <w:rFonts w:cs="宋体"/>
                <w:szCs w:val="21"/>
              </w:rPr>
              <w:t>）部分延期赎回：</w:t>
            </w:r>
            <w:r>
              <w:rPr>
                <w:rFonts w:cs="宋体" w:hint="eastAsia"/>
                <w:szCs w:val="21"/>
              </w:rPr>
              <w:t>……</w:t>
            </w:r>
            <w:r w:rsidRPr="001266B2">
              <w:rPr>
                <w:rFonts w:cs="宋体" w:hint="eastAsia"/>
                <w:szCs w:val="21"/>
              </w:rPr>
              <w:t>延期的赎</w:t>
            </w:r>
            <w:r>
              <w:rPr>
                <w:rFonts w:cs="宋体" w:hint="eastAsia"/>
                <w:szCs w:val="21"/>
              </w:rPr>
              <w:t>回申请与下一开放日赎回申请一并处理，无优先权并以下一开放日的</w:t>
            </w:r>
            <w:r w:rsidRPr="001266B2">
              <w:rPr>
                <w:rFonts w:cs="宋体" w:hint="eastAsia"/>
                <w:szCs w:val="21"/>
              </w:rPr>
              <w:t>基金份额净值为基础计算赎回金额，以此类推，直到全部赎回为止。</w:t>
            </w:r>
          </w:p>
          <w:p w:rsidR="00541530" w:rsidRPr="001266B2" w:rsidRDefault="00541530" w:rsidP="00CD4520">
            <w:pPr>
              <w:snapToGrid w:val="0"/>
              <w:rPr>
                <w:rFonts w:cs="宋体"/>
                <w:szCs w:val="21"/>
              </w:rPr>
            </w:pPr>
          </w:p>
        </w:tc>
        <w:tc>
          <w:tcPr>
            <w:tcW w:w="2303" w:type="pct"/>
          </w:tcPr>
          <w:p w:rsidR="00541530" w:rsidRDefault="00541530" w:rsidP="00CD4520">
            <w:pPr>
              <w:snapToGrid w:val="0"/>
              <w:rPr>
                <w:rFonts w:cs="宋体"/>
                <w:szCs w:val="21"/>
              </w:rPr>
            </w:pPr>
            <w:r w:rsidRPr="001266B2">
              <w:rPr>
                <w:rFonts w:cs="宋体" w:hint="eastAsia"/>
                <w:szCs w:val="21"/>
              </w:rPr>
              <w:t>九、巨额赎回的情形及处理方式</w:t>
            </w:r>
          </w:p>
          <w:p w:rsidR="00541530" w:rsidRPr="001266B2" w:rsidRDefault="00541530" w:rsidP="00CD4520">
            <w:pPr>
              <w:snapToGrid w:val="0"/>
              <w:rPr>
                <w:rFonts w:cs="宋体"/>
                <w:szCs w:val="21"/>
              </w:rPr>
            </w:pPr>
            <w:r w:rsidRPr="001266B2">
              <w:rPr>
                <w:rFonts w:cs="宋体" w:hint="eastAsia"/>
                <w:szCs w:val="21"/>
              </w:rPr>
              <w:t>……</w:t>
            </w:r>
          </w:p>
          <w:p w:rsidR="00541530" w:rsidRPr="001266B2" w:rsidRDefault="00541530" w:rsidP="00CD4520">
            <w:pPr>
              <w:snapToGrid w:val="0"/>
              <w:rPr>
                <w:rFonts w:cs="宋体"/>
                <w:szCs w:val="21"/>
              </w:rPr>
            </w:pPr>
            <w:r w:rsidRPr="001266B2">
              <w:rPr>
                <w:rFonts w:cs="宋体"/>
                <w:szCs w:val="21"/>
              </w:rPr>
              <w:t>2</w:t>
            </w:r>
            <w:r w:rsidRPr="001266B2">
              <w:rPr>
                <w:rFonts w:cs="宋体"/>
                <w:szCs w:val="21"/>
              </w:rPr>
              <w:t>、巨额赎回的处理方式</w:t>
            </w:r>
          </w:p>
          <w:p w:rsidR="00541530" w:rsidRPr="001266B2" w:rsidRDefault="00541530" w:rsidP="00CD4520">
            <w:pPr>
              <w:snapToGrid w:val="0"/>
              <w:rPr>
                <w:rFonts w:cs="宋体"/>
                <w:szCs w:val="21"/>
              </w:rPr>
            </w:pPr>
            <w:r w:rsidRPr="001266B2">
              <w:rPr>
                <w:rFonts w:cs="宋体" w:hint="eastAsia"/>
                <w:szCs w:val="21"/>
              </w:rPr>
              <w:t>……</w:t>
            </w:r>
          </w:p>
          <w:p w:rsidR="00541530" w:rsidRPr="001324E1" w:rsidRDefault="00541530" w:rsidP="00CD4520">
            <w:pPr>
              <w:snapToGrid w:val="0"/>
              <w:rPr>
                <w:rFonts w:cs="宋体"/>
                <w:szCs w:val="21"/>
              </w:rPr>
            </w:pPr>
            <w:r w:rsidRPr="001266B2">
              <w:rPr>
                <w:rFonts w:cs="宋体" w:hint="eastAsia"/>
                <w:szCs w:val="21"/>
              </w:rPr>
              <w:t>（</w:t>
            </w:r>
            <w:r w:rsidRPr="001266B2">
              <w:rPr>
                <w:rFonts w:cs="宋体"/>
                <w:szCs w:val="21"/>
              </w:rPr>
              <w:t>2</w:t>
            </w:r>
            <w:r w:rsidRPr="001266B2">
              <w:rPr>
                <w:rFonts w:cs="宋体"/>
                <w:szCs w:val="21"/>
              </w:rPr>
              <w:t>）部分延期赎回：</w:t>
            </w:r>
            <w:r w:rsidRPr="001266B2">
              <w:rPr>
                <w:rFonts w:cs="宋体"/>
                <w:szCs w:val="21"/>
              </w:rPr>
              <w:t>……</w:t>
            </w:r>
            <w:r w:rsidRPr="001266B2">
              <w:rPr>
                <w:rFonts w:cs="宋体"/>
                <w:szCs w:val="21"/>
              </w:rPr>
              <w:t>延期的赎回申请与下一开放日赎回申请一并处理，无优先权并以下一开放日的</w:t>
            </w:r>
            <w:r w:rsidRPr="00C62DCF">
              <w:rPr>
                <w:rFonts w:cs="宋体" w:hint="eastAsia"/>
                <w:b/>
                <w:szCs w:val="21"/>
                <w:u w:val="single"/>
              </w:rPr>
              <w:t>该类</w:t>
            </w:r>
            <w:r w:rsidRPr="001266B2">
              <w:rPr>
                <w:rFonts w:cs="宋体"/>
                <w:szCs w:val="21"/>
              </w:rPr>
              <w:t>基金份额净值为基础计算赎回金额，以此类推，直到全部赎回为止。</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sidRPr="001266B2">
              <w:rPr>
                <w:rFonts w:cs="宋体" w:hint="eastAsia"/>
                <w:szCs w:val="21"/>
              </w:rPr>
              <w:t>十、暂停申购或赎回的公告和重新开放申购或赎回的公告</w:t>
            </w:r>
          </w:p>
          <w:p w:rsidR="00541530" w:rsidRDefault="00541530" w:rsidP="00CD4520">
            <w:pPr>
              <w:snapToGrid w:val="0"/>
              <w:rPr>
                <w:rFonts w:cs="宋体"/>
                <w:szCs w:val="21"/>
              </w:rPr>
            </w:pPr>
            <w:r>
              <w:rPr>
                <w:rFonts w:cs="宋体" w:hint="eastAsia"/>
                <w:szCs w:val="21"/>
              </w:rPr>
              <w:t>……</w:t>
            </w:r>
          </w:p>
          <w:p w:rsidR="00541530" w:rsidRPr="001266B2" w:rsidRDefault="00541530" w:rsidP="00CD4520">
            <w:pPr>
              <w:snapToGrid w:val="0"/>
              <w:rPr>
                <w:rFonts w:cs="宋体"/>
                <w:szCs w:val="21"/>
              </w:rPr>
            </w:pPr>
            <w:r w:rsidRPr="001266B2">
              <w:rPr>
                <w:rFonts w:cs="宋体"/>
                <w:szCs w:val="21"/>
              </w:rPr>
              <w:t>2</w:t>
            </w:r>
            <w:r w:rsidRPr="001266B2">
              <w:rPr>
                <w:rFonts w:cs="宋体"/>
                <w:szCs w:val="21"/>
              </w:rPr>
              <w:t>、</w:t>
            </w:r>
            <w:r w:rsidRPr="00703AE9">
              <w:rPr>
                <w:rFonts w:cs="宋体" w:hint="eastAsia"/>
                <w:szCs w:val="21"/>
              </w:rPr>
              <w:t>如发生暂停的时间为</w:t>
            </w:r>
            <w:r w:rsidRPr="00703AE9">
              <w:rPr>
                <w:rFonts w:cs="宋体"/>
                <w:szCs w:val="21"/>
              </w:rPr>
              <w:t>1</w:t>
            </w:r>
            <w:r w:rsidRPr="00703AE9">
              <w:rPr>
                <w:rFonts w:cs="宋体"/>
                <w:szCs w:val="21"/>
              </w:rPr>
              <w:t>日，基金管理人应于重新开放日前在指定媒介上刊登基金重新开放申购或赎回公告，并公布最近</w:t>
            </w:r>
            <w:r w:rsidRPr="00703AE9">
              <w:rPr>
                <w:rFonts w:cs="宋体"/>
                <w:szCs w:val="21"/>
              </w:rPr>
              <w:t>1</w:t>
            </w:r>
            <w:r w:rsidRPr="00703AE9">
              <w:rPr>
                <w:rFonts w:cs="宋体"/>
                <w:szCs w:val="21"/>
              </w:rPr>
              <w:t>个开放日的基金份额净值。</w:t>
            </w:r>
          </w:p>
        </w:tc>
        <w:tc>
          <w:tcPr>
            <w:tcW w:w="2303" w:type="pct"/>
          </w:tcPr>
          <w:p w:rsidR="00541530" w:rsidRPr="001266B2" w:rsidRDefault="00541530" w:rsidP="00CD4520">
            <w:pPr>
              <w:snapToGrid w:val="0"/>
              <w:rPr>
                <w:rFonts w:cs="宋体"/>
                <w:szCs w:val="21"/>
              </w:rPr>
            </w:pPr>
            <w:r w:rsidRPr="001266B2">
              <w:rPr>
                <w:rFonts w:cs="宋体" w:hint="eastAsia"/>
                <w:szCs w:val="21"/>
              </w:rPr>
              <w:t>十、暂停申购或赎回的公告和重新开放申购或赎回的公告</w:t>
            </w:r>
          </w:p>
          <w:p w:rsidR="00541530" w:rsidRPr="001266B2" w:rsidRDefault="00541530" w:rsidP="00CD4520">
            <w:pPr>
              <w:snapToGrid w:val="0"/>
              <w:rPr>
                <w:rFonts w:cs="宋体"/>
                <w:szCs w:val="21"/>
              </w:rPr>
            </w:pPr>
            <w:r w:rsidRPr="001266B2">
              <w:rPr>
                <w:rFonts w:cs="宋体" w:hint="eastAsia"/>
                <w:szCs w:val="21"/>
              </w:rPr>
              <w:t>……</w:t>
            </w:r>
          </w:p>
          <w:p w:rsidR="00541530" w:rsidRPr="001266B2" w:rsidRDefault="00541530" w:rsidP="00CD4520">
            <w:pPr>
              <w:snapToGrid w:val="0"/>
              <w:rPr>
                <w:rFonts w:cs="宋体"/>
                <w:szCs w:val="21"/>
              </w:rPr>
            </w:pPr>
            <w:r w:rsidRPr="001266B2">
              <w:rPr>
                <w:rFonts w:cs="宋体"/>
                <w:szCs w:val="21"/>
              </w:rPr>
              <w:t>2</w:t>
            </w:r>
            <w:r w:rsidRPr="001266B2">
              <w:rPr>
                <w:rFonts w:cs="宋体"/>
                <w:szCs w:val="21"/>
              </w:rPr>
              <w:t>、</w:t>
            </w:r>
            <w:r w:rsidRPr="00703AE9">
              <w:rPr>
                <w:rFonts w:cs="宋体" w:hint="eastAsia"/>
                <w:szCs w:val="21"/>
              </w:rPr>
              <w:t>如发生暂停的时间为</w:t>
            </w:r>
            <w:r w:rsidRPr="00703AE9">
              <w:rPr>
                <w:rFonts w:cs="宋体"/>
                <w:szCs w:val="21"/>
              </w:rPr>
              <w:t>1</w:t>
            </w:r>
            <w:r w:rsidRPr="00703AE9">
              <w:rPr>
                <w:rFonts w:cs="宋体"/>
                <w:szCs w:val="21"/>
              </w:rPr>
              <w:t>日，基金管理人应于重新开放日前在指定媒介上刊登基金重新开放申购或赎回公告，并公布最近</w:t>
            </w:r>
            <w:r w:rsidRPr="00703AE9">
              <w:rPr>
                <w:rFonts w:cs="宋体"/>
                <w:szCs w:val="21"/>
              </w:rPr>
              <w:t>1</w:t>
            </w:r>
            <w:r w:rsidRPr="00703AE9">
              <w:rPr>
                <w:rFonts w:cs="宋体"/>
                <w:szCs w:val="21"/>
              </w:rPr>
              <w:t>个开放日的</w:t>
            </w:r>
            <w:r w:rsidRPr="00703AE9">
              <w:rPr>
                <w:rFonts w:cs="宋体"/>
                <w:b/>
                <w:szCs w:val="21"/>
                <w:u w:val="single"/>
              </w:rPr>
              <w:t>各类</w:t>
            </w:r>
            <w:r w:rsidRPr="00703AE9">
              <w:rPr>
                <w:rFonts w:cs="宋体"/>
                <w:szCs w:val="21"/>
              </w:rPr>
              <w:t>基金份额净值。</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Pr="00CB2EE1" w:rsidRDefault="00541530" w:rsidP="00CD4520">
            <w:pPr>
              <w:snapToGrid w:val="0"/>
              <w:rPr>
                <w:rFonts w:cs="宋体"/>
                <w:szCs w:val="21"/>
              </w:rPr>
            </w:pPr>
            <w:r w:rsidRPr="00CB2EE1">
              <w:rPr>
                <w:rFonts w:cs="宋体" w:hint="eastAsia"/>
                <w:szCs w:val="21"/>
              </w:rPr>
              <w:t>十一、基金转换</w:t>
            </w:r>
          </w:p>
          <w:p w:rsidR="00541530" w:rsidRDefault="00541530" w:rsidP="00CD4520">
            <w:pPr>
              <w:snapToGrid w:val="0"/>
              <w:rPr>
                <w:rFonts w:cs="宋体"/>
                <w:szCs w:val="21"/>
              </w:rPr>
            </w:pPr>
            <w:r w:rsidRPr="00CB2EE1">
              <w:rPr>
                <w:rFonts w:cs="宋体" w:hint="eastAsia"/>
                <w:szCs w:val="21"/>
              </w:rPr>
              <w:t>基金管理人可以根据相关法律法规以及本基金合同的规定决定开办本基金</w:t>
            </w:r>
            <w:r w:rsidRPr="00C62DCF">
              <w:rPr>
                <w:rFonts w:cs="宋体" w:hint="eastAsia"/>
                <w:b/>
                <w:strike/>
                <w:szCs w:val="21"/>
              </w:rPr>
              <w:t>与基金管理人管理的其他基金之间</w:t>
            </w:r>
            <w:r w:rsidRPr="00CB2EE1">
              <w:rPr>
                <w:rFonts w:cs="宋体" w:hint="eastAsia"/>
                <w:szCs w:val="21"/>
              </w:rPr>
              <w:t>的转换业务，基金转换可以收取一定的转换费，相关规则由基金管理人届时根据相关法律法规及本基金合同的规定制定并公告，并提前告知基金托管人与相关机构。</w:t>
            </w:r>
          </w:p>
        </w:tc>
        <w:tc>
          <w:tcPr>
            <w:tcW w:w="2303" w:type="pct"/>
          </w:tcPr>
          <w:p w:rsidR="00541530" w:rsidRPr="00CB2EE1" w:rsidRDefault="00541530" w:rsidP="00CD4520">
            <w:pPr>
              <w:snapToGrid w:val="0"/>
              <w:rPr>
                <w:rFonts w:cs="宋体"/>
                <w:szCs w:val="21"/>
              </w:rPr>
            </w:pPr>
            <w:r w:rsidRPr="00CB2EE1">
              <w:rPr>
                <w:rFonts w:cs="宋体" w:hint="eastAsia"/>
                <w:szCs w:val="21"/>
              </w:rPr>
              <w:t>十一、基金转换</w:t>
            </w:r>
          </w:p>
          <w:p w:rsidR="00541530" w:rsidRPr="005040B5" w:rsidRDefault="00541530" w:rsidP="00CD4520">
            <w:pPr>
              <w:snapToGrid w:val="0"/>
              <w:rPr>
                <w:rFonts w:cs="宋体"/>
                <w:b/>
                <w:szCs w:val="21"/>
                <w:u w:val="single"/>
              </w:rPr>
            </w:pPr>
            <w:r w:rsidRPr="00CB2EE1">
              <w:rPr>
                <w:rFonts w:cs="宋体" w:hint="eastAsia"/>
                <w:szCs w:val="21"/>
              </w:rPr>
              <w:t>基金管理人可以根据相关法律法规以及本基金合同的规定决定开办本基金的</w:t>
            </w:r>
            <w:r w:rsidRPr="00C62DCF">
              <w:rPr>
                <w:rFonts w:cs="宋体" w:hint="eastAsia"/>
                <w:b/>
                <w:szCs w:val="21"/>
                <w:u w:val="single"/>
              </w:rPr>
              <w:t>基金</w:t>
            </w:r>
            <w:r w:rsidRPr="00CB2EE1">
              <w:rPr>
                <w:rFonts w:cs="宋体" w:hint="eastAsia"/>
                <w:szCs w:val="21"/>
              </w:rPr>
              <w:t>转换业务，基金转换可以收取一定的转换费，相关规则由基金管理人届时根据相关法律法规及本基金合同的规定制定并公告，并提前告知基金托管人与相关机构。</w:t>
            </w:r>
          </w:p>
        </w:tc>
      </w:tr>
      <w:tr w:rsidR="00541530" w:rsidTr="00CD4520">
        <w:trPr>
          <w:jc w:val="center"/>
        </w:trPr>
        <w:tc>
          <w:tcPr>
            <w:tcW w:w="394" w:type="pct"/>
            <w:vMerge w:val="restart"/>
            <w:vAlign w:val="center"/>
          </w:tcPr>
          <w:p w:rsidR="00541530" w:rsidRPr="005040B5" w:rsidRDefault="00541530" w:rsidP="00CD4520">
            <w:pPr>
              <w:snapToGrid w:val="0"/>
              <w:jc w:val="center"/>
              <w:rPr>
                <w:rFonts w:cs="宋体"/>
                <w:b/>
                <w:szCs w:val="21"/>
              </w:rPr>
            </w:pPr>
            <w:r w:rsidRPr="005040B5">
              <w:rPr>
                <w:rFonts w:cs="宋体" w:hint="eastAsia"/>
                <w:b/>
                <w:szCs w:val="21"/>
              </w:rPr>
              <w:t>第</w:t>
            </w:r>
            <w:r>
              <w:rPr>
                <w:rFonts w:cs="宋体" w:hint="eastAsia"/>
                <w:b/>
                <w:szCs w:val="21"/>
              </w:rPr>
              <w:t>七</w:t>
            </w:r>
            <w:r w:rsidRPr="005040B5">
              <w:rPr>
                <w:rFonts w:cs="宋体" w:hint="eastAsia"/>
                <w:b/>
                <w:szCs w:val="21"/>
              </w:rPr>
              <w:t>部分</w:t>
            </w:r>
            <w:r w:rsidRPr="005040B5">
              <w:rPr>
                <w:rFonts w:cs="宋体"/>
                <w:b/>
                <w:szCs w:val="21"/>
              </w:rPr>
              <w:t xml:space="preserve">  </w:t>
            </w:r>
            <w:r w:rsidRPr="005040B5">
              <w:rPr>
                <w:rFonts w:cs="宋体"/>
                <w:b/>
                <w:szCs w:val="21"/>
              </w:rPr>
              <w:t>基金</w:t>
            </w:r>
            <w:r>
              <w:rPr>
                <w:rFonts w:cs="宋体" w:hint="eastAsia"/>
                <w:b/>
                <w:szCs w:val="21"/>
              </w:rPr>
              <w:t>合同当事人及权利义务</w:t>
            </w:r>
          </w:p>
        </w:tc>
        <w:tc>
          <w:tcPr>
            <w:tcW w:w="2303" w:type="pct"/>
          </w:tcPr>
          <w:p w:rsidR="00541530" w:rsidRDefault="00541530" w:rsidP="00CD4520">
            <w:pPr>
              <w:snapToGrid w:val="0"/>
              <w:rPr>
                <w:rFonts w:cs="宋体"/>
                <w:szCs w:val="21"/>
              </w:rPr>
            </w:pPr>
            <w:r w:rsidRPr="00130039">
              <w:rPr>
                <w:rFonts w:cs="宋体" w:hint="eastAsia"/>
                <w:szCs w:val="21"/>
              </w:rPr>
              <w:t>一、基金管理人</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130039">
              <w:rPr>
                <w:rFonts w:cs="宋体" w:hint="eastAsia"/>
                <w:szCs w:val="21"/>
              </w:rPr>
              <w:t>组织形式：有限责任公司（</w:t>
            </w:r>
            <w:r w:rsidRPr="00C62DCF">
              <w:rPr>
                <w:rFonts w:cs="宋体" w:hint="eastAsia"/>
                <w:b/>
                <w:strike/>
                <w:szCs w:val="21"/>
              </w:rPr>
              <w:t>中外合资</w:t>
            </w:r>
            <w:r w:rsidRPr="00130039">
              <w:rPr>
                <w:rFonts w:cs="宋体" w:hint="eastAsia"/>
                <w:szCs w:val="21"/>
              </w:rPr>
              <w:t>）</w:t>
            </w:r>
          </w:p>
          <w:p w:rsidR="00541530" w:rsidRPr="005040B5" w:rsidRDefault="00541530" w:rsidP="00CD4520">
            <w:pPr>
              <w:snapToGrid w:val="0"/>
              <w:rPr>
                <w:rFonts w:cs="宋体"/>
                <w:szCs w:val="21"/>
              </w:rPr>
            </w:pPr>
            <w:r>
              <w:rPr>
                <w:rFonts w:cs="宋体" w:hint="eastAsia"/>
                <w:szCs w:val="21"/>
              </w:rPr>
              <w:t>……</w:t>
            </w:r>
          </w:p>
        </w:tc>
        <w:tc>
          <w:tcPr>
            <w:tcW w:w="2303" w:type="pct"/>
          </w:tcPr>
          <w:p w:rsidR="00541530" w:rsidRDefault="00541530" w:rsidP="00CD4520">
            <w:pPr>
              <w:snapToGrid w:val="0"/>
              <w:rPr>
                <w:rFonts w:cs="宋体"/>
                <w:szCs w:val="21"/>
              </w:rPr>
            </w:pPr>
            <w:r w:rsidRPr="00130039">
              <w:rPr>
                <w:rFonts w:cs="宋体" w:hint="eastAsia"/>
                <w:szCs w:val="21"/>
              </w:rPr>
              <w:t>一、基金管理人</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130039">
              <w:rPr>
                <w:rFonts w:cs="宋体" w:hint="eastAsia"/>
                <w:szCs w:val="21"/>
              </w:rPr>
              <w:t>组织形式：有限责任公司（</w:t>
            </w:r>
            <w:r w:rsidRPr="00C62DCF">
              <w:rPr>
                <w:rFonts w:cs="宋体" w:hint="eastAsia"/>
                <w:b/>
                <w:szCs w:val="21"/>
                <w:u w:val="single"/>
              </w:rPr>
              <w:t>外商投资、非独资</w:t>
            </w:r>
            <w:r w:rsidRPr="00130039">
              <w:rPr>
                <w:rFonts w:cs="宋体" w:hint="eastAsia"/>
                <w:szCs w:val="21"/>
              </w:rPr>
              <w:t>）</w:t>
            </w:r>
          </w:p>
          <w:p w:rsidR="00541530" w:rsidRPr="005040B5" w:rsidRDefault="00541530" w:rsidP="00CD4520">
            <w:pPr>
              <w:snapToGrid w:val="0"/>
              <w:rPr>
                <w:rFonts w:cs="宋体"/>
                <w:szCs w:val="21"/>
              </w:rPr>
            </w:pPr>
            <w:r w:rsidRPr="0097594E">
              <w:rPr>
                <w:rFonts w:cs="宋体" w:hint="eastAsia"/>
                <w:szCs w:val="21"/>
              </w:rPr>
              <w:t>……</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Pr>
                <w:rFonts w:cs="宋体" w:hint="eastAsia"/>
                <w:szCs w:val="21"/>
              </w:rPr>
              <w:t>二、基金托管人</w:t>
            </w:r>
          </w:p>
          <w:p w:rsidR="00541530" w:rsidRDefault="00541530" w:rsidP="00CD4520">
            <w:pPr>
              <w:snapToGrid w:val="0"/>
              <w:rPr>
                <w:rFonts w:cs="宋体"/>
                <w:szCs w:val="21"/>
              </w:rPr>
            </w:pPr>
            <w:r>
              <w:rPr>
                <w:rFonts w:cs="宋体" w:hint="eastAsia"/>
                <w:szCs w:val="21"/>
              </w:rPr>
              <w:t>（一）基金托管人简况</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Pr>
                <w:rFonts w:cs="宋体" w:hint="eastAsia"/>
                <w:szCs w:val="21"/>
              </w:rPr>
              <w:t>法定代表人</w:t>
            </w:r>
            <w:r w:rsidRPr="00130039">
              <w:rPr>
                <w:rFonts w:cs="宋体" w:hint="eastAsia"/>
                <w:szCs w:val="21"/>
              </w:rPr>
              <w:t>：</w:t>
            </w:r>
            <w:r>
              <w:rPr>
                <w:rFonts w:cs="宋体" w:hint="eastAsia"/>
                <w:b/>
                <w:strike/>
                <w:szCs w:val="21"/>
              </w:rPr>
              <w:t>田国立</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703AE9">
              <w:rPr>
                <w:rFonts w:cs="宋体" w:hint="eastAsia"/>
                <w:szCs w:val="21"/>
              </w:rPr>
              <w:t>（二）</w:t>
            </w:r>
            <w:r w:rsidRPr="00703AE9">
              <w:rPr>
                <w:rFonts w:cs="宋体"/>
                <w:szCs w:val="21"/>
              </w:rPr>
              <w:tab/>
            </w:r>
            <w:r w:rsidRPr="00703AE9">
              <w:rPr>
                <w:rFonts w:cs="宋体"/>
                <w:szCs w:val="21"/>
              </w:rPr>
              <w:t>基金托管人的权利与义务</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C337D3">
              <w:rPr>
                <w:rFonts w:cs="宋体"/>
                <w:szCs w:val="21"/>
              </w:rPr>
              <w:t>2</w:t>
            </w:r>
            <w:r w:rsidRPr="00C337D3">
              <w:rPr>
                <w:rFonts w:cs="宋体"/>
                <w:szCs w:val="21"/>
              </w:rPr>
              <w:t>、根据《基金法》、《运作办法》及其他有关规定，基金托管人的义务包括但不限于：</w:t>
            </w:r>
          </w:p>
          <w:p w:rsidR="00541530" w:rsidRDefault="00541530" w:rsidP="00CD4520">
            <w:pPr>
              <w:snapToGrid w:val="0"/>
              <w:rPr>
                <w:rFonts w:cs="宋体"/>
                <w:szCs w:val="21"/>
              </w:rPr>
            </w:pPr>
            <w:r>
              <w:rPr>
                <w:rFonts w:cs="宋体" w:hint="eastAsia"/>
                <w:szCs w:val="21"/>
              </w:rPr>
              <w:t>……</w:t>
            </w:r>
          </w:p>
          <w:p w:rsidR="00541530" w:rsidRPr="00130039" w:rsidRDefault="00541530" w:rsidP="00CD4520">
            <w:pPr>
              <w:snapToGrid w:val="0"/>
              <w:rPr>
                <w:rFonts w:cs="宋体"/>
                <w:szCs w:val="21"/>
              </w:rPr>
            </w:pPr>
            <w:r w:rsidRPr="00C337D3">
              <w:rPr>
                <w:rFonts w:cs="宋体" w:hint="eastAsia"/>
                <w:szCs w:val="21"/>
              </w:rPr>
              <w:t>（</w:t>
            </w:r>
            <w:r w:rsidRPr="00C337D3">
              <w:rPr>
                <w:rFonts w:cs="宋体"/>
                <w:szCs w:val="21"/>
              </w:rPr>
              <w:t>8</w:t>
            </w:r>
            <w:r w:rsidRPr="00C337D3">
              <w:rPr>
                <w:rFonts w:cs="宋体"/>
                <w:szCs w:val="21"/>
              </w:rPr>
              <w:t>）</w:t>
            </w:r>
            <w:r>
              <w:rPr>
                <w:rFonts w:cs="宋体"/>
                <w:szCs w:val="21"/>
              </w:rPr>
              <w:t>复核、审查基金管理人计算的基金资产净值、</w:t>
            </w:r>
            <w:r w:rsidRPr="00C337D3">
              <w:rPr>
                <w:rFonts w:cs="宋体"/>
                <w:szCs w:val="21"/>
              </w:rPr>
              <w:t>基金份额净值、基金份额申购、赎回价格；</w:t>
            </w:r>
          </w:p>
        </w:tc>
        <w:tc>
          <w:tcPr>
            <w:tcW w:w="2303" w:type="pct"/>
          </w:tcPr>
          <w:p w:rsidR="00541530" w:rsidRDefault="00541530" w:rsidP="00CD4520">
            <w:pPr>
              <w:snapToGrid w:val="0"/>
              <w:rPr>
                <w:rFonts w:cs="宋体"/>
                <w:szCs w:val="21"/>
              </w:rPr>
            </w:pPr>
            <w:r>
              <w:rPr>
                <w:rFonts w:cs="宋体" w:hint="eastAsia"/>
                <w:szCs w:val="21"/>
              </w:rPr>
              <w:t>二、基金托管人</w:t>
            </w:r>
          </w:p>
          <w:p w:rsidR="00541530" w:rsidRDefault="00541530" w:rsidP="00CD4520">
            <w:pPr>
              <w:snapToGrid w:val="0"/>
              <w:rPr>
                <w:rFonts w:cs="宋体"/>
                <w:szCs w:val="21"/>
              </w:rPr>
            </w:pPr>
            <w:r>
              <w:rPr>
                <w:rFonts w:cs="宋体" w:hint="eastAsia"/>
                <w:szCs w:val="21"/>
              </w:rPr>
              <w:t>（一）基金托管人简况</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Pr>
                <w:rFonts w:cs="宋体" w:hint="eastAsia"/>
                <w:szCs w:val="21"/>
              </w:rPr>
              <w:t>法定代表人</w:t>
            </w:r>
            <w:r w:rsidRPr="00130039">
              <w:rPr>
                <w:rFonts w:cs="宋体" w:hint="eastAsia"/>
                <w:szCs w:val="21"/>
              </w:rPr>
              <w:t>：</w:t>
            </w:r>
            <w:r w:rsidRPr="00AA581B">
              <w:rPr>
                <w:rFonts w:cs="宋体" w:hint="eastAsia"/>
                <w:b/>
                <w:szCs w:val="21"/>
                <w:u w:val="single"/>
              </w:rPr>
              <w:t>张金良</w:t>
            </w:r>
          </w:p>
          <w:p w:rsidR="00541530" w:rsidRDefault="00541530" w:rsidP="00CD4520">
            <w:pPr>
              <w:snapToGrid w:val="0"/>
              <w:rPr>
                <w:rFonts w:cs="宋体"/>
                <w:szCs w:val="21"/>
              </w:rPr>
            </w:pPr>
            <w:r>
              <w:rPr>
                <w:rFonts w:cs="宋体" w:hint="eastAsia"/>
                <w:szCs w:val="21"/>
              </w:rPr>
              <w:t>……</w:t>
            </w:r>
          </w:p>
          <w:p w:rsidR="00541530" w:rsidRPr="00703AE9" w:rsidRDefault="00541530" w:rsidP="00CD4520">
            <w:pPr>
              <w:snapToGrid w:val="0"/>
              <w:rPr>
                <w:rFonts w:cs="宋体"/>
                <w:szCs w:val="21"/>
              </w:rPr>
            </w:pPr>
            <w:r w:rsidRPr="00703AE9">
              <w:rPr>
                <w:rFonts w:cs="宋体" w:hint="eastAsia"/>
                <w:szCs w:val="21"/>
              </w:rPr>
              <w:t>（二）</w:t>
            </w:r>
            <w:r w:rsidRPr="00703AE9">
              <w:rPr>
                <w:rFonts w:cs="宋体"/>
                <w:szCs w:val="21"/>
              </w:rPr>
              <w:tab/>
            </w:r>
            <w:r w:rsidRPr="00703AE9">
              <w:rPr>
                <w:rFonts w:cs="宋体"/>
                <w:szCs w:val="21"/>
              </w:rPr>
              <w:t>基金托管人的权利与义务</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C337D3">
              <w:rPr>
                <w:rFonts w:cs="宋体"/>
                <w:szCs w:val="21"/>
              </w:rPr>
              <w:t>2</w:t>
            </w:r>
            <w:r w:rsidRPr="00C337D3">
              <w:rPr>
                <w:rFonts w:cs="宋体"/>
                <w:szCs w:val="21"/>
              </w:rPr>
              <w:t>、根据《基金法》、《运作办法》及其他有关规定，基金托管人的义务包括但不限于：</w:t>
            </w:r>
          </w:p>
          <w:p w:rsidR="00541530" w:rsidRDefault="00541530" w:rsidP="00CD4520">
            <w:pPr>
              <w:snapToGrid w:val="0"/>
              <w:rPr>
                <w:rFonts w:cs="宋体"/>
                <w:szCs w:val="21"/>
              </w:rPr>
            </w:pPr>
            <w:r>
              <w:rPr>
                <w:rFonts w:cs="宋体" w:hint="eastAsia"/>
                <w:szCs w:val="21"/>
              </w:rPr>
              <w:t>……</w:t>
            </w:r>
          </w:p>
          <w:p w:rsidR="00541530" w:rsidRPr="00130039" w:rsidRDefault="00541530" w:rsidP="00CD4520">
            <w:pPr>
              <w:snapToGrid w:val="0"/>
              <w:rPr>
                <w:rFonts w:cs="宋体"/>
                <w:szCs w:val="21"/>
              </w:rPr>
            </w:pPr>
            <w:r w:rsidRPr="00C337D3">
              <w:rPr>
                <w:rFonts w:cs="宋体" w:hint="eastAsia"/>
                <w:szCs w:val="21"/>
              </w:rPr>
              <w:t>（</w:t>
            </w:r>
            <w:r w:rsidRPr="00C337D3">
              <w:rPr>
                <w:rFonts w:cs="宋体"/>
                <w:szCs w:val="21"/>
              </w:rPr>
              <w:t>8</w:t>
            </w:r>
            <w:r w:rsidRPr="00C337D3">
              <w:rPr>
                <w:rFonts w:cs="宋体"/>
                <w:szCs w:val="21"/>
              </w:rPr>
              <w:t>）复核、审查基金管理人计算的基金资产净值、</w:t>
            </w:r>
            <w:r w:rsidRPr="00C62DCF">
              <w:rPr>
                <w:rFonts w:cs="宋体" w:hint="eastAsia"/>
                <w:b/>
                <w:szCs w:val="21"/>
                <w:u w:val="single"/>
              </w:rPr>
              <w:t>各类</w:t>
            </w:r>
            <w:r w:rsidRPr="00C337D3">
              <w:rPr>
                <w:rFonts w:cs="宋体"/>
                <w:szCs w:val="21"/>
              </w:rPr>
              <w:t>基金份额净值、基金份额申购、赎回价格；</w:t>
            </w:r>
          </w:p>
        </w:tc>
      </w:tr>
      <w:tr w:rsidR="00541530" w:rsidTr="00CD4520">
        <w:trPr>
          <w:jc w:val="center"/>
        </w:trPr>
        <w:tc>
          <w:tcPr>
            <w:tcW w:w="394" w:type="pct"/>
            <w:vMerge/>
            <w:vAlign w:val="center"/>
          </w:tcPr>
          <w:p w:rsidR="00541530" w:rsidRPr="005040B5" w:rsidRDefault="00541530" w:rsidP="00CD4520">
            <w:pPr>
              <w:snapToGrid w:val="0"/>
              <w:jc w:val="center"/>
              <w:rPr>
                <w:rFonts w:cs="宋体"/>
                <w:b/>
                <w:szCs w:val="21"/>
              </w:rPr>
            </w:pPr>
          </w:p>
        </w:tc>
        <w:tc>
          <w:tcPr>
            <w:tcW w:w="2303" w:type="pct"/>
          </w:tcPr>
          <w:p w:rsidR="00541530" w:rsidRDefault="00541530" w:rsidP="00CD4520">
            <w:pPr>
              <w:snapToGrid w:val="0"/>
              <w:rPr>
                <w:rFonts w:cs="宋体"/>
                <w:szCs w:val="21"/>
              </w:rPr>
            </w:pPr>
            <w:r w:rsidRPr="00DC0474">
              <w:rPr>
                <w:rFonts w:cs="宋体" w:hint="eastAsia"/>
                <w:szCs w:val="21"/>
              </w:rPr>
              <w:t>三、基金份额持有人</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DC0474">
              <w:rPr>
                <w:rFonts w:cs="宋体" w:hint="eastAsia"/>
                <w:szCs w:val="21"/>
              </w:rPr>
              <w:t>每份基金份额具有同等的合法权益。</w:t>
            </w:r>
          </w:p>
        </w:tc>
        <w:tc>
          <w:tcPr>
            <w:tcW w:w="2303" w:type="pct"/>
          </w:tcPr>
          <w:p w:rsidR="00541530" w:rsidRDefault="00541530" w:rsidP="00CD4520">
            <w:pPr>
              <w:snapToGrid w:val="0"/>
              <w:rPr>
                <w:rFonts w:cs="宋体"/>
                <w:szCs w:val="21"/>
              </w:rPr>
            </w:pPr>
            <w:r w:rsidRPr="00DC0474">
              <w:rPr>
                <w:rFonts w:cs="宋体" w:hint="eastAsia"/>
                <w:szCs w:val="21"/>
              </w:rPr>
              <w:t>三、基金份额持有人</w:t>
            </w:r>
          </w:p>
          <w:p w:rsidR="00541530" w:rsidRPr="00DC0474" w:rsidRDefault="00541530" w:rsidP="00CD4520">
            <w:pPr>
              <w:snapToGrid w:val="0"/>
              <w:rPr>
                <w:rFonts w:cs="宋体"/>
                <w:szCs w:val="21"/>
              </w:rPr>
            </w:pPr>
            <w:r w:rsidRPr="00DC0474">
              <w:rPr>
                <w:rFonts w:cs="宋体" w:hint="eastAsia"/>
                <w:szCs w:val="21"/>
              </w:rPr>
              <w:t>……</w:t>
            </w:r>
          </w:p>
          <w:p w:rsidR="00541530" w:rsidRDefault="00541530" w:rsidP="00CD4520">
            <w:pPr>
              <w:snapToGrid w:val="0"/>
              <w:rPr>
                <w:rFonts w:cs="宋体"/>
                <w:szCs w:val="21"/>
              </w:rPr>
            </w:pPr>
            <w:r w:rsidRPr="00C62DCF">
              <w:rPr>
                <w:rFonts w:cs="宋体" w:hint="eastAsia"/>
                <w:b/>
                <w:szCs w:val="21"/>
                <w:u w:val="single"/>
              </w:rPr>
              <w:t>同一类别的</w:t>
            </w:r>
            <w:r w:rsidRPr="00DC0474">
              <w:rPr>
                <w:rFonts w:cs="宋体" w:hint="eastAsia"/>
                <w:szCs w:val="21"/>
              </w:rPr>
              <w:t>每份基金份额具有同等的合法权益。</w:t>
            </w:r>
          </w:p>
        </w:tc>
      </w:tr>
      <w:tr w:rsidR="00541530" w:rsidTr="00CD4520">
        <w:trPr>
          <w:jc w:val="center"/>
        </w:trPr>
        <w:tc>
          <w:tcPr>
            <w:tcW w:w="394" w:type="pct"/>
            <w:vAlign w:val="center"/>
          </w:tcPr>
          <w:p w:rsidR="00541530" w:rsidRPr="005040B5" w:rsidRDefault="00541530" w:rsidP="00CD4520">
            <w:pPr>
              <w:snapToGrid w:val="0"/>
              <w:jc w:val="center"/>
              <w:rPr>
                <w:rFonts w:cs="宋体"/>
                <w:b/>
                <w:szCs w:val="21"/>
              </w:rPr>
            </w:pPr>
            <w:r w:rsidRPr="00EB349B">
              <w:rPr>
                <w:rFonts w:cs="宋体" w:hint="eastAsia"/>
                <w:b/>
                <w:szCs w:val="21"/>
              </w:rPr>
              <w:t>第八部分</w:t>
            </w:r>
            <w:r w:rsidRPr="00EB349B">
              <w:rPr>
                <w:rFonts w:cs="宋体"/>
                <w:b/>
                <w:szCs w:val="21"/>
              </w:rPr>
              <w:t xml:space="preserve">  </w:t>
            </w:r>
            <w:r w:rsidRPr="00EB349B">
              <w:rPr>
                <w:rFonts w:cs="宋体"/>
                <w:b/>
                <w:szCs w:val="21"/>
              </w:rPr>
              <w:t>基金份额持有人大会</w:t>
            </w:r>
          </w:p>
        </w:tc>
        <w:tc>
          <w:tcPr>
            <w:tcW w:w="2303" w:type="pct"/>
          </w:tcPr>
          <w:p w:rsidR="00541530" w:rsidRDefault="00541530" w:rsidP="00CD4520">
            <w:pPr>
              <w:snapToGrid w:val="0"/>
              <w:rPr>
                <w:rFonts w:cs="宋体"/>
                <w:szCs w:val="21"/>
              </w:rPr>
            </w:pPr>
            <w:r w:rsidRPr="00EB349B">
              <w:rPr>
                <w:rFonts w:cs="宋体" w:hint="eastAsia"/>
                <w:szCs w:val="21"/>
              </w:rPr>
              <w:t>一、召开事由</w:t>
            </w:r>
          </w:p>
          <w:p w:rsidR="00541530" w:rsidRDefault="00541530" w:rsidP="00CD4520">
            <w:pPr>
              <w:snapToGrid w:val="0"/>
              <w:rPr>
                <w:rFonts w:cs="宋体"/>
                <w:szCs w:val="21"/>
              </w:rPr>
            </w:pPr>
            <w:r w:rsidRPr="00EB349B">
              <w:rPr>
                <w:rFonts w:cs="宋体"/>
                <w:szCs w:val="21"/>
              </w:rPr>
              <w:t>1</w:t>
            </w:r>
            <w:r w:rsidRPr="00EB349B">
              <w:rPr>
                <w:rFonts w:cs="宋体"/>
                <w:szCs w:val="21"/>
              </w:rPr>
              <w:t>、</w:t>
            </w:r>
            <w:r w:rsidRPr="00703AE9">
              <w:rPr>
                <w:rFonts w:cs="宋体" w:hint="eastAsia"/>
                <w:szCs w:val="21"/>
              </w:rPr>
              <w:t>除法律法规，或基金合同，或中国证监会另有规定外，当出现或需要决定下列事由之一的，应当召开基金份额持有人大会：</w:t>
            </w:r>
          </w:p>
          <w:p w:rsidR="00541530" w:rsidRDefault="00541530" w:rsidP="00CD4520">
            <w:pPr>
              <w:snapToGrid w:val="0"/>
              <w:rPr>
                <w:rFonts w:cs="宋体"/>
                <w:szCs w:val="21"/>
              </w:rPr>
            </w:pPr>
            <w:r>
              <w:rPr>
                <w:rFonts w:cs="宋体" w:hint="eastAsia"/>
                <w:szCs w:val="21"/>
              </w:rPr>
              <w:t>……</w:t>
            </w:r>
          </w:p>
          <w:p w:rsidR="00541530" w:rsidRDefault="00541530" w:rsidP="00CD4520">
            <w:pPr>
              <w:snapToGrid w:val="0"/>
              <w:rPr>
                <w:rFonts w:cs="宋体"/>
                <w:szCs w:val="21"/>
              </w:rPr>
            </w:pPr>
            <w:r w:rsidRPr="00EB349B">
              <w:rPr>
                <w:rFonts w:cs="宋体" w:hint="eastAsia"/>
                <w:szCs w:val="21"/>
              </w:rPr>
              <w:t>（</w:t>
            </w:r>
            <w:r w:rsidRPr="00EB349B">
              <w:rPr>
                <w:rFonts w:cs="宋体"/>
                <w:szCs w:val="21"/>
              </w:rPr>
              <w:t>5</w:t>
            </w:r>
            <w:r w:rsidRPr="00EB349B">
              <w:rPr>
                <w:rFonts w:cs="宋体"/>
                <w:szCs w:val="21"/>
              </w:rPr>
              <w:t>）调整基金管理人、基金托管人的报酬标准；</w:t>
            </w:r>
          </w:p>
          <w:p w:rsidR="00541530" w:rsidRDefault="00541530" w:rsidP="00CD4520">
            <w:pPr>
              <w:snapToGrid w:val="0"/>
              <w:rPr>
                <w:rFonts w:cs="宋体"/>
                <w:szCs w:val="21"/>
              </w:rPr>
            </w:pPr>
            <w:r>
              <w:rPr>
                <w:rFonts w:cs="宋体" w:hint="eastAsia"/>
                <w:szCs w:val="21"/>
              </w:rPr>
              <w:t>……</w:t>
            </w:r>
          </w:p>
          <w:p w:rsidR="00541530" w:rsidRPr="00703AE9" w:rsidRDefault="00541530" w:rsidP="00CD4520">
            <w:pPr>
              <w:snapToGrid w:val="0"/>
              <w:rPr>
                <w:rFonts w:cs="宋体"/>
                <w:szCs w:val="21"/>
              </w:rPr>
            </w:pPr>
            <w:r w:rsidRPr="00A971D8">
              <w:rPr>
                <w:rFonts w:cs="宋体"/>
                <w:szCs w:val="21"/>
              </w:rPr>
              <w:t>2</w:t>
            </w:r>
            <w:r w:rsidRPr="00A971D8">
              <w:rPr>
                <w:rFonts w:cs="宋体"/>
                <w:szCs w:val="21"/>
              </w:rPr>
              <w:t>、</w:t>
            </w:r>
            <w:r w:rsidRPr="00703AE9">
              <w:rPr>
                <w:rFonts w:cs="宋体" w:hint="eastAsia"/>
                <w:szCs w:val="21"/>
              </w:rPr>
              <w:t>尽管有前述约定，但如属于以下情况之一的，可由基金管理人和基金托管人协商后修改或决定，不需召开基金份额持有人大会：</w:t>
            </w:r>
          </w:p>
          <w:p w:rsidR="00541530" w:rsidRPr="00DC0474" w:rsidRDefault="00541530" w:rsidP="00CD4520">
            <w:pPr>
              <w:snapToGrid w:val="0"/>
              <w:rPr>
                <w:rFonts w:cs="宋体"/>
                <w:szCs w:val="21"/>
              </w:rPr>
            </w:pPr>
            <w:r w:rsidRPr="00703AE9">
              <w:rPr>
                <w:rFonts w:cs="宋体" w:hint="eastAsia"/>
                <w:szCs w:val="21"/>
              </w:rPr>
              <w:t>（</w:t>
            </w:r>
            <w:r w:rsidRPr="00703AE9">
              <w:rPr>
                <w:rFonts w:cs="宋体"/>
                <w:szCs w:val="21"/>
              </w:rPr>
              <w:t>1</w:t>
            </w:r>
            <w:r w:rsidRPr="00703AE9">
              <w:rPr>
                <w:rFonts w:cs="宋体"/>
                <w:szCs w:val="21"/>
              </w:rPr>
              <w:t>）基金管理人或基金托管人主动调低基金管理费、基金托管费或其他应由基金财产承担的费用；</w:t>
            </w:r>
          </w:p>
        </w:tc>
        <w:tc>
          <w:tcPr>
            <w:tcW w:w="2303" w:type="pct"/>
          </w:tcPr>
          <w:p w:rsidR="00541530" w:rsidRPr="00EB349B" w:rsidRDefault="00541530" w:rsidP="00CD4520">
            <w:pPr>
              <w:snapToGrid w:val="0"/>
              <w:rPr>
                <w:rFonts w:cs="宋体"/>
                <w:szCs w:val="21"/>
              </w:rPr>
            </w:pPr>
            <w:r w:rsidRPr="00EB349B">
              <w:rPr>
                <w:rFonts w:cs="宋体" w:hint="eastAsia"/>
                <w:szCs w:val="21"/>
              </w:rPr>
              <w:t>一、召开事由</w:t>
            </w:r>
          </w:p>
          <w:p w:rsidR="00541530" w:rsidRPr="00EB349B" w:rsidRDefault="00541530" w:rsidP="00CD4520">
            <w:pPr>
              <w:snapToGrid w:val="0"/>
              <w:rPr>
                <w:rFonts w:cs="宋体"/>
                <w:szCs w:val="21"/>
              </w:rPr>
            </w:pPr>
            <w:r w:rsidRPr="00EB349B">
              <w:rPr>
                <w:rFonts w:cs="宋体"/>
                <w:szCs w:val="21"/>
              </w:rPr>
              <w:t>1</w:t>
            </w:r>
            <w:r w:rsidRPr="00EB349B">
              <w:rPr>
                <w:rFonts w:cs="宋体"/>
                <w:szCs w:val="21"/>
              </w:rPr>
              <w:t>、</w:t>
            </w:r>
            <w:r w:rsidRPr="00703AE9">
              <w:rPr>
                <w:rFonts w:cs="宋体" w:hint="eastAsia"/>
                <w:szCs w:val="21"/>
              </w:rPr>
              <w:t>除法律法规，或基金合同，或中国证监会另有规定外，当出现或需要决定下列事由之一的，应当召开基金份额持有人大会：</w:t>
            </w:r>
          </w:p>
          <w:p w:rsidR="00541530" w:rsidRPr="00EB349B" w:rsidRDefault="00541530" w:rsidP="00CD4520">
            <w:pPr>
              <w:snapToGrid w:val="0"/>
              <w:rPr>
                <w:rFonts w:cs="宋体"/>
                <w:szCs w:val="21"/>
              </w:rPr>
            </w:pPr>
            <w:r w:rsidRPr="00EB349B">
              <w:rPr>
                <w:rFonts w:cs="宋体" w:hint="eastAsia"/>
                <w:szCs w:val="21"/>
              </w:rPr>
              <w:t>……</w:t>
            </w:r>
          </w:p>
          <w:p w:rsidR="00541530" w:rsidRDefault="00541530" w:rsidP="00CD4520">
            <w:pPr>
              <w:snapToGrid w:val="0"/>
              <w:rPr>
                <w:rFonts w:cs="宋体"/>
                <w:szCs w:val="21"/>
              </w:rPr>
            </w:pPr>
            <w:r w:rsidRPr="00EB349B">
              <w:rPr>
                <w:rFonts w:cs="宋体" w:hint="eastAsia"/>
                <w:szCs w:val="21"/>
              </w:rPr>
              <w:t>（</w:t>
            </w:r>
            <w:r w:rsidRPr="00EB349B">
              <w:rPr>
                <w:rFonts w:cs="宋体"/>
                <w:szCs w:val="21"/>
              </w:rPr>
              <w:t>5</w:t>
            </w:r>
            <w:r w:rsidRPr="00EB349B">
              <w:rPr>
                <w:rFonts w:cs="宋体"/>
                <w:szCs w:val="21"/>
              </w:rPr>
              <w:t>）调整基金管理人、基金托管人的报酬标准</w:t>
            </w:r>
            <w:r w:rsidRPr="00C62DCF">
              <w:rPr>
                <w:rFonts w:cs="宋体" w:hint="eastAsia"/>
                <w:b/>
                <w:szCs w:val="21"/>
                <w:u w:val="single"/>
              </w:rPr>
              <w:t>或提高销售服务费率</w:t>
            </w:r>
            <w:r w:rsidRPr="00EB349B">
              <w:rPr>
                <w:rFonts w:cs="宋体"/>
                <w:szCs w:val="21"/>
              </w:rPr>
              <w:t>；</w:t>
            </w:r>
          </w:p>
          <w:p w:rsidR="00541530" w:rsidRPr="00A971D8" w:rsidRDefault="00541530" w:rsidP="00CD4520">
            <w:pPr>
              <w:snapToGrid w:val="0"/>
              <w:rPr>
                <w:rFonts w:cs="宋体"/>
                <w:szCs w:val="21"/>
              </w:rPr>
            </w:pPr>
            <w:r w:rsidRPr="00A971D8">
              <w:rPr>
                <w:rFonts w:cs="宋体" w:hint="eastAsia"/>
                <w:szCs w:val="21"/>
              </w:rPr>
              <w:t>……</w:t>
            </w:r>
          </w:p>
          <w:p w:rsidR="00541530" w:rsidRPr="00703AE9" w:rsidRDefault="00541530" w:rsidP="00CD4520">
            <w:pPr>
              <w:snapToGrid w:val="0"/>
              <w:rPr>
                <w:rFonts w:cs="宋体"/>
                <w:szCs w:val="21"/>
              </w:rPr>
            </w:pPr>
            <w:r w:rsidRPr="00A971D8">
              <w:rPr>
                <w:rFonts w:cs="宋体"/>
                <w:szCs w:val="21"/>
              </w:rPr>
              <w:t>2</w:t>
            </w:r>
            <w:r w:rsidRPr="00A971D8">
              <w:rPr>
                <w:rFonts w:cs="宋体"/>
                <w:szCs w:val="21"/>
              </w:rPr>
              <w:t>、</w:t>
            </w:r>
            <w:r w:rsidRPr="00703AE9">
              <w:rPr>
                <w:rFonts w:cs="宋体" w:hint="eastAsia"/>
                <w:szCs w:val="21"/>
              </w:rPr>
              <w:t>尽管有前述约定，但如属于以下情况之一的，可由基金管理人和基金托管人协商后修改或决定，不需召开基金份额持有人大会：</w:t>
            </w:r>
          </w:p>
          <w:p w:rsidR="00541530" w:rsidRPr="00DC0474" w:rsidRDefault="00541530" w:rsidP="00CD4520">
            <w:pPr>
              <w:snapToGrid w:val="0"/>
              <w:rPr>
                <w:rFonts w:cs="宋体"/>
                <w:szCs w:val="21"/>
              </w:rPr>
            </w:pPr>
            <w:r w:rsidRPr="00703AE9">
              <w:rPr>
                <w:rFonts w:cs="宋体" w:hint="eastAsia"/>
                <w:szCs w:val="21"/>
              </w:rPr>
              <w:t>（</w:t>
            </w:r>
            <w:r w:rsidRPr="00703AE9">
              <w:rPr>
                <w:rFonts w:cs="宋体"/>
                <w:szCs w:val="21"/>
              </w:rPr>
              <w:t>1</w:t>
            </w:r>
            <w:r w:rsidRPr="00703AE9">
              <w:rPr>
                <w:rFonts w:cs="宋体"/>
                <w:szCs w:val="21"/>
              </w:rPr>
              <w:t>）基金管理人或基金托管人主动调低基金管理费、基金托管费</w:t>
            </w:r>
            <w:r w:rsidRPr="00703AE9">
              <w:rPr>
                <w:rFonts w:cs="宋体"/>
                <w:b/>
                <w:szCs w:val="21"/>
                <w:u w:val="single"/>
              </w:rPr>
              <w:t>、销售服务费</w:t>
            </w:r>
            <w:r w:rsidRPr="00703AE9">
              <w:rPr>
                <w:rFonts w:cs="宋体"/>
                <w:szCs w:val="21"/>
              </w:rPr>
              <w:t>或其他应由基金财产承担的费用；</w:t>
            </w:r>
          </w:p>
        </w:tc>
      </w:tr>
      <w:tr w:rsidR="00541530" w:rsidTr="00CD4520">
        <w:trPr>
          <w:jc w:val="center"/>
        </w:trPr>
        <w:tc>
          <w:tcPr>
            <w:tcW w:w="394" w:type="pct"/>
            <w:vMerge w:val="restart"/>
            <w:vAlign w:val="center"/>
          </w:tcPr>
          <w:p w:rsidR="00541530" w:rsidRPr="00EB349B" w:rsidRDefault="00541530" w:rsidP="00CD4520">
            <w:pPr>
              <w:snapToGrid w:val="0"/>
              <w:jc w:val="center"/>
              <w:rPr>
                <w:rFonts w:cs="宋体"/>
                <w:b/>
                <w:szCs w:val="21"/>
              </w:rPr>
            </w:pPr>
            <w:r>
              <w:rPr>
                <w:rFonts w:cs="宋体" w:hint="eastAsia"/>
                <w:b/>
                <w:szCs w:val="21"/>
              </w:rPr>
              <w:t>第九部分基金资产估值</w:t>
            </w:r>
          </w:p>
        </w:tc>
        <w:tc>
          <w:tcPr>
            <w:tcW w:w="2303" w:type="pct"/>
          </w:tcPr>
          <w:p w:rsidR="00541530" w:rsidRPr="005B1778" w:rsidRDefault="00541530" w:rsidP="00CD4520">
            <w:pPr>
              <w:snapToGrid w:val="0"/>
              <w:rPr>
                <w:rFonts w:cs="宋体"/>
                <w:szCs w:val="21"/>
              </w:rPr>
            </w:pPr>
            <w:r>
              <w:rPr>
                <w:rFonts w:cs="宋体" w:hint="eastAsia"/>
                <w:szCs w:val="21"/>
              </w:rPr>
              <w:t>四</w:t>
            </w:r>
            <w:r w:rsidRPr="005B1778">
              <w:rPr>
                <w:rFonts w:cs="宋体" w:hint="eastAsia"/>
                <w:szCs w:val="21"/>
              </w:rPr>
              <w:t>、估值程序</w:t>
            </w:r>
          </w:p>
          <w:p w:rsidR="00541530" w:rsidRPr="00703AE9" w:rsidRDefault="00541530" w:rsidP="00CD4520">
            <w:pPr>
              <w:snapToGrid w:val="0"/>
              <w:rPr>
                <w:rFonts w:cs="宋体"/>
                <w:szCs w:val="21"/>
              </w:rPr>
            </w:pPr>
            <w:r w:rsidRPr="00703AE9">
              <w:rPr>
                <w:rFonts w:cs="宋体"/>
                <w:szCs w:val="21"/>
              </w:rPr>
              <w:t>1</w:t>
            </w:r>
            <w:r w:rsidRPr="00703AE9">
              <w:rPr>
                <w:rFonts w:cs="宋体"/>
                <w:szCs w:val="21"/>
              </w:rPr>
              <w:t>、基金份额净值是按照每个工作日闭市后，基金资产净值除以当日基金份额的余额数量计算，精确到</w:t>
            </w:r>
            <w:r w:rsidRPr="00703AE9">
              <w:rPr>
                <w:rFonts w:cs="宋体"/>
                <w:szCs w:val="21"/>
              </w:rPr>
              <w:t>0.001</w:t>
            </w:r>
            <w:r w:rsidRPr="00703AE9">
              <w:rPr>
                <w:rFonts w:cs="宋体"/>
                <w:szCs w:val="21"/>
              </w:rPr>
              <w:t>元，小数点后第四位四舍五入。国家另有规定的，从其规定。</w:t>
            </w:r>
          </w:p>
          <w:p w:rsidR="00541530" w:rsidRPr="00703AE9" w:rsidRDefault="00541530" w:rsidP="00CD4520">
            <w:pPr>
              <w:snapToGrid w:val="0"/>
              <w:rPr>
                <w:rFonts w:cs="宋体"/>
                <w:szCs w:val="21"/>
              </w:rPr>
            </w:pPr>
            <w:r w:rsidRPr="00703AE9">
              <w:rPr>
                <w:rFonts w:cs="宋体" w:hint="eastAsia"/>
                <w:szCs w:val="21"/>
              </w:rPr>
              <w:t>每个工作日计算基金资产净值及基金份额净值，并按规定公告。</w:t>
            </w:r>
          </w:p>
          <w:p w:rsidR="00541530" w:rsidRPr="00EB349B" w:rsidRDefault="00541530" w:rsidP="00CD4520">
            <w:pPr>
              <w:snapToGrid w:val="0"/>
              <w:rPr>
                <w:rFonts w:cs="宋体"/>
                <w:szCs w:val="21"/>
              </w:rPr>
            </w:pPr>
            <w:r w:rsidRPr="00703AE9">
              <w:rPr>
                <w:rFonts w:cs="宋体"/>
                <w:szCs w:val="21"/>
              </w:rPr>
              <w:t>2</w:t>
            </w:r>
            <w:r w:rsidRPr="00703AE9">
              <w:rPr>
                <w:rFonts w:cs="宋体"/>
                <w:szCs w:val="21"/>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tc>
        <w:tc>
          <w:tcPr>
            <w:tcW w:w="2303" w:type="pct"/>
          </w:tcPr>
          <w:p w:rsidR="00541530" w:rsidRPr="005B1778" w:rsidRDefault="00541530" w:rsidP="00CD4520">
            <w:pPr>
              <w:snapToGrid w:val="0"/>
              <w:rPr>
                <w:rFonts w:cs="宋体"/>
                <w:szCs w:val="21"/>
              </w:rPr>
            </w:pPr>
            <w:r>
              <w:rPr>
                <w:rFonts w:cs="宋体" w:hint="eastAsia"/>
                <w:szCs w:val="21"/>
              </w:rPr>
              <w:t>四</w:t>
            </w:r>
            <w:r w:rsidRPr="005B1778">
              <w:rPr>
                <w:rFonts w:cs="宋体" w:hint="eastAsia"/>
                <w:szCs w:val="21"/>
              </w:rPr>
              <w:t>、估值程序</w:t>
            </w:r>
          </w:p>
          <w:p w:rsidR="00541530" w:rsidRPr="00703AE9" w:rsidRDefault="00541530" w:rsidP="00CD4520">
            <w:pPr>
              <w:snapToGrid w:val="0"/>
              <w:rPr>
                <w:rFonts w:cs="宋体"/>
                <w:szCs w:val="21"/>
              </w:rPr>
            </w:pPr>
            <w:r w:rsidRPr="00703AE9">
              <w:rPr>
                <w:rFonts w:cs="宋体"/>
                <w:szCs w:val="21"/>
              </w:rPr>
              <w:t>1</w:t>
            </w:r>
            <w:r w:rsidRPr="00703AE9">
              <w:rPr>
                <w:rFonts w:cs="宋体"/>
                <w:szCs w:val="21"/>
              </w:rPr>
              <w:t>、</w:t>
            </w:r>
            <w:r w:rsidRPr="00703AE9">
              <w:rPr>
                <w:rFonts w:cs="宋体"/>
                <w:b/>
                <w:szCs w:val="21"/>
                <w:u w:val="single"/>
              </w:rPr>
              <w:t>各类基金份额的</w:t>
            </w:r>
            <w:r w:rsidRPr="00703AE9">
              <w:rPr>
                <w:rFonts w:cs="宋体"/>
                <w:szCs w:val="21"/>
              </w:rPr>
              <w:t>基金份额净值是按照每个工作日闭市后，</w:t>
            </w:r>
            <w:r w:rsidRPr="00703AE9">
              <w:rPr>
                <w:rFonts w:cs="宋体"/>
                <w:b/>
                <w:szCs w:val="21"/>
                <w:u w:val="single"/>
              </w:rPr>
              <w:t>各类基金份额的</w:t>
            </w:r>
            <w:r w:rsidRPr="00703AE9">
              <w:rPr>
                <w:rFonts w:cs="宋体"/>
                <w:szCs w:val="21"/>
              </w:rPr>
              <w:t>基金资产净值除以当日</w:t>
            </w:r>
            <w:r w:rsidRPr="00703AE9">
              <w:rPr>
                <w:rFonts w:cs="宋体"/>
                <w:b/>
                <w:szCs w:val="21"/>
                <w:u w:val="single"/>
              </w:rPr>
              <w:t>该类</w:t>
            </w:r>
            <w:r w:rsidRPr="00703AE9">
              <w:rPr>
                <w:rFonts w:cs="宋体"/>
                <w:szCs w:val="21"/>
              </w:rPr>
              <w:t>基金份额的余额数量计算，</w:t>
            </w:r>
            <w:r w:rsidRPr="00703AE9">
              <w:rPr>
                <w:rFonts w:cs="宋体"/>
                <w:b/>
                <w:szCs w:val="21"/>
                <w:u w:val="single"/>
              </w:rPr>
              <w:t>均</w:t>
            </w:r>
            <w:r w:rsidRPr="00703AE9">
              <w:rPr>
                <w:rFonts w:cs="宋体"/>
                <w:szCs w:val="21"/>
              </w:rPr>
              <w:t>精确到</w:t>
            </w:r>
            <w:r w:rsidRPr="00703AE9">
              <w:rPr>
                <w:rFonts w:cs="宋体"/>
                <w:szCs w:val="21"/>
              </w:rPr>
              <w:t>0.001</w:t>
            </w:r>
            <w:r w:rsidRPr="00703AE9">
              <w:rPr>
                <w:rFonts w:cs="宋体"/>
                <w:szCs w:val="21"/>
              </w:rPr>
              <w:t>元，小数点后第四位四舍五入。国家另有规定的，从其规定。</w:t>
            </w:r>
          </w:p>
          <w:p w:rsidR="00541530" w:rsidRPr="00703AE9" w:rsidRDefault="00541530" w:rsidP="00CD4520">
            <w:pPr>
              <w:snapToGrid w:val="0"/>
              <w:rPr>
                <w:rFonts w:cs="宋体"/>
                <w:szCs w:val="21"/>
              </w:rPr>
            </w:pPr>
            <w:r w:rsidRPr="00703AE9">
              <w:rPr>
                <w:rFonts w:cs="宋体" w:hint="eastAsia"/>
                <w:szCs w:val="21"/>
              </w:rPr>
              <w:t>每个工作日计算基金资产净值及</w:t>
            </w:r>
            <w:r w:rsidRPr="00703AE9">
              <w:rPr>
                <w:rFonts w:cs="宋体" w:hint="eastAsia"/>
                <w:b/>
                <w:szCs w:val="21"/>
                <w:u w:val="single"/>
              </w:rPr>
              <w:t>各类</w:t>
            </w:r>
            <w:r w:rsidRPr="00703AE9">
              <w:rPr>
                <w:rFonts w:cs="宋体" w:hint="eastAsia"/>
                <w:szCs w:val="21"/>
              </w:rPr>
              <w:t>基金份额净值，并按规定公告。</w:t>
            </w:r>
          </w:p>
          <w:p w:rsidR="00541530" w:rsidRPr="00EB349B" w:rsidRDefault="00541530" w:rsidP="00CD4520">
            <w:pPr>
              <w:snapToGrid w:val="0"/>
              <w:rPr>
                <w:rFonts w:cs="宋体"/>
                <w:szCs w:val="21"/>
              </w:rPr>
            </w:pPr>
            <w:r w:rsidRPr="00703AE9">
              <w:rPr>
                <w:rFonts w:cs="宋体"/>
                <w:szCs w:val="21"/>
              </w:rPr>
              <w:t>2</w:t>
            </w:r>
            <w:r w:rsidRPr="00703AE9">
              <w:rPr>
                <w:rFonts w:cs="宋体"/>
                <w:szCs w:val="21"/>
              </w:rPr>
              <w:t>、基金管理人应每个估值日对基金资产估值。但基金管理人根据法律法规或本基金合同的规定暂停估值时除外。基金管理人每个估值日对基金资产估值后，将</w:t>
            </w:r>
            <w:r w:rsidRPr="00703AE9">
              <w:rPr>
                <w:rFonts w:cs="宋体"/>
                <w:b/>
                <w:szCs w:val="21"/>
                <w:u w:val="single"/>
              </w:rPr>
              <w:t>各类</w:t>
            </w:r>
            <w:r w:rsidRPr="00703AE9">
              <w:rPr>
                <w:rFonts w:cs="宋体"/>
                <w:szCs w:val="21"/>
              </w:rPr>
              <w:t>基金份额净值结果发送基金托管人，经基金托管人复核无误后，由基金管理人对外公布。</w:t>
            </w:r>
          </w:p>
        </w:tc>
      </w:tr>
      <w:tr w:rsidR="00541530" w:rsidTr="00CD4520">
        <w:trPr>
          <w:jc w:val="center"/>
        </w:trPr>
        <w:tc>
          <w:tcPr>
            <w:tcW w:w="394" w:type="pct"/>
            <w:vMerge/>
            <w:vAlign w:val="center"/>
          </w:tcPr>
          <w:p w:rsidR="00541530" w:rsidRDefault="00541530" w:rsidP="00CD4520">
            <w:pPr>
              <w:snapToGrid w:val="0"/>
              <w:jc w:val="center"/>
              <w:rPr>
                <w:rFonts w:cs="宋体"/>
                <w:b/>
                <w:szCs w:val="21"/>
              </w:rPr>
            </w:pPr>
          </w:p>
        </w:tc>
        <w:tc>
          <w:tcPr>
            <w:tcW w:w="2303" w:type="pct"/>
          </w:tcPr>
          <w:p w:rsidR="00541530" w:rsidRPr="00781386" w:rsidRDefault="00541530" w:rsidP="00CD4520">
            <w:pPr>
              <w:snapToGrid w:val="0"/>
              <w:rPr>
                <w:rFonts w:cs="宋体"/>
                <w:szCs w:val="21"/>
              </w:rPr>
            </w:pPr>
            <w:r>
              <w:rPr>
                <w:rFonts w:cs="宋体" w:hint="eastAsia"/>
                <w:szCs w:val="21"/>
              </w:rPr>
              <w:t>五</w:t>
            </w:r>
            <w:r w:rsidRPr="00781386">
              <w:rPr>
                <w:rFonts w:cs="宋体" w:hint="eastAsia"/>
                <w:szCs w:val="21"/>
              </w:rPr>
              <w:t>、估值错误的处理</w:t>
            </w:r>
          </w:p>
          <w:p w:rsidR="00541530" w:rsidRDefault="00541530" w:rsidP="00CD4520">
            <w:pPr>
              <w:snapToGrid w:val="0"/>
              <w:rPr>
                <w:rFonts w:cs="宋体"/>
                <w:szCs w:val="21"/>
              </w:rPr>
            </w:pPr>
            <w:r w:rsidRPr="00E27DE0">
              <w:rPr>
                <w:rFonts w:cs="宋体" w:hint="eastAsia"/>
                <w:szCs w:val="21"/>
              </w:rPr>
              <w:t>基金管理人和基金托管人将采取必要、适当、合理的措施确保基金资产估值的准确性、及时性。当基金份额净值小数点后</w:t>
            </w:r>
            <w:r w:rsidRPr="00E27DE0">
              <w:rPr>
                <w:rFonts w:cs="宋体"/>
                <w:szCs w:val="21"/>
              </w:rPr>
              <w:t>3</w:t>
            </w:r>
            <w:r w:rsidRPr="00E27DE0">
              <w:rPr>
                <w:rFonts w:cs="宋体"/>
                <w:szCs w:val="21"/>
              </w:rPr>
              <w:t>位以内</w:t>
            </w:r>
            <w:r w:rsidRPr="00E27DE0">
              <w:rPr>
                <w:rFonts w:cs="宋体"/>
                <w:szCs w:val="21"/>
              </w:rPr>
              <w:t>(</w:t>
            </w:r>
            <w:r w:rsidRPr="00E27DE0">
              <w:rPr>
                <w:rFonts w:cs="宋体"/>
                <w:szCs w:val="21"/>
              </w:rPr>
              <w:t>含第</w:t>
            </w:r>
            <w:r w:rsidRPr="00E27DE0">
              <w:rPr>
                <w:rFonts w:cs="宋体"/>
                <w:szCs w:val="21"/>
              </w:rPr>
              <w:t>3</w:t>
            </w:r>
            <w:r w:rsidRPr="00E27DE0">
              <w:rPr>
                <w:rFonts w:cs="宋体"/>
                <w:szCs w:val="21"/>
              </w:rPr>
              <w:t>位</w:t>
            </w:r>
            <w:r w:rsidRPr="00E27DE0">
              <w:rPr>
                <w:rFonts w:cs="宋体"/>
                <w:szCs w:val="21"/>
              </w:rPr>
              <w:t>)</w:t>
            </w:r>
            <w:r w:rsidRPr="00E27DE0">
              <w:rPr>
                <w:rFonts w:cs="宋体"/>
                <w:szCs w:val="21"/>
              </w:rPr>
              <w:t>发生估值错误时，视为基金份额净值错误。</w:t>
            </w:r>
          </w:p>
          <w:p w:rsidR="00541530" w:rsidRDefault="00541530" w:rsidP="00CD4520">
            <w:pPr>
              <w:snapToGrid w:val="0"/>
              <w:rPr>
                <w:rFonts w:cs="宋体"/>
                <w:szCs w:val="21"/>
              </w:rPr>
            </w:pPr>
            <w:r>
              <w:rPr>
                <w:rFonts w:cs="宋体" w:hint="eastAsia"/>
                <w:szCs w:val="21"/>
              </w:rPr>
              <w:t>……</w:t>
            </w:r>
          </w:p>
          <w:p w:rsidR="00541530" w:rsidRPr="00160152" w:rsidRDefault="00541530" w:rsidP="00CD4520">
            <w:pPr>
              <w:snapToGrid w:val="0"/>
              <w:rPr>
                <w:rFonts w:cs="宋体"/>
                <w:szCs w:val="21"/>
              </w:rPr>
            </w:pPr>
            <w:r w:rsidRPr="00160152">
              <w:rPr>
                <w:rFonts w:cs="宋体"/>
                <w:szCs w:val="21"/>
              </w:rPr>
              <w:t>4</w:t>
            </w:r>
            <w:r w:rsidRPr="00160152">
              <w:rPr>
                <w:rFonts w:cs="宋体"/>
                <w:szCs w:val="21"/>
              </w:rPr>
              <w:t>、基金份额净值估值错误处理的方法如下：</w:t>
            </w:r>
          </w:p>
          <w:p w:rsidR="00541530" w:rsidRPr="00160152" w:rsidRDefault="00541530" w:rsidP="00CD4520">
            <w:pPr>
              <w:snapToGrid w:val="0"/>
              <w:rPr>
                <w:rFonts w:cs="宋体"/>
                <w:szCs w:val="21"/>
              </w:rPr>
            </w:pPr>
            <w:r w:rsidRPr="00160152">
              <w:rPr>
                <w:rFonts w:cs="宋体" w:hint="eastAsia"/>
                <w:szCs w:val="21"/>
              </w:rPr>
              <w:t>（</w:t>
            </w:r>
            <w:r w:rsidRPr="00160152">
              <w:rPr>
                <w:rFonts w:cs="宋体"/>
                <w:szCs w:val="21"/>
              </w:rPr>
              <w:t>1</w:t>
            </w:r>
            <w:r w:rsidRPr="00160152">
              <w:rPr>
                <w:rFonts w:cs="宋体"/>
                <w:szCs w:val="21"/>
              </w:rPr>
              <w:t>）基金份额净值计算出现错误时，基金管理人和基金托管人应当立即予以纠正，并采取合理的措施防止损失进一步扩大。</w:t>
            </w:r>
          </w:p>
          <w:p w:rsidR="00541530" w:rsidRPr="005B1778" w:rsidRDefault="00541530" w:rsidP="00CD4520">
            <w:pPr>
              <w:snapToGrid w:val="0"/>
              <w:rPr>
                <w:rFonts w:cs="宋体"/>
                <w:szCs w:val="21"/>
              </w:rPr>
            </w:pPr>
            <w:r w:rsidRPr="00160152">
              <w:rPr>
                <w:rFonts w:cs="宋体" w:hint="eastAsia"/>
                <w:szCs w:val="21"/>
              </w:rPr>
              <w:t>（</w:t>
            </w:r>
            <w:r w:rsidRPr="00160152">
              <w:rPr>
                <w:rFonts w:cs="宋体"/>
                <w:szCs w:val="21"/>
              </w:rPr>
              <w:t>2</w:t>
            </w:r>
            <w:r>
              <w:rPr>
                <w:rFonts w:cs="宋体"/>
                <w:szCs w:val="21"/>
              </w:rPr>
              <w:t>）</w:t>
            </w:r>
            <w:r w:rsidRPr="00E27DE0">
              <w:rPr>
                <w:rFonts w:cs="宋体" w:hint="eastAsia"/>
                <w:szCs w:val="21"/>
              </w:rPr>
              <w:t>错误偏差达到</w:t>
            </w:r>
            <w:r w:rsidRPr="00E27DE0">
              <w:rPr>
                <w:rFonts w:cs="宋体" w:hint="eastAsia"/>
                <w:b/>
                <w:szCs w:val="21"/>
                <w:u w:val="single"/>
              </w:rPr>
              <w:t>该类</w:t>
            </w:r>
            <w:r w:rsidRPr="00E27DE0">
              <w:rPr>
                <w:rFonts w:cs="宋体" w:hint="eastAsia"/>
                <w:szCs w:val="21"/>
              </w:rPr>
              <w:t>基金份额净值的</w:t>
            </w:r>
            <w:r w:rsidRPr="00E27DE0">
              <w:rPr>
                <w:rFonts w:cs="宋体"/>
                <w:szCs w:val="21"/>
              </w:rPr>
              <w:t>0.25%</w:t>
            </w:r>
            <w:r w:rsidRPr="00E27DE0">
              <w:rPr>
                <w:rFonts w:cs="宋体"/>
                <w:szCs w:val="21"/>
              </w:rPr>
              <w:t>时，基金管理人应通知基金托管人并报中国证监会备案；错误偏差达到</w:t>
            </w:r>
            <w:r w:rsidRPr="00E27DE0">
              <w:rPr>
                <w:rFonts w:cs="宋体"/>
                <w:b/>
                <w:szCs w:val="21"/>
                <w:u w:val="single"/>
              </w:rPr>
              <w:t>该类</w:t>
            </w:r>
            <w:r w:rsidRPr="00E27DE0">
              <w:rPr>
                <w:rFonts w:cs="宋体"/>
                <w:szCs w:val="21"/>
              </w:rPr>
              <w:t>基金份额净值的</w:t>
            </w:r>
            <w:r w:rsidRPr="00E27DE0">
              <w:rPr>
                <w:rFonts w:cs="宋体"/>
                <w:szCs w:val="21"/>
              </w:rPr>
              <w:t>0.5%</w:t>
            </w:r>
            <w:r w:rsidRPr="00E27DE0">
              <w:rPr>
                <w:rFonts w:cs="宋体"/>
                <w:szCs w:val="21"/>
              </w:rPr>
              <w:t>时，基金管理人应当公告，并同时报中国证监会备案。</w:t>
            </w:r>
          </w:p>
        </w:tc>
        <w:tc>
          <w:tcPr>
            <w:tcW w:w="2303" w:type="pct"/>
          </w:tcPr>
          <w:p w:rsidR="00541530" w:rsidRPr="00781386" w:rsidRDefault="00541530" w:rsidP="00CD4520">
            <w:pPr>
              <w:snapToGrid w:val="0"/>
              <w:rPr>
                <w:rFonts w:cs="宋体"/>
                <w:szCs w:val="21"/>
              </w:rPr>
            </w:pPr>
            <w:r>
              <w:rPr>
                <w:rFonts w:cs="宋体" w:hint="eastAsia"/>
                <w:szCs w:val="21"/>
              </w:rPr>
              <w:t>五</w:t>
            </w:r>
            <w:r w:rsidRPr="00781386">
              <w:rPr>
                <w:rFonts w:cs="宋体" w:hint="eastAsia"/>
                <w:szCs w:val="21"/>
              </w:rPr>
              <w:t>、估值错误的处理</w:t>
            </w:r>
          </w:p>
          <w:p w:rsidR="00541530" w:rsidRDefault="00541530" w:rsidP="00CD4520">
            <w:pPr>
              <w:snapToGrid w:val="0"/>
              <w:rPr>
                <w:rFonts w:cs="宋体"/>
                <w:szCs w:val="21"/>
              </w:rPr>
            </w:pPr>
            <w:r w:rsidRPr="00E27DE0">
              <w:rPr>
                <w:rFonts w:cs="宋体" w:hint="eastAsia"/>
                <w:szCs w:val="21"/>
              </w:rPr>
              <w:t>基金管理人和基金托管人将采取必要、适当、合理的措施确保基金资产估值的准确性、及时性。当</w:t>
            </w:r>
            <w:r w:rsidRPr="00E27DE0">
              <w:rPr>
                <w:rFonts w:cs="宋体" w:hint="eastAsia"/>
                <w:b/>
                <w:szCs w:val="21"/>
                <w:u w:val="single"/>
              </w:rPr>
              <w:t>任一类别的</w:t>
            </w:r>
            <w:r w:rsidRPr="00E27DE0">
              <w:rPr>
                <w:rFonts w:cs="宋体" w:hint="eastAsia"/>
                <w:szCs w:val="21"/>
              </w:rPr>
              <w:t>基金份额净值小数点后</w:t>
            </w:r>
            <w:r w:rsidRPr="00E27DE0">
              <w:rPr>
                <w:rFonts w:cs="宋体"/>
                <w:szCs w:val="21"/>
              </w:rPr>
              <w:t>3</w:t>
            </w:r>
            <w:r w:rsidRPr="00E27DE0">
              <w:rPr>
                <w:rFonts w:cs="宋体"/>
                <w:szCs w:val="21"/>
              </w:rPr>
              <w:t>位以内</w:t>
            </w:r>
            <w:r w:rsidRPr="00E27DE0">
              <w:rPr>
                <w:rFonts w:cs="宋体"/>
                <w:szCs w:val="21"/>
              </w:rPr>
              <w:t>(</w:t>
            </w:r>
            <w:r w:rsidRPr="00E27DE0">
              <w:rPr>
                <w:rFonts w:cs="宋体"/>
                <w:szCs w:val="21"/>
              </w:rPr>
              <w:t>含第</w:t>
            </w:r>
            <w:r w:rsidRPr="00E27DE0">
              <w:rPr>
                <w:rFonts w:cs="宋体"/>
                <w:szCs w:val="21"/>
              </w:rPr>
              <w:t>3</w:t>
            </w:r>
            <w:r w:rsidRPr="00E27DE0">
              <w:rPr>
                <w:rFonts w:cs="宋体"/>
                <w:szCs w:val="21"/>
              </w:rPr>
              <w:t>位</w:t>
            </w:r>
            <w:r w:rsidRPr="00E27DE0">
              <w:rPr>
                <w:rFonts w:cs="宋体"/>
                <w:szCs w:val="21"/>
              </w:rPr>
              <w:t>)</w:t>
            </w:r>
            <w:r w:rsidRPr="00E27DE0">
              <w:rPr>
                <w:rFonts w:cs="宋体"/>
                <w:szCs w:val="21"/>
              </w:rPr>
              <w:t>发生估值错误时，视为</w:t>
            </w:r>
            <w:r w:rsidRPr="00E27DE0">
              <w:rPr>
                <w:rFonts w:cs="宋体"/>
                <w:b/>
                <w:szCs w:val="21"/>
                <w:u w:val="single"/>
              </w:rPr>
              <w:t>该类</w:t>
            </w:r>
            <w:r w:rsidRPr="00E27DE0">
              <w:rPr>
                <w:rFonts w:cs="宋体"/>
                <w:szCs w:val="21"/>
              </w:rPr>
              <w:t>基金份额净值错误。</w:t>
            </w:r>
          </w:p>
          <w:p w:rsidR="00541530" w:rsidRDefault="00541530" w:rsidP="00CD4520">
            <w:pPr>
              <w:snapToGrid w:val="0"/>
              <w:rPr>
                <w:rFonts w:cs="宋体"/>
                <w:szCs w:val="21"/>
              </w:rPr>
            </w:pPr>
            <w:r>
              <w:rPr>
                <w:rFonts w:cs="宋体" w:hint="eastAsia"/>
                <w:szCs w:val="21"/>
              </w:rPr>
              <w:t>……</w:t>
            </w:r>
          </w:p>
          <w:p w:rsidR="00541530" w:rsidRPr="00160152" w:rsidRDefault="00541530" w:rsidP="00CD4520">
            <w:pPr>
              <w:snapToGrid w:val="0"/>
              <w:rPr>
                <w:rFonts w:cs="宋体"/>
                <w:szCs w:val="21"/>
              </w:rPr>
            </w:pPr>
            <w:r w:rsidRPr="00160152">
              <w:rPr>
                <w:rFonts w:cs="宋体"/>
                <w:szCs w:val="21"/>
              </w:rPr>
              <w:t>4</w:t>
            </w:r>
            <w:r w:rsidRPr="00160152">
              <w:rPr>
                <w:rFonts w:cs="宋体"/>
                <w:szCs w:val="21"/>
              </w:rPr>
              <w:t>、基金份额净值估值错误处理的方法如下：</w:t>
            </w:r>
          </w:p>
          <w:p w:rsidR="00541530" w:rsidRPr="00160152" w:rsidRDefault="00541530" w:rsidP="00CD4520">
            <w:pPr>
              <w:snapToGrid w:val="0"/>
              <w:rPr>
                <w:rFonts w:cs="宋体"/>
                <w:szCs w:val="21"/>
              </w:rPr>
            </w:pPr>
            <w:r w:rsidRPr="00160152">
              <w:rPr>
                <w:rFonts w:cs="宋体" w:hint="eastAsia"/>
                <w:szCs w:val="21"/>
              </w:rPr>
              <w:t>（</w:t>
            </w:r>
            <w:r w:rsidRPr="00160152">
              <w:rPr>
                <w:rFonts w:cs="宋体"/>
                <w:szCs w:val="21"/>
              </w:rPr>
              <w:t>1</w:t>
            </w:r>
            <w:r w:rsidRPr="00160152">
              <w:rPr>
                <w:rFonts w:cs="宋体"/>
                <w:szCs w:val="21"/>
              </w:rPr>
              <w:t>）</w:t>
            </w:r>
            <w:r w:rsidRPr="00C62DCF">
              <w:rPr>
                <w:rFonts w:cs="宋体" w:hint="eastAsia"/>
                <w:b/>
                <w:szCs w:val="21"/>
                <w:u w:val="single"/>
              </w:rPr>
              <w:t>任一类别的</w:t>
            </w:r>
            <w:r w:rsidRPr="00160152">
              <w:rPr>
                <w:rFonts w:cs="宋体"/>
                <w:szCs w:val="21"/>
              </w:rPr>
              <w:t>基金份额净值计算出现错误时，基金管理人和基金托管人应当立即予以纠正，并采取合理的措施防止损失进一步扩大。</w:t>
            </w:r>
          </w:p>
          <w:p w:rsidR="00541530" w:rsidRPr="00E27DE0" w:rsidRDefault="00541530" w:rsidP="00CD4520">
            <w:pPr>
              <w:snapToGrid w:val="0"/>
              <w:rPr>
                <w:rFonts w:cs="宋体"/>
                <w:szCs w:val="21"/>
              </w:rPr>
            </w:pPr>
            <w:r w:rsidRPr="00160152">
              <w:rPr>
                <w:rFonts w:cs="宋体" w:hint="eastAsia"/>
                <w:szCs w:val="21"/>
              </w:rPr>
              <w:t>（</w:t>
            </w:r>
            <w:r w:rsidRPr="00160152">
              <w:rPr>
                <w:rFonts w:cs="宋体"/>
                <w:szCs w:val="21"/>
              </w:rPr>
              <w:t>2</w:t>
            </w:r>
            <w:r w:rsidRPr="00160152">
              <w:rPr>
                <w:rFonts w:cs="宋体"/>
                <w:szCs w:val="21"/>
              </w:rPr>
              <w:t>）</w:t>
            </w:r>
            <w:r w:rsidRPr="00E27DE0">
              <w:rPr>
                <w:rFonts w:cs="宋体" w:hint="eastAsia"/>
                <w:szCs w:val="21"/>
              </w:rPr>
              <w:t>错误偏差达到</w:t>
            </w:r>
            <w:r w:rsidRPr="00E27DE0">
              <w:rPr>
                <w:rFonts w:cs="宋体" w:hint="eastAsia"/>
                <w:b/>
                <w:szCs w:val="21"/>
                <w:u w:val="single"/>
              </w:rPr>
              <w:t>该类</w:t>
            </w:r>
            <w:r w:rsidRPr="00E27DE0">
              <w:rPr>
                <w:rFonts w:cs="宋体" w:hint="eastAsia"/>
                <w:szCs w:val="21"/>
              </w:rPr>
              <w:t>基金份额净值的</w:t>
            </w:r>
            <w:r w:rsidRPr="00E27DE0">
              <w:rPr>
                <w:rFonts w:cs="宋体"/>
                <w:szCs w:val="21"/>
              </w:rPr>
              <w:t>0.25%</w:t>
            </w:r>
            <w:r w:rsidRPr="00E27DE0">
              <w:rPr>
                <w:rFonts w:cs="宋体"/>
                <w:szCs w:val="21"/>
              </w:rPr>
              <w:t>时，基金管理人应通知基金托管人并报中国证监会备案；错误偏差达到</w:t>
            </w:r>
            <w:r w:rsidRPr="00E27DE0">
              <w:rPr>
                <w:rFonts w:cs="宋体"/>
                <w:b/>
                <w:szCs w:val="21"/>
                <w:u w:val="single"/>
              </w:rPr>
              <w:t>该类</w:t>
            </w:r>
            <w:r w:rsidRPr="00E27DE0">
              <w:rPr>
                <w:rFonts w:cs="宋体"/>
                <w:szCs w:val="21"/>
              </w:rPr>
              <w:t>基金份额净值的</w:t>
            </w:r>
            <w:r w:rsidRPr="00E27DE0">
              <w:rPr>
                <w:rFonts w:cs="宋体"/>
                <w:szCs w:val="21"/>
              </w:rPr>
              <w:t>0.5%</w:t>
            </w:r>
            <w:r w:rsidRPr="00E27DE0">
              <w:rPr>
                <w:rFonts w:cs="宋体"/>
                <w:szCs w:val="21"/>
              </w:rPr>
              <w:t>时，基金管理人应当公告，并同时报中国证监会备案。</w:t>
            </w:r>
          </w:p>
        </w:tc>
      </w:tr>
      <w:tr w:rsidR="00541530" w:rsidTr="00CD4520">
        <w:trPr>
          <w:jc w:val="center"/>
        </w:trPr>
        <w:tc>
          <w:tcPr>
            <w:tcW w:w="394" w:type="pct"/>
            <w:vMerge/>
            <w:vAlign w:val="center"/>
          </w:tcPr>
          <w:p w:rsidR="00541530" w:rsidRDefault="00541530" w:rsidP="00CD4520">
            <w:pPr>
              <w:snapToGrid w:val="0"/>
              <w:jc w:val="center"/>
              <w:rPr>
                <w:rFonts w:cs="宋体"/>
                <w:b/>
                <w:szCs w:val="21"/>
              </w:rPr>
            </w:pPr>
          </w:p>
        </w:tc>
        <w:tc>
          <w:tcPr>
            <w:tcW w:w="2303" w:type="pct"/>
          </w:tcPr>
          <w:p w:rsidR="00541530" w:rsidRPr="00C62936" w:rsidRDefault="00541530" w:rsidP="00CD4520">
            <w:pPr>
              <w:snapToGrid w:val="0"/>
              <w:rPr>
                <w:rFonts w:cs="宋体"/>
                <w:szCs w:val="21"/>
              </w:rPr>
            </w:pPr>
            <w:r>
              <w:rPr>
                <w:rFonts w:cs="宋体" w:hint="eastAsia"/>
                <w:szCs w:val="21"/>
              </w:rPr>
              <w:t>七</w:t>
            </w:r>
            <w:r w:rsidRPr="00C62936">
              <w:rPr>
                <w:rFonts w:cs="宋体" w:hint="eastAsia"/>
                <w:szCs w:val="21"/>
              </w:rPr>
              <w:t>、基金净值的确认</w:t>
            </w:r>
          </w:p>
          <w:p w:rsidR="00541530" w:rsidRPr="00781386" w:rsidRDefault="00541530" w:rsidP="00CD4520">
            <w:pPr>
              <w:snapToGrid w:val="0"/>
              <w:rPr>
                <w:rFonts w:cs="宋体"/>
                <w:szCs w:val="21"/>
              </w:rPr>
            </w:pPr>
            <w:r w:rsidRPr="00E27DE0">
              <w:rPr>
                <w:rFonts w:cs="宋体"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2303" w:type="pct"/>
          </w:tcPr>
          <w:p w:rsidR="00541530" w:rsidRPr="00C62936" w:rsidRDefault="00541530" w:rsidP="00CD4520">
            <w:pPr>
              <w:snapToGrid w:val="0"/>
              <w:rPr>
                <w:rFonts w:cs="宋体"/>
                <w:szCs w:val="21"/>
              </w:rPr>
            </w:pPr>
            <w:r>
              <w:rPr>
                <w:rFonts w:cs="宋体" w:hint="eastAsia"/>
                <w:szCs w:val="21"/>
              </w:rPr>
              <w:t>七</w:t>
            </w:r>
            <w:r w:rsidRPr="00C62936">
              <w:rPr>
                <w:rFonts w:cs="宋体" w:hint="eastAsia"/>
                <w:szCs w:val="21"/>
              </w:rPr>
              <w:t>、基金净值的确认</w:t>
            </w:r>
          </w:p>
          <w:p w:rsidR="00541530" w:rsidRPr="00781386" w:rsidRDefault="00541530" w:rsidP="00CD4520">
            <w:pPr>
              <w:snapToGrid w:val="0"/>
              <w:rPr>
                <w:rFonts w:cs="宋体"/>
                <w:szCs w:val="21"/>
              </w:rPr>
            </w:pPr>
            <w:r w:rsidRPr="00E27DE0">
              <w:rPr>
                <w:rFonts w:cs="宋体" w:hint="eastAsia"/>
                <w:szCs w:val="21"/>
              </w:rPr>
              <w:t>用于基金信息披露的基金资产净值和</w:t>
            </w:r>
            <w:r w:rsidRPr="00E27DE0">
              <w:rPr>
                <w:rFonts w:cs="宋体" w:hint="eastAsia"/>
                <w:b/>
                <w:szCs w:val="21"/>
                <w:u w:val="single"/>
              </w:rPr>
              <w:t>各类</w:t>
            </w:r>
            <w:r w:rsidRPr="00E27DE0">
              <w:rPr>
                <w:rFonts w:cs="宋体" w:hint="eastAsia"/>
                <w:szCs w:val="21"/>
              </w:rPr>
              <w:t>基金份额净值由基金管理人负责计算，基金托管人负责进行复核。基金管理人应于每个开放日交易结束后计算当日的基金资产净值和</w:t>
            </w:r>
            <w:r w:rsidRPr="00E27DE0">
              <w:rPr>
                <w:rFonts w:cs="宋体" w:hint="eastAsia"/>
                <w:b/>
                <w:szCs w:val="21"/>
                <w:u w:val="single"/>
              </w:rPr>
              <w:t>各类</w:t>
            </w:r>
            <w:r w:rsidRPr="00E27DE0">
              <w:rPr>
                <w:rFonts w:cs="宋体" w:hint="eastAsia"/>
                <w:szCs w:val="21"/>
              </w:rPr>
              <w:t>基金份额净值并发送给基金托管人。基金托管人对净值计算结果复核确认后发送给基金管理人，由基金管理人对基金净值予以公布。</w:t>
            </w:r>
          </w:p>
        </w:tc>
      </w:tr>
      <w:tr w:rsidR="00541530" w:rsidTr="00CD4520">
        <w:trPr>
          <w:jc w:val="center"/>
        </w:trPr>
        <w:tc>
          <w:tcPr>
            <w:tcW w:w="394" w:type="pct"/>
            <w:vMerge w:val="restart"/>
            <w:vAlign w:val="center"/>
          </w:tcPr>
          <w:p w:rsidR="00541530" w:rsidRDefault="00541530" w:rsidP="00CD4520">
            <w:pPr>
              <w:snapToGrid w:val="0"/>
              <w:jc w:val="center"/>
              <w:rPr>
                <w:rFonts w:cs="宋体"/>
                <w:b/>
                <w:szCs w:val="21"/>
              </w:rPr>
            </w:pPr>
            <w:r w:rsidRPr="00B00259">
              <w:rPr>
                <w:rFonts w:cs="宋体" w:hint="eastAsia"/>
                <w:b/>
                <w:szCs w:val="21"/>
              </w:rPr>
              <w:t>第十五部分</w:t>
            </w:r>
            <w:r w:rsidRPr="00B00259">
              <w:rPr>
                <w:rFonts w:cs="宋体"/>
                <w:b/>
                <w:szCs w:val="21"/>
              </w:rPr>
              <w:t xml:space="preserve"> </w:t>
            </w:r>
            <w:r w:rsidRPr="00B00259">
              <w:rPr>
                <w:rFonts w:cs="宋体"/>
                <w:b/>
                <w:szCs w:val="21"/>
              </w:rPr>
              <w:t>基金费用与税收</w:t>
            </w:r>
          </w:p>
        </w:tc>
        <w:tc>
          <w:tcPr>
            <w:tcW w:w="2303" w:type="pct"/>
          </w:tcPr>
          <w:p w:rsidR="00541530" w:rsidRPr="00B00259" w:rsidRDefault="00541530" w:rsidP="00CD4520">
            <w:pPr>
              <w:snapToGrid w:val="0"/>
              <w:rPr>
                <w:rFonts w:cs="宋体"/>
                <w:szCs w:val="21"/>
              </w:rPr>
            </w:pPr>
            <w:r w:rsidRPr="00B00259">
              <w:rPr>
                <w:rFonts w:cs="宋体" w:hint="eastAsia"/>
                <w:szCs w:val="21"/>
              </w:rPr>
              <w:t>一、基金费用的种类</w:t>
            </w:r>
          </w:p>
          <w:p w:rsidR="00541530" w:rsidRPr="00B00259" w:rsidRDefault="00541530" w:rsidP="00CD4520">
            <w:pPr>
              <w:snapToGrid w:val="0"/>
              <w:rPr>
                <w:rFonts w:cs="宋体"/>
                <w:szCs w:val="21"/>
              </w:rPr>
            </w:pPr>
            <w:r w:rsidRPr="00B00259">
              <w:rPr>
                <w:rFonts w:cs="宋体"/>
                <w:szCs w:val="21"/>
              </w:rPr>
              <w:t>1</w:t>
            </w:r>
            <w:r w:rsidRPr="00B00259">
              <w:rPr>
                <w:rFonts w:cs="宋体"/>
                <w:szCs w:val="21"/>
              </w:rPr>
              <w:t>、基金管理人的管理费；</w:t>
            </w:r>
          </w:p>
          <w:p w:rsidR="00541530" w:rsidRPr="00B00259" w:rsidRDefault="00541530" w:rsidP="00CD4520">
            <w:pPr>
              <w:snapToGrid w:val="0"/>
              <w:rPr>
                <w:rFonts w:cs="宋体"/>
                <w:szCs w:val="21"/>
              </w:rPr>
            </w:pPr>
            <w:r w:rsidRPr="00B00259">
              <w:rPr>
                <w:rFonts w:cs="宋体"/>
                <w:szCs w:val="21"/>
              </w:rPr>
              <w:t>2</w:t>
            </w:r>
            <w:r w:rsidRPr="00B00259">
              <w:rPr>
                <w:rFonts w:cs="宋体"/>
                <w:szCs w:val="21"/>
              </w:rPr>
              <w:t>、基金托管人的托管费；</w:t>
            </w:r>
          </w:p>
        </w:tc>
        <w:tc>
          <w:tcPr>
            <w:tcW w:w="2303" w:type="pct"/>
          </w:tcPr>
          <w:p w:rsidR="00541530" w:rsidRPr="00B00259" w:rsidRDefault="00541530" w:rsidP="00CD4520">
            <w:pPr>
              <w:snapToGrid w:val="0"/>
              <w:rPr>
                <w:rFonts w:cs="宋体"/>
                <w:szCs w:val="21"/>
              </w:rPr>
            </w:pPr>
            <w:r w:rsidRPr="00B00259">
              <w:rPr>
                <w:rFonts w:cs="宋体" w:hint="eastAsia"/>
                <w:szCs w:val="21"/>
              </w:rPr>
              <w:t>一、基金费用的种类</w:t>
            </w:r>
          </w:p>
          <w:p w:rsidR="00541530" w:rsidRPr="00B00259" w:rsidRDefault="00541530" w:rsidP="00CD4520">
            <w:pPr>
              <w:snapToGrid w:val="0"/>
              <w:rPr>
                <w:rFonts w:cs="宋体"/>
                <w:szCs w:val="21"/>
              </w:rPr>
            </w:pPr>
            <w:r w:rsidRPr="00B00259">
              <w:rPr>
                <w:rFonts w:cs="宋体"/>
                <w:szCs w:val="21"/>
              </w:rPr>
              <w:t>1</w:t>
            </w:r>
            <w:r w:rsidRPr="00B00259">
              <w:rPr>
                <w:rFonts w:cs="宋体"/>
                <w:szCs w:val="21"/>
              </w:rPr>
              <w:t>、基金管理人的管理费；</w:t>
            </w:r>
          </w:p>
          <w:p w:rsidR="00541530" w:rsidRPr="00B00259" w:rsidRDefault="00541530" w:rsidP="00CD4520">
            <w:pPr>
              <w:snapToGrid w:val="0"/>
              <w:rPr>
                <w:rFonts w:cs="宋体"/>
                <w:szCs w:val="21"/>
              </w:rPr>
            </w:pPr>
            <w:r w:rsidRPr="00B00259">
              <w:rPr>
                <w:rFonts w:cs="宋体"/>
                <w:szCs w:val="21"/>
              </w:rPr>
              <w:t>2</w:t>
            </w:r>
            <w:r w:rsidRPr="00B00259">
              <w:rPr>
                <w:rFonts w:cs="宋体"/>
                <w:szCs w:val="21"/>
              </w:rPr>
              <w:t>、基金托管人的托管费；</w:t>
            </w:r>
          </w:p>
          <w:p w:rsidR="00541530" w:rsidRPr="00C62DCF" w:rsidRDefault="00541530" w:rsidP="00CD4520">
            <w:pPr>
              <w:snapToGrid w:val="0"/>
              <w:rPr>
                <w:rFonts w:cs="宋体"/>
                <w:b/>
                <w:szCs w:val="21"/>
                <w:u w:val="single"/>
              </w:rPr>
            </w:pPr>
            <w:r w:rsidRPr="00C62DCF">
              <w:rPr>
                <w:rFonts w:cs="宋体"/>
                <w:b/>
                <w:szCs w:val="21"/>
                <w:u w:val="single"/>
              </w:rPr>
              <w:t>3</w:t>
            </w:r>
            <w:r w:rsidRPr="00C62DCF">
              <w:rPr>
                <w:rFonts w:cs="宋体" w:hint="eastAsia"/>
                <w:b/>
                <w:szCs w:val="21"/>
                <w:u w:val="single"/>
              </w:rPr>
              <w:t>、销售服务费；</w:t>
            </w:r>
          </w:p>
        </w:tc>
      </w:tr>
      <w:tr w:rsidR="00541530" w:rsidTr="00CD4520">
        <w:trPr>
          <w:jc w:val="center"/>
        </w:trPr>
        <w:tc>
          <w:tcPr>
            <w:tcW w:w="394" w:type="pct"/>
            <w:vMerge/>
            <w:vAlign w:val="center"/>
          </w:tcPr>
          <w:p w:rsidR="00541530" w:rsidRPr="00B00259" w:rsidRDefault="00541530" w:rsidP="00CD4520">
            <w:pPr>
              <w:snapToGrid w:val="0"/>
              <w:jc w:val="center"/>
              <w:rPr>
                <w:rFonts w:cs="宋体"/>
                <w:b/>
                <w:szCs w:val="21"/>
              </w:rPr>
            </w:pPr>
          </w:p>
        </w:tc>
        <w:tc>
          <w:tcPr>
            <w:tcW w:w="2303" w:type="pct"/>
          </w:tcPr>
          <w:p w:rsidR="00541530" w:rsidRDefault="00541530" w:rsidP="00CD4520">
            <w:pPr>
              <w:tabs>
                <w:tab w:val="left" w:pos="1140"/>
              </w:tabs>
              <w:snapToGrid w:val="0"/>
              <w:rPr>
                <w:rFonts w:cs="宋体"/>
                <w:szCs w:val="21"/>
              </w:rPr>
            </w:pPr>
            <w:r w:rsidRPr="00B00259">
              <w:rPr>
                <w:rFonts w:cs="宋体" w:hint="eastAsia"/>
                <w:szCs w:val="21"/>
              </w:rPr>
              <w:t>二、基金费用计提方法、计提标准和支付方式</w:t>
            </w:r>
          </w:p>
          <w:p w:rsidR="00541530" w:rsidRDefault="00541530" w:rsidP="00CD4520">
            <w:pPr>
              <w:tabs>
                <w:tab w:val="left" w:pos="1140"/>
              </w:tabs>
              <w:snapToGrid w:val="0"/>
              <w:rPr>
                <w:rFonts w:cs="宋体"/>
                <w:szCs w:val="21"/>
              </w:rPr>
            </w:pPr>
            <w:r>
              <w:rPr>
                <w:rFonts w:cs="宋体" w:hint="eastAsia"/>
                <w:szCs w:val="21"/>
              </w:rPr>
              <w:t>……</w:t>
            </w:r>
          </w:p>
          <w:p w:rsidR="00541530" w:rsidRPr="00B00259" w:rsidRDefault="00541530" w:rsidP="00CD4520">
            <w:pPr>
              <w:tabs>
                <w:tab w:val="left" w:pos="1140"/>
              </w:tabs>
              <w:snapToGrid w:val="0"/>
              <w:rPr>
                <w:rFonts w:cs="宋体"/>
                <w:szCs w:val="21"/>
              </w:rPr>
            </w:pPr>
            <w:r w:rsidRPr="00B00259">
              <w:rPr>
                <w:rFonts w:cs="宋体" w:hint="eastAsia"/>
                <w:szCs w:val="21"/>
              </w:rPr>
              <w:t>上述“一、基金费用的种类”中第</w:t>
            </w:r>
            <w:r w:rsidRPr="00C62DCF">
              <w:rPr>
                <w:rFonts w:cs="宋体"/>
                <w:b/>
                <w:strike/>
                <w:szCs w:val="21"/>
              </w:rPr>
              <w:t>3-</w:t>
            </w:r>
            <w:r>
              <w:rPr>
                <w:rFonts w:cs="宋体"/>
                <w:b/>
                <w:strike/>
                <w:szCs w:val="21"/>
              </w:rPr>
              <w:t>8</w:t>
            </w:r>
            <w:r w:rsidRPr="00B00259">
              <w:rPr>
                <w:rFonts w:cs="宋体"/>
                <w:szCs w:val="21"/>
              </w:rPr>
              <w:t>项费用，根据有关法规及相应协议规定，按费用实际支出金额列入当期费用，由基金托管人从基金财产中支付。</w:t>
            </w:r>
          </w:p>
        </w:tc>
        <w:tc>
          <w:tcPr>
            <w:tcW w:w="2303" w:type="pct"/>
          </w:tcPr>
          <w:p w:rsidR="00541530" w:rsidRPr="00B00259" w:rsidRDefault="00541530" w:rsidP="00CD4520">
            <w:pPr>
              <w:snapToGrid w:val="0"/>
              <w:rPr>
                <w:rFonts w:cs="宋体"/>
                <w:szCs w:val="21"/>
              </w:rPr>
            </w:pPr>
            <w:r w:rsidRPr="00B00259">
              <w:rPr>
                <w:rFonts w:cs="宋体" w:hint="eastAsia"/>
                <w:szCs w:val="21"/>
              </w:rPr>
              <w:t>二、基金费用计提方法、计提标准和支付方式</w:t>
            </w:r>
          </w:p>
          <w:p w:rsidR="00541530" w:rsidRPr="00B00259" w:rsidRDefault="00541530" w:rsidP="00CD4520">
            <w:pPr>
              <w:snapToGrid w:val="0"/>
              <w:rPr>
                <w:rFonts w:cs="宋体"/>
                <w:szCs w:val="21"/>
              </w:rPr>
            </w:pPr>
            <w:r w:rsidRPr="00B00259">
              <w:rPr>
                <w:rFonts w:cs="宋体" w:hint="eastAsia"/>
                <w:szCs w:val="21"/>
              </w:rPr>
              <w:t>……</w:t>
            </w:r>
          </w:p>
          <w:p w:rsidR="00541530" w:rsidRPr="00C62DCF" w:rsidRDefault="00541530" w:rsidP="00CD4520">
            <w:pPr>
              <w:snapToGrid w:val="0"/>
              <w:rPr>
                <w:rFonts w:cs="宋体"/>
                <w:b/>
                <w:szCs w:val="21"/>
                <w:u w:val="single"/>
              </w:rPr>
            </w:pPr>
            <w:r w:rsidRPr="00C62DCF">
              <w:rPr>
                <w:rFonts w:cs="宋体"/>
                <w:b/>
                <w:szCs w:val="21"/>
                <w:u w:val="single"/>
              </w:rPr>
              <w:t>3</w:t>
            </w:r>
            <w:r w:rsidRPr="00C62DCF">
              <w:rPr>
                <w:rFonts w:cs="宋体" w:hint="eastAsia"/>
                <w:b/>
                <w:szCs w:val="21"/>
                <w:u w:val="single"/>
              </w:rPr>
              <w:t>、销售服务费</w:t>
            </w:r>
          </w:p>
          <w:p w:rsidR="00541530" w:rsidRPr="00C62DCF" w:rsidRDefault="00541530" w:rsidP="00CD4520">
            <w:pPr>
              <w:snapToGrid w:val="0"/>
              <w:rPr>
                <w:rFonts w:cs="宋体"/>
                <w:b/>
                <w:szCs w:val="21"/>
                <w:u w:val="single"/>
              </w:rPr>
            </w:pPr>
            <w:r w:rsidRPr="00C62DCF">
              <w:rPr>
                <w:rFonts w:cs="宋体" w:hint="eastAsia"/>
                <w:b/>
                <w:szCs w:val="21"/>
                <w:u w:val="single"/>
              </w:rPr>
              <w:t>本基金</w:t>
            </w:r>
            <w:r w:rsidRPr="00C62DCF">
              <w:rPr>
                <w:rFonts w:cs="宋体"/>
                <w:b/>
                <w:szCs w:val="21"/>
                <w:u w:val="single"/>
              </w:rPr>
              <w:t>A</w:t>
            </w:r>
            <w:r w:rsidRPr="00C62DCF">
              <w:rPr>
                <w:rFonts w:cs="宋体" w:hint="eastAsia"/>
                <w:b/>
                <w:szCs w:val="21"/>
                <w:u w:val="single"/>
              </w:rPr>
              <w:t>类基金份额不收取销售服务费，</w:t>
            </w:r>
            <w:r w:rsidRPr="00C62DCF">
              <w:rPr>
                <w:rFonts w:cs="宋体"/>
                <w:b/>
                <w:szCs w:val="21"/>
                <w:u w:val="single"/>
              </w:rPr>
              <w:t>C</w:t>
            </w:r>
            <w:r w:rsidRPr="00C62DCF">
              <w:rPr>
                <w:rFonts w:cs="宋体" w:hint="eastAsia"/>
                <w:b/>
                <w:szCs w:val="21"/>
                <w:u w:val="single"/>
              </w:rPr>
              <w:t>类基金份额的销售服务费按前一日</w:t>
            </w:r>
            <w:r w:rsidRPr="00C62DCF">
              <w:rPr>
                <w:rFonts w:cs="宋体"/>
                <w:b/>
                <w:szCs w:val="21"/>
                <w:u w:val="single"/>
              </w:rPr>
              <w:t>C</w:t>
            </w:r>
            <w:r w:rsidRPr="00C62DCF">
              <w:rPr>
                <w:rFonts w:cs="宋体" w:hint="eastAsia"/>
                <w:b/>
                <w:szCs w:val="21"/>
                <w:u w:val="single"/>
              </w:rPr>
              <w:t>类基金份额的基金资产净值的</w:t>
            </w:r>
            <w:r w:rsidRPr="00C62DCF">
              <w:rPr>
                <w:rFonts w:cs="宋体"/>
                <w:b/>
                <w:szCs w:val="21"/>
                <w:u w:val="single"/>
              </w:rPr>
              <w:t>0.6%</w:t>
            </w:r>
            <w:r w:rsidRPr="00C62DCF">
              <w:rPr>
                <w:rFonts w:cs="宋体" w:hint="eastAsia"/>
                <w:b/>
                <w:szCs w:val="21"/>
                <w:u w:val="single"/>
              </w:rPr>
              <w:t>的年费率计提。销售服务费的计算方法如下：</w:t>
            </w:r>
          </w:p>
          <w:p w:rsidR="00541530" w:rsidRPr="00C62DCF" w:rsidRDefault="00541530" w:rsidP="00CD4520">
            <w:pPr>
              <w:snapToGrid w:val="0"/>
              <w:rPr>
                <w:rFonts w:cs="宋体"/>
                <w:b/>
                <w:szCs w:val="21"/>
                <w:u w:val="single"/>
              </w:rPr>
            </w:pPr>
            <w:r w:rsidRPr="00C62DCF">
              <w:rPr>
                <w:rFonts w:cs="宋体"/>
                <w:b/>
                <w:szCs w:val="21"/>
                <w:u w:val="single"/>
              </w:rPr>
              <w:t>H</w:t>
            </w:r>
            <w:r w:rsidRPr="00C62DCF">
              <w:rPr>
                <w:rFonts w:cs="宋体" w:hint="eastAsia"/>
                <w:b/>
                <w:szCs w:val="21"/>
                <w:u w:val="single"/>
              </w:rPr>
              <w:t>＝</w:t>
            </w:r>
            <w:r w:rsidRPr="00C62DCF">
              <w:rPr>
                <w:rFonts w:cs="宋体"/>
                <w:b/>
                <w:szCs w:val="21"/>
                <w:u w:val="single"/>
              </w:rPr>
              <w:t>E×0.6%÷</w:t>
            </w:r>
            <w:r w:rsidRPr="00C62DCF">
              <w:rPr>
                <w:rFonts w:cs="宋体" w:hint="eastAsia"/>
                <w:b/>
                <w:szCs w:val="21"/>
                <w:u w:val="single"/>
              </w:rPr>
              <w:t>当年天数</w:t>
            </w:r>
          </w:p>
          <w:p w:rsidR="00541530" w:rsidRPr="00C62DCF" w:rsidRDefault="00541530" w:rsidP="00CD4520">
            <w:pPr>
              <w:snapToGrid w:val="0"/>
              <w:rPr>
                <w:rFonts w:cs="宋体"/>
                <w:b/>
                <w:szCs w:val="21"/>
                <w:u w:val="single"/>
              </w:rPr>
            </w:pPr>
            <w:r w:rsidRPr="00C62DCF">
              <w:rPr>
                <w:rFonts w:cs="宋体"/>
                <w:b/>
                <w:szCs w:val="21"/>
                <w:u w:val="single"/>
              </w:rPr>
              <w:t>H</w:t>
            </w:r>
            <w:r w:rsidRPr="00C62DCF">
              <w:rPr>
                <w:rFonts w:cs="宋体" w:hint="eastAsia"/>
                <w:b/>
                <w:szCs w:val="21"/>
                <w:u w:val="single"/>
              </w:rPr>
              <w:t>为</w:t>
            </w:r>
            <w:r w:rsidRPr="00C62DCF">
              <w:rPr>
                <w:rFonts w:cs="宋体"/>
                <w:b/>
                <w:szCs w:val="21"/>
                <w:u w:val="single"/>
              </w:rPr>
              <w:t>C</w:t>
            </w:r>
            <w:r w:rsidRPr="00C62DCF">
              <w:rPr>
                <w:rFonts w:cs="宋体" w:hint="eastAsia"/>
                <w:b/>
                <w:szCs w:val="21"/>
                <w:u w:val="single"/>
              </w:rPr>
              <w:t>类基金份额每日应计提的基金销售服务费</w:t>
            </w:r>
          </w:p>
          <w:p w:rsidR="00541530" w:rsidRPr="00C62DCF" w:rsidRDefault="00541530" w:rsidP="00CD4520">
            <w:pPr>
              <w:snapToGrid w:val="0"/>
              <w:rPr>
                <w:rFonts w:cs="宋体"/>
                <w:b/>
                <w:szCs w:val="21"/>
                <w:u w:val="single"/>
              </w:rPr>
            </w:pPr>
            <w:r w:rsidRPr="00C62DCF">
              <w:rPr>
                <w:rFonts w:cs="宋体"/>
                <w:b/>
                <w:szCs w:val="21"/>
                <w:u w:val="single"/>
              </w:rPr>
              <w:t>E</w:t>
            </w:r>
            <w:r w:rsidRPr="00C62DCF">
              <w:rPr>
                <w:rFonts w:cs="宋体" w:hint="eastAsia"/>
                <w:b/>
                <w:szCs w:val="21"/>
                <w:u w:val="single"/>
              </w:rPr>
              <w:t>为</w:t>
            </w:r>
            <w:r w:rsidRPr="00C62DCF">
              <w:rPr>
                <w:rFonts w:cs="宋体"/>
                <w:b/>
                <w:szCs w:val="21"/>
                <w:u w:val="single"/>
              </w:rPr>
              <w:t>C</w:t>
            </w:r>
            <w:r w:rsidRPr="00C62DCF">
              <w:rPr>
                <w:rFonts w:cs="宋体" w:hint="eastAsia"/>
                <w:b/>
                <w:szCs w:val="21"/>
                <w:u w:val="single"/>
              </w:rPr>
              <w:t>类基金份额前一日的基金资产净值</w:t>
            </w:r>
            <w:r w:rsidRPr="00C62DCF">
              <w:rPr>
                <w:rFonts w:cs="宋体"/>
                <w:b/>
                <w:szCs w:val="21"/>
                <w:u w:val="single"/>
              </w:rPr>
              <w:tab/>
            </w:r>
          </w:p>
          <w:p w:rsidR="00541530" w:rsidRPr="00C62DCF" w:rsidRDefault="00541530" w:rsidP="00CD4520">
            <w:pPr>
              <w:snapToGrid w:val="0"/>
              <w:rPr>
                <w:rFonts w:cs="宋体"/>
                <w:b/>
                <w:szCs w:val="21"/>
                <w:u w:val="single"/>
              </w:rPr>
            </w:pPr>
            <w:r w:rsidRPr="00E27DE0">
              <w:rPr>
                <w:rFonts w:cs="宋体" w:hint="eastAsia"/>
                <w:b/>
                <w:szCs w:val="21"/>
                <w:u w:val="single"/>
              </w:rPr>
              <w:t>销售服务费每日计算，逐日累计至每月月末，按月支付，由基金托管人根据与基金管理人核对一致的财务数据，自动在月初</w:t>
            </w:r>
            <w:r w:rsidRPr="00E27DE0">
              <w:rPr>
                <w:rFonts w:cs="宋体"/>
                <w:b/>
                <w:szCs w:val="21"/>
                <w:u w:val="single"/>
              </w:rPr>
              <w:t>5</w:t>
            </w:r>
            <w:r w:rsidRPr="00E27DE0">
              <w:rPr>
                <w:rFonts w:cs="宋体"/>
                <w:b/>
                <w:szCs w:val="21"/>
                <w:u w:val="single"/>
              </w:rPr>
              <w:t>个工作日内、按照指定的账户路径进行资金支付，基金管理人无需再出具资金划拨指令。若遇法定节假日、休息日或不可抗力致使无法按时支付的，顺延至最近可支付日支付。</w:t>
            </w:r>
          </w:p>
          <w:p w:rsidR="00541530" w:rsidRPr="00B00259" w:rsidRDefault="00541530" w:rsidP="00CD4520">
            <w:pPr>
              <w:snapToGrid w:val="0"/>
              <w:rPr>
                <w:rFonts w:cs="宋体"/>
                <w:szCs w:val="21"/>
              </w:rPr>
            </w:pPr>
            <w:r w:rsidRPr="00B00259">
              <w:rPr>
                <w:rFonts w:cs="宋体" w:hint="eastAsia"/>
                <w:szCs w:val="21"/>
              </w:rPr>
              <w:t>上述“一、基金费用的种类”中第</w:t>
            </w:r>
            <w:r w:rsidRPr="00C62DCF">
              <w:rPr>
                <w:rFonts w:cs="宋体"/>
                <w:b/>
                <w:szCs w:val="21"/>
                <w:u w:val="single"/>
              </w:rPr>
              <w:t>4</w:t>
            </w:r>
            <w:r w:rsidRPr="00C62DCF">
              <w:rPr>
                <w:rFonts w:cs="宋体" w:hint="eastAsia"/>
                <w:b/>
                <w:szCs w:val="21"/>
                <w:u w:val="single"/>
              </w:rPr>
              <w:t>－</w:t>
            </w:r>
            <w:r>
              <w:rPr>
                <w:rFonts w:cs="宋体"/>
                <w:b/>
                <w:szCs w:val="21"/>
                <w:u w:val="single"/>
              </w:rPr>
              <w:t>9</w:t>
            </w:r>
            <w:r w:rsidRPr="00B00259">
              <w:rPr>
                <w:rFonts w:cs="宋体"/>
                <w:szCs w:val="21"/>
              </w:rPr>
              <w:t>项费用，根据有关法规及相应协议规定，按费用实际支出金额列入当期费用，由基金托管人从基金财产中支付。</w:t>
            </w:r>
          </w:p>
        </w:tc>
      </w:tr>
      <w:tr w:rsidR="00541530" w:rsidTr="00CD4520">
        <w:trPr>
          <w:jc w:val="center"/>
        </w:trPr>
        <w:tc>
          <w:tcPr>
            <w:tcW w:w="394" w:type="pct"/>
            <w:vMerge w:val="restart"/>
            <w:vAlign w:val="center"/>
          </w:tcPr>
          <w:p w:rsidR="00541530" w:rsidRPr="00B00259" w:rsidRDefault="00541530" w:rsidP="00CD4520">
            <w:pPr>
              <w:snapToGrid w:val="0"/>
              <w:jc w:val="center"/>
              <w:rPr>
                <w:rFonts w:cs="宋体"/>
                <w:b/>
                <w:szCs w:val="21"/>
              </w:rPr>
            </w:pPr>
            <w:r w:rsidRPr="009A3F3C">
              <w:rPr>
                <w:rFonts w:cs="宋体" w:hint="eastAsia"/>
                <w:b/>
                <w:szCs w:val="21"/>
              </w:rPr>
              <w:t>第十六部分</w:t>
            </w:r>
            <w:r w:rsidRPr="009A3F3C">
              <w:rPr>
                <w:rFonts w:cs="宋体"/>
                <w:b/>
                <w:szCs w:val="21"/>
              </w:rPr>
              <w:t xml:space="preserve">  </w:t>
            </w:r>
            <w:r w:rsidRPr="009A3F3C">
              <w:rPr>
                <w:rFonts w:cs="宋体"/>
                <w:b/>
                <w:szCs w:val="21"/>
              </w:rPr>
              <w:t>基金的收益与分配</w:t>
            </w:r>
          </w:p>
        </w:tc>
        <w:tc>
          <w:tcPr>
            <w:tcW w:w="2303" w:type="pct"/>
          </w:tcPr>
          <w:p w:rsidR="00541530" w:rsidRPr="009A3F3C" w:rsidRDefault="00541530" w:rsidP="00CD4520">
            <w:pPr>
              <w:tabs>
                <w:tab w:val="left" w:pos="1140"/>
              </w:tabs>
              <w:snapToGrid w:val="0"/>
              <w:rPr>
                <w:rFonts w:cs="宋体"/>
                <w:szCs w:val="21"/>
              </w:rPr>
            </w:pPr>
            <w:r w:rsidRPr="009A3F3C">
              <w:rPr>
                <w:rFonts w:cs="宋体" w:hint="eastAsia"/>
                <w:szCs w:val="21"/>
              </w:rPr>
              <w:t>三、基金收益分配原则</w:t>
            </w:r>
          </w:p>
          <w:p w:rsidR="00541530" w:rsidRPr="009A3F3C" w:rsidRDefault="00541530" w:rsidP="00CD4520">
            <w:pPr>
              <w:tabs>
                <w:tab w:val="left" w:pos="1140"/>
              </w:tabs>
              <w:snapToGrid w:val="0"/>
              <w:rPr>
                <w:rFonts w:cs="宋体"/>
                <w:szCs w:val="21"/>
              </w:rPr>
            </w:pPr>
            <w:r>
              <w:rPr>
                <w:rFonts w:cs="宋体" w:hint="eastAsia"/>
                <w:szCs w:val="21"/>
              </w:rPr>
              <w:t>……</w:t>
            </w:r>
          </w:p>
          <w:p w:rsidR="00541530" w:rsidRPr="009A3F3C" w:rsidRDefault="00541530" w:rsidP="00CD4520">
            <w:pPr>
              <w:tabs>
                <w:tab w:val="left" w:pos="1140"/>
              </w:tabs>
              <w:snapToGrid w:val="0"/>
              <w:rPr>
                <w:rFonts w:cs="宋体"/>
                <w:szCs w:val="21"/>
              </w:rPr>
            </w:pPr>
            <w:r w:rsidRPr="009A3F3C">
              <w:rPr>
                <w:rFonts w:cs="宋体"/>
                <w:szCs w:val="21"/>
              </w:rPr>
              <w:t>2</w:t>
            </w:r>
            <w:r w:rsidRPr="009A3F3C">
              <w:rPr>
                <w:rFonts w:cs="宋体"/>
                <w:szCs w:val="21"/>
              </w:rPr>
              <w:t>、本基金收益分配方式分两种：</w:t>
            </w:r>
            <w:r>
              <w:rPr>
                <w:rFonts w:cs="宋体"/>
                <w:szCs w:val="21"/>
              </w:rPr>
              <w:t>现金分红与红利再投资，投资者可选择现金红利或将现金红利自动转为</w:t>
            </w:r>
            <w:r w:rsidRPr="009A3F3C">
              <w:rPr>
                <w:rFonts w:cs="宋体"/>
                <w:szCs w:val="21"/>
              </w:rPr>
              <w:t>基金份额进行再投资；若投资者不选择，本基金默认的收益分配方式是现金分红；</w:t>
            </w:r>
          </w:p>
          <w:p w:rsidR="00541530" w:rsidRPr="009A3F3C" w:rsidRDefault="00541530" w:rsidP="00CD4520">
            <w:pPr>
              <w:tabs>
                <w:tab w:val="left" w:pos="1140"/>
              </w:tabs>
              <w:snapToGrid w:val="0"/>
              <w:rPr>
                <w:rFonts w:cs="宋体"/>
                <w:szCs w:val="21"/>
              </w:rPr>
            </w:pPr>
            <w:r w:rsidRPr="009A3F3C">
              <w:rPr>
                <w:rFonts w:cs="宋体"/>
                <w:szCs w:val="21"/>
              </w:rPr>
              <w:t>3</w:t>
            </w:r>
            <w:r>
              <w:rPr>
                <w:rFonts w:cs="宋体"/>
                <w:szCs w:val="21"/>
              </w:rPr>
              <w:t>、基金收益分配后</w:t>
            </w:r>
            <w:r w:rsidRPr="009A3F3C">
              <w:rPr>
                <w:rFonts w:cs="宋体"/>
                <w:szCs w:val="21"/>
              </w:rPr>
              <w:t>基金份额净值不</w:t>
            </w:r>
            <w:r>
              <w:rPr>
                <w:rFonts w:cs="宋体"/>
                <w:szCs w:val="21"/>
              </w:rPr>
              <w:t>能低于面值；即基金收益分配基准日的</w:t>
            </w:r>
            <w:r w:rsidRPr="009A3F3C">
              <w:rPr>
                <w:rFonts w:cs="宋体"/>
                <w:szCs w:val="21"/>
              </w:rPr>
              <w:t>基金份额净值减去每单位基金份额收益分配金额后不能低于面值；</w:t>
            </w:r>
          </w:p>
          <w:p w:rsidR="00541530" w:rsidRPr="00B00259" w:rsidRDefault="00541530" w:rsidP="00CD4520">
            <w:pPr>
              <w:tabs>
                <w:tab w:val="left" w:pos="1140"/>
              </w:tabs>
              <w:snapToGrid w:val="0"/>
              <w:rPr>
                <w:rFonts w:cs="宋体"/>
                <w:szCs w:val="21"/>
              </w:rPr>
            </w:pPr>
            <w:r w:rsidRPr="009A3F3C">
              <w:rPr>
                <w:rFonts w:cs="宋体"/>
                <w:szCs w:val="21"/>
              </w:rPr>
              <w:t>4</w:t>
            </w:r>
            <w:r w:rsidRPr="009A3F3C">
              <w:rPr>
                <w:rFonts w:cs="宋体"/>
                <w:szCs w:val="21"/>
              </w:rPr>
              <w:t>、每一基金份额享有同等分配权；</w:t>
            </w:r>
          </w:p>
        </w:tc>
        <w:tc>
          <w:tcPr>
            <w:tcW w:w="2303" w:type="pct"/>
          </w:tcPr>
          <w:p w:rsidR="00541530" w:rsidRPr="009A3F3C" w:rsidRDefault="00541530" w:rsidP="00CD4520">
            <w:pPr>
              <w:snapToGrid w:val="0"/>
              <w:rPr>
                <w:rFonts w:cs="宋体"/>
                <w:szCs w:val="21"/>
              </w:rPr>
            </w:pPr>
            <w:r w:rsidRPr="009A3F3C">
              <w:rPr>
                <w:rFonts w:cs="宋体" w:hint="eastAsia"/>
                <w:szCs w:val="21"/>
              </w:rPr>
              <w:t>三、基金收益分配原则</w:t>
            </w:r>
          </w:p>
          <w:p w:rsidR="00541530" w:rsidRPr="009A3F3C" w:rsidRDefault="00541530" w:rsidP="00CD4520">
            <w:pPr>
              <w:snapToGrid w:val="0"/>
              <w:rPr>
                <w:rFonts w:cs="宋体"/>
                <w:szCs w:val="21"/>
              </w:rPr>
            </w:pPr>
            <w:r>
              <w:rPr>
                <w:rFonts w:cs="宋体" w:hint="eastAsia"/>
                <w:szCs w:val="21"/>
              </w:rPr>
              <w:t>……</w:t>
            </w:r>
          </w:p>
          <w:p w:rsidR="00541530" w:rsidRPr="009A3F3C" w:rsidRDefault="00541530" w:rsidP="00CD4520">
            <w:pPr>
              <w:snapToGrid w:val="0"/>
              <w:rPr>
                <w:rFonts w:cs="宋体"/>
                <w:szCs w:val="21"/>
              </w:rPr>
            </w:pPr>
            <w:r w:rsidRPr="009A3F3C">
              <w:rPr>
                <w:rFonts w:cs="宋体"/>
                <w:szCs w:val="21"/>
              </w:rPr>
              <w:t>2</w:t>
            </w:r>
            <w:r w:rsidRPr="009A3F3C">
              <w:rPr>
                <w:rFonts w:cs="宋体"/>
                <w:szCs w:val="21"/>
              </w:rPr>
              <w:t>、本基金收益分配方式分两种：现金分红与红利再投资，投资者可选择现金红利或将现金红利自动转为</w:t>
            </w:r>
            <w:r w:rsidRPr="00C62DCF">
              <w:rPr>
                <w:rFonts w:cs="宋体" w:hint="eastAsia"/>
                <w:b/>
                <w:szCs w:val="21"/>
                <w:u w:val="single"/>
              </w:rPr>
              <w:t>相应类别的</w:t>
            </w:r>
            <w:r w:rsidRPr="009A3F3C">
              <w:rPr>
                <w:rFonts w:cs="宋体"/>
                <w:szCs w:val="21"/>
              </w:rPr>
              <w:t>基金份额进行再投资；若投资者不选择，本基金默认的收益分配方式是现金分红；</w:t>
            </w:r>
          </w:p>
          <w:p w:rsidR="00541530" w:rsidRPr="009A3F3C" w:rsidRDefault="00541530" w:rsidP="00CD4520">
            <w:pPr>
              <w:snapToGrid w:val="0"/>
              <w:rPr>
                <w:rFonts w:cs="宋体"/>
                <w:szCs w:val="21"/>
              </w:rPr>
            </w:pPr>
            <w:r w:rsidRPr="009A3F3C">
              <w:rPr>
                <w:rFonts w:cs="宋体"/>
                <w:szCs w:val="21"/>
              </w:rPr>
              <w:t>3</w:t>
            </w:r>
            <w:r w:rsidRPr="009A3F3C">
              <w:rPr>
                <w:rFonts w:cs="宋体"/>
                <w:szCs w:val="21"/>
              </w:rPr>
              <w:t>、基金收益分配后</w:t>
            </w:r>
            <w:r w:rsidRPr="00C62DCF">
              <w:rPr>
                <w:rFonts w:cs="宋体" w:hint="eastAsia"/>
                <w:b/>
                <w:szCs w:val="21"/>
                <w:u w:val="single"/>
              </w:rPr>
              <w:t>各类</w:t>
            </w:r>
            <w:r w:rsidRPr="009A3F3C">
              <w:rPr>
                <w:rFonts w:cs="宋体"/>
                <w:szCs w:val="21"/>
              </w:rPr>
              <w:t>基金份额净值不能低于面值；即基金收益分配基准日的</w:t>
            </w:r>
            <w:r w:rsidRPr="00C62DCF">
              <w:rPr>
                <w:rFonts w:cs="宋体" w:hint="eastAsia"/>
                <w:b/>
                <w:szCs w:val="21"/>
                <w:u w:val="single"/>
              </w:rPr>
              <w:t>各类</w:t>
            </w:r>
            <w:r w:rsidRPr="009A3F3C">
              <w:rPr>
                <w:rFonts w:cs="宋体"/>
                <w:szCs w:val="21"/>
              </w:rPr>
              <w:t>基金份额净值减去</w:t>
            </w:r>
            <w:r w:rsidRPr="00C62DCF">
              <w:rPr>
                <w:rFonts w:cs="宋体" w:hint="eastAsia"/>
                <w:b/>
                <w:szCs w:val="21"/>
                <w:u w:val="single"/>
              </w:rPr>
              <w:t>该类基金份额</w:t>
            </w:r>
            <w:r w:rsidRPr="009A3F3C">
              <w:rPr>
                <w:rFonts w:cs="宋体"/>
                <w:szCs w:val="21"/>
              </w:rPr>
              <w:t>每单位基金份额收益分配金额后不能低于面值；</w:t>
            </w:r>
          </w:p>
          <w:p w:rsidR="00541530" w:rsidRPr="00B00259" w:rsidRDefault="00541530" w:rsidP="00CD4520">
            <w:pPr>
              <w:snapToGrid w:val="0"/>
              <w:rPr>
                <w:rFonts w:cs="宋体"/>
                <w:szCs w:val="21"/>
              </w:rPr>
            </w:pPr>
            <w:r w:rsidRPr="009A3F3C">
              <w:rPr>
                <w:rFonts w:cs="宋体"/>
                <w:szCs w:val="21"/>
              </w:rPr>
              <w:t>4</w:t>
            </w:r>
            <w:r w:rsidRPr="009A3F3C">
              <w:rPr>
                <w:rFonts w:cs="宋体"/>
                <w:szCs w:val="21"/>
              </w:rPr>
              <w:t>、</w:t>
            </w:r>
            <w:r w:rsidRPr="00C62DCF">
              <w:rPr>
                <w:rFonts w:cs="宋体" w:hint="eastAsia"/>
                <w:b/>
                <w:szCs w:val="21"/>
                <w:u w:val="single"/>
              </w:rPr>
              <w:t>本基金同一类别的</w:t>
            </w:r>
            <w:r w:rsidRPr="009A3F3C">
              <w:rPr>
                <w:rFonts w:cs="宋体"/>
                <w:szCs w:val="21"/>
              </w:rPr>
              <w:t>每一基金份额享有同等分配权；</w:t>
            </w:r>
          </w:p>
        </w:tc>
      </w:tr>
      <w:tr w:rsidR="00541530" w:rsidTr="00CD4520">
        <w:trPr>
          <w:jc w:val="center"/>
        </w:trPr>
        <w:tc>
          <w:tcPr>
            <w:tcW w:w="394" w:type="pct"/>
            <w:vMerge/>
            <w:vAlign w:val="center"/>
          </w:tcPr>
          <w:p w:rsidR="00541530" w:rsidRPr="009A3F3C" w:rsidRDefault="00541530" w:rsidP="00CD4520">
            <w:pPr>
              <w:snapToGrid w:val="0"/>
              <w:jc w:val="center"/>
              <w:rPr>
                <w:rFonts w:cs="宋体"/>
                <w:b/>
                <w:szCs w:val="21"/>
              </w:rPr>
            </w:pPr>
          </w:p>
        </w:tc>
        <w:tc>
          <w:tcPr>
            <w:tcW w:w="2303" w:type="pct"/>
          </w:tcPr>
          <w:p w:rsidR="00541530" w:rsidRPr="006A63BA" w:rsidRDefault="00541530" w:rsidP="00CD4520">
            <w:pPr>
              <w:tabs>
                <w:tab w:val="left" w:pos="1140"/>
              </w:tabs>
              <w:snapToGrid w:val="0"/>
              <w:rPr>
                <w:rFonts w:cs="宋体"/>
                <w:szCs w:val="21"/>
              </w:rPr>
            </w:pPr>
            <w:r w:rsidRPr="006A63BA">
              <w:rPr>
                <w:rFonts w:cs="宋体" w:hint="eastAsia"/>
                <w:szCs w:val="21"/>
              </w:rPr>
              <w:t>六、基金收益分配中发生的费用</w:t>
            </w:r>
          </w:p>
          <w:p w:rsidR="00541530" w:rsidRPr="009A3F3C" w:rsidRDefault="00541530" w:rsidP="00CD4520">
            <w:pPr>
              <w:tabs>
                <w:tab w:val="left" w:pos="1140"/>
              </w:tabs>
              <w:snapToGrid w:val="0"/>
              <w:rPr>
                <w:rFonts w:cs="宋体"/>
                <w:szCs w:val="21"/>
              </w:rPr>
            </w:pPr>
            <w:r w:rsidRPr="006A63BA">
              <w:rPr>
                <w:rFonts w:cs="宋体" w:hint="eastAsia"/>
                <w:szCs w:val="21"/>
              </w:rPr>
              <w:t>基金收益分配时所发生的银行转账或其他手续费用由投资者自行承担。当投资者的现金红利小于一定金额，不足以支付银行转账或其他手续费用时，基金份额登记机构可将基金份额持有人的现金红利自动转为基金份额。红利再投资的计算方法，依照业务规则执行。</w:t>
            </w:r>
          </w:p>
        </w:tc>
        <w:tc>
          <w:tcPr>
            <w:tcW w:w="2303" w:type="pct"/>
          </w:tcPr>
          <w:p w:rsidR="00541530" w:rsidRPr="006A63BA" w:rsidRDefault="00541530" w:rsidP="00CD4520">
            <w:pPr>
              <w:snapToGrid w:val="0"/>
              <w:rPr>
                <w:rFonts w:cs="宋体"/>
                <w:szCs w:val="21"/>
              </w:rPr>
            </w:pPr>
            <w:r w:rsidRPr="006A63BA">
              <w:rPr>
                <w:rFonts w:cs="宋体" w:hint="eastAsia"/>
                <w:szCs w:val="21"/>
              </w:rPr>
              <w:t>六、基金收益分配中发生的费用</w:t>
            </w:r>
          </w:p>
          <w:p w:rsidR="00541530" w:rsidRPr="009A3F3C" w:rsidRDefault="00541530" w:rsidP="00CD4520">
            <w:pPr>
              <w:snapToGrid w:val="0"/>
              <w:rPr>
                <w:rFonts w:cs="宋体"/>
                <w:szCs w:val="21"/>
              </w:rPr>
            </w:pPr>
            <w:r w:rsidRPr="006A63BA">
              <w:rPr>
                <w:rFonts w:cs="宋体" w:hint="eastAsia"/>
                <w:szCs w:val="21"/>
              </w:rPr>
              <w:t>基金收益分配时所发生的银行转账或其他手续费用由投资者自行承担。当投资者的现金红利小于一定金额，不足以支付银行转账或其他手续费用时，基金份额登记机构可将基金份额持有人的现金红利自动转为</w:t>
            </w:r>
            <w:r w:rsidRPr="00C62DCF">
              <w:rPr>
                <w:rFonts w:cs="宋体" w:hint="eastAsia"/>
                <w:b/>
                <w:szCs w:val="21"/>
                <w:u w:val="single"/>
              </w:rPr>
              <w:t>相应类别的</w:t>
            </w:r>
            <w:r w:rsidRPr="006A63BA">
              <w:rPr>
                <w:rFonts w:cs="宋体" w:hint="eastAsia"/>
                <w:szCs w:val="21"/>
              </w:rPr>
              <w:t>基金份额。红利再投资的计算方法，依照业务规则执行。</w:t>
            </w:r>
          </w:p>
        </w:tc>
      </w:tr>
      <w:tr w:rsidR="00541530" w:rsidTr="00CD4520">
        <w:trPr>
          <w:jc w:val="center"/>
        </w:trPr>
        <w:tc>
          <w:tcPr>
            <w:tcW w:w="394" w:type="pct"/>
            <w:vMerge w:val="restart"/>
            <w:vAlign w:val="center"/>
          </w:tcPr>
          <w:p w:rsidR="00541530" w:rsidRPr="009A3F3C" w:rsidRDefault="00541530" w:rsidP="00CD4520">
            <w:pPr>
              <w:snapToGrid w:val="0"/>
              <w:jc w:val="center"/>
              <w:rPr>
                <w:rFonts w:cs="宋体"/>
                <w:b/>
                <w:szCs w:val="21"/>
              </w:rPr>
            </w:pPr>
            <w:r w:rsidRPr="004D2CD8">
              <w:rPr>
                <w:rFonts w:cs="宋体" w:hint="eastAsia"/>
                <w:b/>
                <w:szCs w:val="21"/>
              </w:rPr>
              <w:t>第十八部分</w:t>
            </w:r>
            <w:r w:rsidRPr="004D2CD8">
              <w:rPr>
                <w:rFonts w:cs="宋体"/>
                <w:b/>
                <w:szCs w:val="21"/>
              </w:rPr>
              <w:t xml:space="preserve">  </w:t>
            </w:r>
            <w:r w:rsidRPr="004D2CD8">
              <w:rPr>
                <w:rFonts w:cs="宋体"/>
                <w:b/>
                <w:szCs w:val="21"/>
              </w:rPr>
              <w:t>基金的信息披露</w:t>
            </w:r>
          </w:p>
        </w:tc>
        <w:tc>
          <w:tcPr>
            <w:tcW w:w="2303" w:type="pct"/>
          </w:tcPr>
          <w:p w:rsidR="00541530" w:rsidRDefault="00541530" w:rsidP="00CD4520">
            <w:pPr>
              <w:tabs>
                <w:tab w:val="left" w:pos="1140"/>
              </w:tabs>
              <w:snapToGrid w:val="0"/>
              <w:rPr>
                <w:rFonts w:cs="宋体"/>
                <w:szCs w:val="21"/>
              </w:rPr>
            </w:pPr>
            <w:r w:rsidRPr="004D2CD8">
              <w:rPr>
                <w:rFonts w:cs="宋体" w:hint="eastAsia"/>
                <w:szCs w:val="21"/>
              </w:rPr>
              <w:t>五、公开披露的基金信息</w:t>
            </w:r>
          </w:p>
          <w:p w:rsidR="00541530" w:rsidRDefault="00541530" w:rsidP="00CD4520">
            <w:pPr>
              <w:tabs>
                <w:tab w:val="left" w:pos="1140"/>
              </w:tabs>
              <w:snapToGrid w:val="0"/>
              <w:rPr>
                <w:rFonts w:cs="宋体"/>
                <w:szCs w:val="21"/>
              </w:rPr>
            </w:pPr>
            <w:r>
              <w:rPr>
                <w:rFonts w:cs="宋体" w:hint="eastAsia"/>
                <w:szCs w:val="21"/>
              </w:rPr>
              <w:t>……</w:t>
            </w:r>
          </w:p>
          <w:p w:rsidR="00541530" w:rsidRPr="004D2CD8" w:rsidRDefault="00541530" w:rsidP="00CD4520">
            <w:pPr>
              <w:tabs>
                <w:tab w:val="left" w:pos="1140"/>
              </w:tabs>
              <w:snapToGrid w:val="0"/>
              <w:rPr>
                <w:rFonts w:cs="宋体"/>
                <w:szCs w:val="21"/>
              </w:rPr>
            </w:pPr>
            <w:r w:rsidRPr="004D2CD8">
              <w:rPr>
                <w:rFonts w:cs="宋体" w:hint="eastAsia"/>
                <w:szCs w:val="21"/>
              </w:rPr>
              <w:t>（四）基金净值信息</w:t>
            </w:r>
          </w:p>
          <w:p w:rsidR="00541530" w:rsidRPr="00E27DE0" w:rsidRDefault="00541530" w:rsidP="00CD4520">
            <w:pPr>
              <w:snapToGrid w:val="0"/>
              <w:rPr>
                <w:rFonts w:cs="宋体"/>
                <w:szCs w:val="21"/>
              </w:rPr>
            </w:pPr>
            <w:r w:rsidRPr="00E27DE0">
              <w:rPr>
                <w:rFonts w:cs="宋体" w:hint="eastAsia"/>
                <w:szCs w:val="21"/>
              </w:rPr>
              <w:t>《基金合同》生效后，在开始办理基金份额申购或者赎回前，基金管理人应当至少每周公告一次基金份额净值和基金份额累计净值。</w:t>
            </w:r>
          </w:p>
          <w:p w:rsidR="00541530" w:rsidRPr="00E27DE0" w:rsidRDefault="00541530" w:rsidP="00CD4520">
            <w:pPr>
              <w:snapToGrid w:val="0"/>
              <w:rPr>
                <w:rFonts w:cs="宋体"/>
                <w:szCs w:val="21"/>
              </w:rPr>
            </w:pPr>
            <w:r w:rsidRPr="00E27DE0">
              <w:rPr>
                <w:rFonts w:cs="宋体" w:hint="eastAsia"/>
                <w:szCs w:val="21"/>
              </w:rPr>
              <w:t>在开始办理基金份额申购或者赎回后，基金管理人应当在不晚于每个开放日的次日，通过指定网站、基金销售机构网站或者营业网点披露开放日</w:t>
            </w:r>
            <w:r>
              <w:rPr>
                <w:rFonts w:cs="宋体" w:hint="eastAsia"/>
                <w:szCs w:val="21"/>
              </w:rPr>
              <w:t>的</w:t>
            </w:r>
            <w:r w:rsidRPr="00E27DE0">
              <w:rPr>
                <w:rFonts w:cs="宋体" w:hint="eastAsia"/>
                <w:szCs w:val="21"/>
              </w:rPr>
              <w:t>基金份额净值和基金份额累计净值。</w:t>
            </w:r>
          </w:p>
          <w:p w:rsidR="00541530" w:rsidRDefault="00541530" w:rsidP="00CD4520">
            <w:pPr>
              <w:tabs>
                <w:tab w:val="left" w:pos="1140"/>
              </w:tabs>
              <w:snapToGrid w:val="0"/>
              <w:rPr>
                <w:rFonts w:cs="宋体"/>
                <w:szCs w:val="21"/>
              </w:rPr>
            </w:pPr>
            <w:r w:rsidRPr="00E27DE0">
              <w:rPr>
                <w:rFonts w:cs="宋体" w:hint="eastAsia"/>
                <w:szCs w:val="21"/>
              </w:rPr>
              <w:t>基金管理人应当在不晚于半年度和年度最后一日的次日，在指定网站披露半年度和年度最后一日</w:t>
            </w:r>
            <w:r>
              <w:rPr>
                <w:rFonts w:cs="宋体" w:hint="eastAsia"/>
                <w:szCs w:val="21"/>
              </w:rPr>
              <w:t>的</w:t>
            </w:r>
            <w:r w:rsidRPr="00E27DE0">
              <w:rPr>
                <w:rFonts w:cs="宋体" w:hint="eastAsia"/>
                <w:szCs w:val="21"/>
              </w:rPr>
              <w:t>基金份额净值和基金份额累计净值。</w:t>
            </w:r>
          </w:p>
          <w:p w:rsidR="00541530" w:rsidRDefault="00541530" w:rsidP="00CD4520">
            <w:pPr>
              <w:tabs>
                <w:tab w:val="left" w:pos="1140"/>
              </w:tabs>
              <w:snapToGrid w:val="0"/>
              <w:rPr>
                <w:rFonts w:cs="宋体"/>
                <w:szCs w:val="21"/>
              </w:rPr>
            </w:pPr>
            <w:r>
              <w:rPr>
                <w:rFonts w:cs="宋体" w:hint="eastAsia"/>
                <w:szCs w:val="21"/>
              </w:rPr>
              <w:t>……</w:t>
            </w:r>
          </w:p>
          <w:p w:rsidR="00541530" w:rsidRDefault="00541530" w:rsidP="00CD4520">
            <w:pPr>
              <w:tabs>
                <w:tab w:val="left" w:pos="1140"/>
              </w:tabs>
              <w:snapToGrid w:val="0"/>
              <w:rPr>
                <w:rFonts w:cs="宋体"/>
                <w:szCs w:val="21"/>
              </w:rPr>
            </w:pPr>
            <w:r w:rsidRPr="000773CF">
              <w:rPr>
                <w:rFonts w:cs="宋体" w:hint="eastAsia"/>
                <w:szCs w:val="21"/>
              </w:rPr>
              <w:t>（七）临时报告</w:t>
            </w:r>
          </w:p>
          <w:p w:rsidR="00541530" w:rsidRDefault="00541530" w:rsidP="00CD4520">
            <w:pPr>
              <w:tabs>
                <w:tab w:val="left" w:pos="1140"/>
              </w:tabs>
              <w:snapToGrid w:val="0"/>
              <w:rPr>
                <w:rFonts w:cs="宋体"/>
                <w:szCs w:val="21"/>
              </w:rPr>
            </w:pPr>
            <w:r>
              <w:rPr>
                <w:rFonts w:cs="宋体" w:hint="eastAsia"/>
                <w:szCs w:val="21"/>
              </w:rPr>
              <w:t>……</w:t>
            </w:r>
          </w:p>
          <w:p w:rsidR="00541530" w:rsidRPr="000773CF" w:rsidRDefault="00541530" w:rsidP="00CD4520">
            <w:pPr>
              <w:tabs>
                <w:tab w:val="left" w:pos="1140"/>
              </w:tabs>
              <w:snapToGrid w:val="0"/>
              <w:rPr>
                <w:rFonts w:cs="宋体"/>
                <w:szCs w:val="21"/>
              </w:rPr>
            </w:pPr>
            <w:r w:rsidRPr="000773CF">
              <w:rPr>
                <w:rFonts w:cs="宋体"/>
                <w:szCs w:val="21"/>
              </w:rPr>
              <w:t>15</w:t>
            </w:r>
            <w:r w:rsidRPr="000773CF">
              <w:rPr>
                <w:rFonts w:cs="宋体"/>
                <w:szCs w:val="21"/>
              </w:rPr>
              <w:t>、管理费、托管费、申购费、赎回费等费用计提标准、计提方式和费率发生变更；</w:t>
            </w:r>
            <w:r w:rsidRPr="000773CF">
              <w:rPr>
                <w:rFonts w:cs="宋体"/>
                <w:szCs w:val="21"/>
              </w:rPr>
              <w:t xml:space="preserve"> </w:t>
            </w:r>
          </w:p>
          <w:p w:rsidR="00541530" w:rsidRPr="006A63BA" w:rsidRDefault="00541530" w:rsidP="00CD4520">
            <w:pPr>
              <w:tabs>
                <w:tab w:val="left" w:pos="1140"/>
              </w:tabs>
              <w:snapToGrid w:val="0"/>
              <w:rPr>
                <w:rFonts w:cs="宋体"/>
                <w:szCs w:val="21"/>
              </w:rPr>
            </w:pPr>
            <w:r w:rsidRPr="000773CF">
              <w:rPr>
                <w:rFonts w:cs="宋体"/>
                <w:szCs w:val="21"/>
              </w:rPr>
              <w:t>16</w:t>
            </w:r>
            <w:r w:rsidRPr="000773CF">
              <w:rPr>
                <w:rFonts w:cs="宋体"/>
                <w:szCs w:val="21"/>
              </w:rPr>
              <w:t>、基金份额净值计价错误达基金份额净值百分之零点五；</w:t>
            </w:r>
          </w:p>
        </w:tc>
        <w:tc>
          <w:tcPr>
            <w:tcW w:w="2303" w:type="pct"/>
          </w:tcPr>
          <w:p w:rsidR="00541530" w:rsidRPr="004D2CD8" w:rsidRDefault="00541530" w:rsidP="00CD4520">
            <w:pPr>
              <w:snapToGrid w:val="0"/>
              <w:rPr>
                <w:rFonts w:cs="宋体"/>
                <w:szCs w:val="21"/>
              </w:rPr>
            </w:pPr>
            <w:r w:rsidRPr="004D2CD8">
              <w:rPr>
                <w:rFonts w:cs="宋体" w:hint="eastAsia"/>
                <w:szCs w:val="21"/>
              </w:rPr>
              <w:t>五、公开披露的基金信息</w:t>
            </w:r>
          </w:p>
          <w:p w:rsidR="00541530" w:rsidRPr="004D2CD8" w:rsidRDefault="00541530" w:rsidP="00CD4520">
            <w:pPr>
              <w:snapToGrid w:val="0"/>
              <w:rPr>
                <w:rFonts w:cs="宋体"/>
                <w:szCs w:val="21"/>
              </w:rPr>
            </w:pPr>
            <w:r w:rsidRPr="004D2CD8">
              <w:rPr>
                <w:rFonts w:cs="宋体" w:hint="eastAsia"/>
                <w:szCs w:val="21"/>
              </w:rPr>
              <w:t>……</w:t>
            </w:r>
          </w:p>
          <w:p w:rsidR="00541530" w:rsidRPr="004D2CD8" w:rsidRDefault="00541530" w:rsidP="00CD4520">
            <w:pPr>
              <w:snapToGrid w:val="0"/>
              <w:rPr>
                <w:rFonts w:cs="宋体"/>
                <w:szCs w:val="21"/>
              </w:rPr>
            </w:pPr>
            <w:r w:rsidRPr="004D2CD8">
              <w:rPr>
                <w:rFonts w:cs="宋体" w:hint="eastAsia"/>
                <w:szCs w:val="21"/>
              </w:rPr>
              <w:t>（四）基金净值信息</w:t>
            </w:r>
          </w:p>
          <w:p w:rsidR="00541530" w:rsidRPr="00E27DE0" w:rsidRDefault="00541530" w:rsidP="00CD4520">
            <w:pPr>
              <w:snapToGrid w:val="0"/>
              <w:rPr>
                <w:rFonts w:cs="宋体"/>
                <w:szCs w:val="21"/>
              </w:rPr>
            </w:pPr>
            <w:r w:rsidRPr="00E27DE0">
              <w:rPr>
                <w:rFonts w:cs="宋体" w:hint="eastAsia"/>
                <w:szCs w:val="21"/>
              </w:rPr>
              <w:t>《基金合同》生效后，在开始办理基金份额申购或者赎回前，基金管理人应当至少每周公告一次</w:t>
            </w:r>
            <w:r w:rsidRPr="00E27DE0">
              <w:rPr>
                <w:rFonts w:cs="宋体" w:hint="eastAsia"/>
                <w:b/>
                <w:szCs w:val="21"/>
                <w:u w:val="single"/>
              </w:rPr>
              <w:t>各类基金份额的</w:t>
            </w:r>
            <w:r w:rsidRPr="00E27DE0">
              <w:rPr>
                <w:rFonts w:cs="宋体" w:hint="eastAsia"/>
                <w:szCs w:val="21"/>
              </w:rPr>
              <w:t>基金份额净值和基金份额累计净值。</w:t>
            </w:r>
          </w:p>
          <w:p w:rsidR="00541530" w:rsidRPr="00E27DE0" w:rsidRDefault="00541530" w:rsidP="00CD4520">
            <w:pPr>
              <w:snapToGrid w:val="0"/>
              <w:rPr>
                <w:rFonts w:cs="宋体"/>
                <w:szCs w:val="21"/>
              </w:rPr>
            </w:pPr>
            <w:r w:rsidRPr="00E27DE0">
              <w:rPr>
                <w:rFonts w:cs="宋体" w:hint="eastAsia"/>
                <w:szCs w:val="21"/>
              </w:rPr>
              <w:t>在开始办理基金份额申购或者赎回后，基金管理人应当在不晚于每个开放日的次日，通过指定网站、基金销售机构网站或者营业网点披露开放日</w:t>
            </w:r>
            <w:r w:rsidRPr="00E27DE0">
              <w:rPr>
                <w:rFonts w:cs="宋体" w:hint="eastAsia"/>
                <w:b/>
                <w:szCs w:val="21"/>
                <w:u w:val="single"/>
              </w:rPr>
              <w:t>各类基金份额</w:t>
            </w:r>
            <w:r w:rsidRPr="00AA581B">
              <w:rPr>
                <w:rFonts w:cs="宋体" w:hint="eastAsia"/>
                <w:szCs w:val="21"/>
              </w:rPr>
              <w:t>的</w:t>
            </w:r>
            <w:r w:rsidRPr="00E27DE0">
              <w:rPr>
                <w:rFonts w:cs="宋体" w:hint="eastAsia"/>
                <w:szCs w:val="21"/>
              </w:rPr>
              <w:t>基金份额净值和基金份额累计净值。</w:t>
            </w:r>
          </w:p>
          <w:p w:rsidR="00541530" w:rsidRDefault="00541530" w:rsidP="00CD4520">
            <w:pPr>
              <w:snapToGrid w:val="0"/>
              <w:rPr>
                <w:rFonts w:cs="宋体"/>
                <w:szCs w:val="21"/>
              </w:rPr>
            </w:pPr>
            <w:r w:rsidRPr="00E27DE0">
              <w:rPr>
                <w:rFonts w:cs="宋体" w:hint="eastAsia"/>
                <w:szCs w:val="21"/>
              </w:rPr>
              <w:t>基金管理人应当在不晚于半年度和年度最后一日的次日，在指定网站披露半年度和年度最后一日</w:t>
            </w:r>
            <w:r w:rsidRPr="00E27DE0">
              <w:rPr>
                <w:rFonts w:cs="宋体" w:hint="eastAsia"/>
                <w:b/>
                <w:szCs w:val="21"/>
                <w:u w:val="single"/>
              </w:rPr>
              <w:t>各类基金份额</w:t>
            </w:r>
            <w:r w:rsidRPr="00AA581B">
              <w:rPr>
                <w:rFonts w:cs="宋体" w:hint="eastAsia"/>
                <w:szCs w:val="21"/>
              </w:rPr>
              <w:t>的</w:t>
            </w:r>
            <w:r w:rsidRPr="00E27DE0">
              <w:rPr>
                <w:rFonts w:cs="宋体" w:hint="eastAsia"/>
                <w:szCs w:val="21"/>
              </w:rPr>
              <w:t>基金份额净值和基金份额累计净值。</w:t>
            </w:r>
          </w:p>
          <w:p w:rsidR="00541530" w:rsidRDefault="00541530" w:rsidP="00CD4520">
            <w:pPr>
              <w:snapToGrid w:val="0"/>
              <w:rPr>
                <w:rFonts w:cs="宋体"/>
                <w:szCs w:val="21"/>
              </w:rPr>
            </w:pPr>
            <w:r>
              <w:rPr>
                <w:rFonts w:cs="宋体" w:hint="eastAsia"/>
                <w:szCs w:val="21"/>
              </w:rPr>
              <w:t>……</w:t>
            </w:r>
          </w:p>
          <w:p w:rsidR="00541530" w:rsidRPr="000773CF" w:rsidRDefault="00541530" w:rsidP="00CD4520">
            <w:pPr>
              <w:snapToGrid w:val="0"/>
              <w:rPr>
                <w:rFonts w:cs="宋体"/>
                <w:szCs w:val="21"/>
              </w:rPr>
            </w:pPr>
            <w:r w:rsidRPr="000773CF">
              <w:rPr>
                <w:rFonts w:cs="宋体" w:hint="eastAsia"/>
                <w:szCs w:val="21"/>
              </w:rPr>
              <w:t>（七）临时报告</w:t>
            </w:r>
          </w:p>
          <w:p w:rsidR="00541530" w:rsidRPr="000773CF" w:rsidRDefault="00541530" w:rsidP="00CD4520">
            <w:pPr>
              <w:snapToGrid w:val="0"/>
              <w:rPr>
                <w:rFonts w:cs="宋体"/>
                <w:szCs w:val="21"/>
              </w:rPr>
            </w:pPr>
            <w:r w:rsidRPr="000773CF">
              <w:rPr>
                <w:rFonts w:cs="宋体" w:hint="eastAsia"/>
                <w:szCs w:val="21"/>
              </w:rPr>
              <w:t>……</w:t>
            </w:r>
          </w:p>
          <w:p w:rsidR="00541530" w:rsidRPr="000773CF" w:rsidRDefault="00541530" w:rsidP="00CD4520">
            <w:pPr>
              <w:snapToGrid w:val="0"/>
              <w:rPr>
                <w:rFonts w:cs="宋体"/>
                <w:szCs w:val="21"/>
              </w:rPr>
            </w:pPr>
            <w:r w:rsidRPr="000773CF">
              <w:rPr>
                <w:rFonts w:cs="宋体"/>
                <w:szCs w:val="21"/>
              </w:rPr>
              <w:t>15</w:t>
            </w:r>
            <w:r w:rsidRPr="000773CF">
              <w:rPr>
                <w:rFonts w:cs="宋体"/>
                <w:szCs w:val="21"/>
              </w:rPr>
              <w:t>、管理费、托管费、</w:t>
            </w:r>
            <w:r w:rsidRPr="00C62DCF">
              <w:rPr>
                <w:rFonts w:cs="宋体" w:hint="eastAsia"/>
                <w:b/>
                <w:szCs w:val="21"/>
                <w:u w:val="single"/>
              </w:rPr>
              <w:t>销售服务费、</w:t>
            </w:r>
            <w:r w:rsidRPr="000773CF">
              <w:rPr>
                <w:rFonts w:cs="宋体"/>
                <w:szCs w:val="21"/>
              </w:rPr>
              <w:t>申购费、赎回费等费用计提标准、计提方式和费率发生变更；</w:t>
            </w:r>
            <w:r w:rsidRPr="000773CF">
              <w:rPr>
                <w:rFonts w:cs="宋体"/>
                <w:szCs w:val="21"/>
              </w:rPr>
              <w:t xml:space="preserve"> </w:t>
            </w:r>
          </w:p>
          <w:p w:rsidR="00541530" w:rsidRPr="006A63BA" w:rsidRDefault="00541530" w:rsidP="00CD4520">
            <w:pPr>
              <w:snapToGrid w:val="0"/>
              <w:rPr>
                <w:rFonts w:cs="宋体"/>
                <w:szCs w:val="21"/>
              </w:rPr>
            </w:pPr>
            <w:r w:rsidRPr="000773CF">
              <w:rPr>
                <w:rFonts w:cs="宋体"/>
                <w:szCs w:val="21"/>
              </w:rPr>
              <w:t>16</w:t>
            </w:r>
            <w:r w:rsidRPr="000773CF">
              <w:rPr>
                <w:rFonts w:cs="宋体"/>
                <w:szCs w:val="21"/>
              </w:rPr>
              <w:t>、</w:t>
            </w:r>
            <w:r w:rsidRPr="00C62DCF">
              <w:rPr>
                <w:rFonts w:cs="宋体" w:hint="eastAsia"/>
                <w:b/>
                <w:szCs w:val="21"/>
                <w:u w:val="single"/>
              </w:rPr>
              <w:t>任一类别</w:t>
            </w:r>
            <w:r w:rsidRPr="000773CF">
              <w:rPr>
                <w:rFonts w:cs="宋体"/>
                <w:szCs w:val="21"/>
              </w:rPr>
              <w:t>基金份额净值计价错误达</w:t>
            </w:r>
            <w:r w:rsidRPr="00C62DCF">
              <w:rPr>
                <w:rFonts w:cs="宋体" w:hint="eastAsia"/>
                <w:b/>
                <w:szCs w:val="21"/>
                <w:u w:val="single"/>
              </w:rPr>
              <w:t>该类</w:t>
            </w:r>
            <w:r w:rsidRPr="000773CF">
              <w:rPr>
                <w:rFonts w:cs="宋体"/>
                <w:szCs w:val="21"/>
              </w:rPr>
              <w:t>基金份额净值百分之零点五；</w:t>
            </w:r>
          </w:p>
        </w:tc>
      </w:tr>
      <w:tr w:rsidR="00541530" w:rsidTr="00CD4520">
        <w:trPr>
          <w:jc w:val="center"/>
        </w:trPr>
        <w:tc>
          <w:tcPr>
            <w:tcW w:w="394" w:type="pct"/>
            <w:vMerge/>
            <w:vAlign w:val="center"/>
          </w:tcPr>
          <w:p w:rsidR="00541530" w:rsidRPr="004D2CD8" w:rsidRDefault="00541530" w:rsidP="00CD4520">
            <w:pPr>
              <w:snapToGrid w:val="0"/>
              <w:jc w:val="center"/>
              <w:rPr>
                <w:rFonts w:cs="宋体"/>
                <w:b/>
                <w:szCs w:val="21"/>
              </w:rPr>
            </w:pPr>
          </w:p>
        </w:tc>
        <w:tc>
          <w:tcPr>
            <w:tcW w:w="2303" w:type="pct"/>
          </w:tcPr>
          <w:p w:rsidR="00541530" w:rsidRDefault="00541530" w:rsidP="00CD4520">
            <w:pPr>
              <w:tabs>
                <w:tab w:val="left" w:pos="1140"/>
              </w:tabs>
              <w:snapToGrid w:val="0"/>
              <w:rPr>
                <w:rFonts w:cs="宋体"/>
                <w:szCs w:val="21"/>
              </w:rPr>
            </w:pPr>
            <w:r w:rsidRPr="00ED21C4">
              <w:rPr>
                <w:rFonts w:cs="宋体" w:hint="eastAsia"/>
                <w:szCs w:val="21"/>
              </w:rPr>
              <w:t>六、信息披露事务管理</w:t>
            </w:r>
          </w:p>
          <w:p w:rsidR="00541530" w:rsidRDefault="00541530" w:rsidP="00CD4520">
            <w:pPr>
              <w:tabs>
                <w:tab w:val="left" w:pos="1140"/>
              </w:tabs>
              <w:snapToGrid w:val="0"/>
              <w:rPr>
                <w:rFonts w:cs="宋体"/>
                <w:szCs w:val="21"/>
              </w:rPr>
            </w:pPr>
            <w:r>
              <w:rPr>
                <w:rFonts w:cs="宋体" w:hint="eastAsia"/>
                <w:szCs w:val="21"/>
              </w:rPr>
              <w:t>……</w:t>
            </w:r>
          </w:p>
          <w:p w:rsidR="00541530" w:rsidRPr="004D2CD8" w:rsidRDefault="00541530" w:rsidP="00CD4520">
            <w:pPr>
              <w:tabs>
                <w:tab w:val="left" w:pos="1140"/>
              </w:tabs>
              <w:snapToGrid w:val="0"/>
              <w:rPr>
                <w:rFonts w:cs="宋体"/>
                <w:szCs w:val="21"/>
              </w:rPr>
            </w:pPr>
            <w:r w:rsidRPr="00E27DE0">
              <w:rPr>
                <w:rFonts w:cs="宋体"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2303" w:type="pct"/>
          </w:tcPr>
          <w:p w:rsidR="00541530" w:rsidRPr="00ED21C4" w:rsidRDefault="00541530" w:rsidP="00CD4520">
            <w:pPr>
              <w:snapToGrid w:val="0"/>
              <w:rPr>
                <w:rFonts w:cs="宋体"/>
                <w:szCs w:val="21"/>
              </w:rPr>
            </w:pPr>
            <w:r w:rsidRPr="00ED21C4">
              <w:rPr>
                <w:rFonts w:cs="宋体" w:hint="eastAsia"/>
                <w:szCs w:val="21"/>
              </w:rPr>
              <w:t>六、信息披露事务管理</w:t>
            </w:r>
          </w:p>
          <w:p w:rsidR="00541530" w:rsidRPr="00ED21C4" w:rsidRDefault="00541530" w:rsidP="00CD4520">
            <w:pPr>
              <w:snapToGrid w:val="0"/>
              <w:rPr>
                <w:rFonts w:cs="宋体"/>
                <w:szCs w:val="21"/>
              </w:rPr>
            </w:pPr>
            <w:r w:rsidRPr="00ED21C4">
              <w:rPr>
                <w:rFonts w:cs="宋体" w:hint="eastAsia"/>
                <w:szCs w:val="21"/>
              </w:rPr>
              <w:t>……</w:t>
            </w:r>
          </w:p>
          <w:p w:rsidR="00541530" w:rsidRPr="00E27DE0" w:rsidRDefault="00541530" w:rsidP="00CD4520">
            <w:pPr>
              <w:snapToGrid w:val="0"/>
              <w:rPr>
                <w:rFonts w:cs="宋体"/>
                <w:szCs w:val="21"/>
              </w:rPr>
            </w:pPr>
            <w:r w:rsidRPr="00E27DE0">
              <w:rPr>
                <w:rFonts w:cs="宋体" w:hint="eastAsia"/>
                <w:szCs w:val="21"/>
              </w:rPr>
              <w:t>基金托管人应当按照相关法律法规、中国证监会的规定和《基金合同》的约定，对基金管理人编制的基金资产净值、</w:t>
            </w:r>
            <w:r w:rsidRPr="00E27DE0">
              <w:rPr>
                <w:rFonts w:cs="宋体" w:hint="eastAsia"/>
                <w:b/>
                <w:szCs w:val="21"/>
                <w:u w:val="single"/>
              </w:rPr>
              <w:t>各类基金份额的</w:t>
            </w:r>
            <w:r w:rsidRPr="00E27DE0">
              <w:rPr>
                <w:rFonts w:cs="宋体" w:hint="eastAsia"/>
                <w:szCs w:val="21"/>
              </w:rPr>
              <w:t>基金份额净值、基金份额申购赎回价格、基金定期报告、更新的招募说明书、基金产品资料概要、基金清算报告等公开披露的相关基金信息进行复核、审查，并向基金管理人进行书面或电子确认。</w:t>
            </w:r>
          </w:p>
        </w:tc>
      </w:tr>
      <w:tr w:rsidR="00541530" w:rsidTr="00CD4520">
        <w:trPr>
          <w:jc w:val="center"/>
        </w:trPr>
        <w:tc>
          <w:tcPr>
            <w:tcW w:w="394" w:type="pct"/>
            <w:vAlign w:val="center"/>
          </w:tcPr>
          <w:p w:rsidR="00541530" w:rsidRPr="004D2CD8" w:rsidRDefault="00541530" w:rsidP="00CD4520">
            <w:pPr>
              <w:snapToGrid w:val="0"/>
              <w:jc w:val="center"/>
              <w:rPr>
                <w:rFonts w:cs="宋体"/>
                <w:b/>
                <w:szCs w:val="21"/>
              </w:rPr>
            </w:pPr>
            <w:r w:rsidRPr="002870EE">
              <w:rPr>
                <w:rFonts w:cs="宋体" w:hint="eastAsia"/>
                <w:b/>
                <w:szCs w:val="21"/>
              </w:rPr>
              <w:t>第十九部分</w:t>
            </w:r>
            <w:r w:rsidRPr="002870EE">
              <w:rPr>
                <w:rFonts w:cs="宋体"/>
                <w:b/>
                <w:szCs w:val="21"/>
              </w:rPr>
              <w:t xml:space="preserve">  </w:t>
            </w:r>
            <w:r w:rsidRPr="002870EE">
              <w:rPr>
                <w:rFonts w:cs="宋体"/>
                <w:b/>
                <w:szCs w:val="21"/>
              </w:rPr>
              <w:t>基金合同的变更、终止与基金财产的清算</w:t>
            </w:r>
          </w:p>
        </w:tc>
        <w:tc>
          <w:tcPr>
            <w:tcW w:w="2303" w:type="pct"/>
          </w:tcPr>
          <w:p w:rsidR="00541530" w:rsidRPr="002870EE" w:rsidRDefault="00541530" w:rsidP="00CD4520">
            <w:pPr>
              <w:tabs>
                <w:tab w:val="left" w:pos="1140"/>
              </w:tabs>
              <w:snapToGrid w:val="0"/>
              <w:rPr>
                <w:rFonts w:cs="宋体"/>
                <w:szCs w:val="21"/>
              </w:rPr>
            </w:pPr>
            <w:r w:rsidRPr="002870EE">
              <w:rPr>
                <w:rFonts w:cs="宋体" w:hint="eastAsia"/>
                <w:szCs w:val="21"/>
              </w:rPr>
              <w:t>五、基金财产清算剩余资产的分配</w:t>
            </w:r>
          </w:p>
          <w:p w:rsidR="00541530" w:rsidRPr="00ED21C4" w:rsidRDefault="00541530" w:rsidP="00CD4520">
            <w:pPr>
              <w:tabs>
                <w:tab w:val="left" w:pos="1140"/>
              </w:tabs>
              <w:snapToGrid w:val="0"/>
              <w:rPr>
                <w:rFonts w:cs="宋体"/>
                <w:szCs w:val="21"/>
              </w:rPr>
            </w:pPr>
            <w:r w:rsidRPr="002870EE">
              <w:rPr>
                <w:rFonts w:cs="宋体" w:hint="eastAsia"/>
                <w:szCs w:val="21"/>
              </w:rPr>
              <w:t>依据基金财产清算的分配方案，将基金财产清算后的全部剩余资产扣除基金财产清算费用、交纳所欠税款并清偿基金债务后，按</w:t>
            </w:r>
            <w:r>
              <w:rPr>
                <w:rFonts w:cs="宋体" w:hint="eastAsia"/>
                <w:szCs w:val="21"/>
              </w:rPr>
              <w:t>基金份额持有人持有的基金份额比例进行分配。</w:t>
            </w:r>
          </w:p>
        </w:tc>
        <w:tc>
          <w:tcPr>
            <w:tcW w:w="2303" w:type="pct"/>
          </w:tcPr>
          <w:p w:rsidR="00541530" w:rsidRPr="002870EE" w:rsidRDefault="00541530" w:rsidP="00CD4520">
            <w:pPr>
              <w:snapToGrid w:val="0"/>
              <w:rPr>
                <w:rFonts w:cs="宋体"/>
                <w:szCs w:val="21"/>
              </w:rPr>
            </w:pPr>
            <w:r w:rsidRPr="002870EE">
              <w:rPr>
                <w:rFonts w:cs="宋体" w:hint="eastAsia"/>
                <w:szCs w:val="21"/>
              </w:rPr>
              <w:t>五、基金财产清算剩余资产的分配</w:t>
            </w:r>
          </w:p>
          <w:p w:rsidR="00541530" w:rsidRPr="00ED21C4" w:rsidRDefault="00541530" w:rsidP="00CD4520">
            <w:pPr>
              <w:snapToGrid w:val="0"/>
              <w:rPr>
                <w:rFonts w:cs="宋体"/>
                <w:szCs w:val="21"/>
              </w:rPr>
            </w:pPr>
            <w:r w:rsidRPr="002870EE">
              <w:rPr>
                <w:rFonts w:cs="宋体" w:hint="eastAsia"/>
                <w:szCs w:val="21"/>
              </w:rPr>
              <w:t>依据基金财产清算的分配方案，将基金财产清算后的全部剩余资产扣除基金财产清算费用、交纳所欠税款并清偿基金债务后，按</w:t>
            </w:r>
            <w:r w:rsidRPr="00C62DCF">
              <w:rPr>
                <w:rFonts w:cs="宋体" w:hint="eastAsia"/>
                <w:b/>
                <w:szCs w:val="21"/>
                <w:u w:val="single"/>
              </w:rPr>
              <w:t>各类基金份额资产净值的比例确定剩余财产在各类基金份额中的分配比例，并在各类基金份额可分配的剩余财产范围内按各类别基金份额的</w:t>
            </w:r>
            <w:r w:rsidRPr="002870EE">
              <w:rPr>
                <w:rFonts w:cs="宋体" w:hint="eastAsia"/>
                <w:szCs w:val="21"/>
              </w:rPr>
              <w:t>基金份额持有人持有的</w:t>
            </w:r>
            <w:r w:rsidRPr="00C62DCF">
              <w:rPr>
                <w:rFonts w:cs="宋体" w:hint="eastAsia"/>
                <w:b/>
                <w:szCs w:val="21"/>
                <w:u w:val="single"/>
              </w:rPr>
              <w:t>该类</w:t>
            </w:r>
            <w:r w:rsidRPr="002870EE">
              <w:rPr>
                <w:rFonts w:cs="宋体" w:hint="eastAsia"/>
                <w:szCs w:val="21"/>
              </w:rPr>
              <w:t>基金份额比例进行分配。</w:t>
            </w:r>
            <w:r w:rsidRPr="00C62DCF">
              <w:rPr>
                <w:rFonts w:cs="宋体" w:hint="eastAsia"/>
                <w:b/>
                <w:szCs w:val="21"/>
                <w:u w:val="single"/>
              </w:rPr>
              <w:t>同一类别的基金份额持有人持有的每一份基金份额对基金财产清算后本类别基金份额的剩余资产具有同等的分配权。</w:t>
            </w:r>
          </w:p>
        </w:tc>
      </w:tr>
      <w:tr w:rsidR="00541530" w:rsidTr="00CD4520">
        <w:trPr>
          <w:jc w:val="center"/>
        </w:trPr>
        <w:tc>
          <w:tcPr>
            <w:tcW w:w="5000" w:type="pct"/>
            <w:gridSpan w:val="3"/>
            <w:vAlign w:val="center"/>
          </w:tcPr>
          <w:p w:rsidR="00541530" w:rsidRPr="00501CA0" w:rsidRDefault="00541530" w:rsidP="00FC6BC1">
            <w:pPr>
              <w:snapToGrid w:val="0"/>
              <w:rPr>
                <w:rFonts w:cs="宋体"/>
                <w:b/>
                <w:szCs w:val="21"/>
              </w:rPr>
            </w:pPr>
            <w:r w:rsidRPr="00501CA0">
              <w:rPr>
                <w:rFonts w:cs="宋体" w:hint="eastAsia"/>
                <w:b/>
                <w:szCs w:val="21"/>
              </w:rPr>
              <w:t>注：“第二十四部分</w:t>
            </w:r>
            <w:r w:rsidRPr="00501CA0">
              <w:rPr>
                <w:rFonts w:cs="宋体" w:hint="eastAsia"/>
                <w:b/>
                <w:szCs w:val="21"/>
              </w:rPr>
              <w:t xml:space="preserve"> </w:t>
            </w:r>
            <w:r w:rsidRPr="00501CA0">
              <w:rPr>
                <w:rFonts w:cs="宋体" w:hint="eastAsia"/>
                <w:b/>
                <w:szCs w:val="21"/>
              </w:rPr>
              <w:t>基金合同内容摘要”</w:t>
            </w:r>
            <w:r w:rsidR="00FC6BC1">
              <w:rPr>
                <w:rFonts w:cs="宋体" w:hint="eastAsia"/>
                <w:b/>
                <w:szCs w:val="21"/>
              </w:rPr>
              <w:t>及托管协议</w:t>
            </w:r>
            <w:r w:rsidRPr="00501CA0">
              <w:rPr>
                <w:rFonts w:cs="宋体" w:hint="eastAsia"/>
                <w:b/>
                <w:szCs w:val="21"/>
              </w:rPr>
              <w:t>涉及上述内容的一并修改</w:t>
            </w:r>
            <w:r>
              <w:rPr>
                <w:rFonts w:cs="宋体" w:hint="eastAsia"/>
                <w:b/>
                <w:szCs w:val="21"/>
              </w:rPr>
              <w:t>。</w:t>
            </w:r>
          </w:p>
        </w:tc>
      </w:tr>
    </w:tbl>
    <w:p w:rsidR="00541530" w:rsidRDefault="00541530">
      <w:pPr>
        <w:widowControl/>
        <w:jc w:val="left"/>
        <w:rPr>
          <w:rFonts w:ascii="宋体" w:hAnsi="宋体"/>
          <w:szCs w:val="21"/>
        </w:rPr>
      </w:pPr>
      <w:r>
        <w:rPr>
          <w:rFonts w:ascii="宋体" w:hAnsi="宋体"/>
          <w:szCs w:val="21"/>
        </w:rPr>
        <w:br w:type="page"/>
      </w:r>
    </w:p>
    <w:p w:rsidR="0074364E" w:rsidRDefault="0074364E" w:rsidP="00511E9E">
      <w:pPr>
        <w:widowControl/>
        <w:jc w:val="left"/>
        <w:rPr>
          <w:rFonts w:ascii="宋体" w:hAnsi="宋体"/>
          <w:szCs w:val="21"/>
        </w:rPr>
      </w:pPr>
      <w:r w:rsidRPr="001C2158">
        <w:rPr>
          <w:rFonts w:ascii="宋体" w:hAnsi="宋体" w:hint="eastAsia"/>
          <w:szCs w:val="21"/>
        </w:rPr>
        <w:t>附</w:t>
      </w:r>
      <w:r>
        <w:rPr>
          <w:rFonts w:ascii="宋体" w:hAnsi="宋体"/>
          <w:szCs w:val="21"/>
        </w:rPr>
        <w:t>2</w:t>
      </w:r>
      <w:r w:rsidRPr="001C2158">
        <w:rPr>
          <w:rFonts w:ascii="宋体" w:hAnsi="宋体" w:hint="eastAsia"/>
          <w:szCs w:val="21"/>
        </w:rPr>
        <w:t>：</w:t>
      </w:r>
      <w:r w:rsidR="00511E9E" w:rsidRPr="00A404CE">
        <w:rPr>
          <w:rFonts w:ascii="宋体" w:hAnsi="宋体" w:cs="宋体"/>
          <w:color w:val="000000"/>
          <w:kern w:val="0"/>
          <w:szCs w:val="21"/>
        </w:rPr>
        <w:t>嘉实价值臻选混合型证券投资基金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r w:rsidR="00FC4A00">
        <w:rPr>
          <w:rFonts w:ascii="宋体" w:hAnsi="宋体" w:hint="eastAsia"/>
          <w:szCs w:val="21"/>
        </w:rPr>
        <w:t>（</w:t>
      </w:r>
      <w:r w:rsidR="004737DF">
        <w:rPr>
          <w:rFonts w:ascii="宋体" w:hAnsi="宋体" w:hint="eastAsia"/>
          <w:szCs w:val="21"/>
        </w:rPr>
        <w:t>含因新增C类份额的相应修订）</w:t>
      </w:r>
    </w:p>
    <w:p w:rsidR="00EA7EFD" w:rsidRPr="003B6086" w:rsidRDefault="00EA7EFD" w:rsidP="00EA7EFD">
      <w:pPr>
        <w:jc w:val="center"/>
        <w:rPr>
          <w:rFonts w:cs="宋体"/>
          <w:b/>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EA7EFD" w:rsidTr="00EA7EFD">
        <w:trPr>
          <w:jc w:val="center"/>
        </w:trPr>
        <w:tc>
          <w:tcPr>
            <w:tcW w:w="394" w:type="pct"/>
            <w:vAlign w:val="center"/>
          </w:tcPr>
          <w:p w:rsidR="00EA7EFD" w:rsidRDefault="00EA7EFD" w:rsidP="00EA7EFD">
            <w:pPr>
              <w:snapToGrid w:val="0"/>
              <w:jc w:val="center"/>
              <w:rPr>
                <w:rFonts w:cs="宋体"/>
                <w:b/>
                <w:szCs w:val="21"/>
              </w:rPr>
            </w:pPr>
            <w:r>
              <w:rPr>
                <w:rFonts w:cs="宋体" w:hint="eastAsia"/>
                <w:b/>
                <w:szCs w:val="21"/>
              </w:rPr>
              <w:t>章节</w:t>
            </w:r>
          </w:p>
        </w:tc>
        <w:tc>
          <w:tcPr>
            <w:tcW w:w="2303" w:type="pct"/>
          </w:tcPr>
          <w:p w:rsidR="00EA7EFD" w:rsidRDefault="00EA7EFD" w:rsidP="00EA7EFD">
            <w:pPr>
              <w:snapToGrid w:val="0"/>
              <w:jc w:val="center"/>
              <w:rPr>
                <w:rFonts w:cs="宋体"/>
                <w:b/>
                <w:szCs w:val="21"/>
              </w:rPr>
            </w:pPr>
            <w:r>
              <w:rPr>
                <w:rFonts w:cs="宋体" w:hint="eastAsia"/>
                <w:b/>
                <w:szCs w:val="21"/>
              </w:rPr>
              <w:t>修改前</w:t>
            </w:r>
          </w:p>
        </w:tc>
        <w:tc>
          <w:tcPr>
            <w:tcW w:w="2303" w:type="pct"/>
          </w:tcPr>
          <w:p w:rsidR="00EA7EFD" w:rsidRDefault="00EA7EFD" w:rsidP="00EA7EFD">
            <w:pPr>
              <w:snapToGrid w:val="0"/>
              <w:jc w:val="center"/>
              <w:rPr>
                <w:rFonts w:cs="宋体"/>
                <w:b/>
                <w:szCs w:val="21"/>
              </w:rPr>
            </w:pPr>
            <w:r>
              <w:rPr>
                <w:rFonts w:cs="宋体" w:hint="eastAsia"/>
                <w:b/>
                <w:szCs w:val="21"/>
              </w:rPr>
              <w:t>修改后</w:t>
            </w:r>
          </w:p>
        </w:tc>
      </w:tr>
      <w:tr w:rsidR="00EA7EFD" w:rsidTr="00EA7EFD">
        <w:trPr>
          <w:jc w:val="center"/>
        </w:trPr>
        <w:tc>
          <w:tcPr>
            <w:tcW w:w="394" w:type="pct"/>
            <w:vMerge w:val="restart"/>
            <w:vAlign w:val="center"/>
          </w:tcPr>
          <w:p w:rsidR="00EA7EFD" w:rsidRDefault="00EA7EFD" w:rsidP="00EA7EFD">
            <w:pPr>
              <w:snapToGrid w:val="0"/>
              <w:jc w:val="center"/>
              <w:rPr>
                <w:rFonts w:cs="宋体"/>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EA7EFD" w:rsidRPr="005040B5" w:rsidRDefault="00EA7EFD" w:rsidP="00EA7EFD">
            <w:pPr>
              <w:snapToGrid w:val="0"/>
              <w:rPr>
                <w:rFonts w:cs="宋体"/>
                <w:szCs w:val="21"/>
              </w:rPr>
            </w:pPr>
            <w:r w:rsidRPr="004C11CA">
              <w:rPr>
                <w:rFonts w:cs="宋体"/>
                <w:szCs w:val="21"/>
              </w:rPr>
              <w:t>16</w:t>
            </w:r>
            <w:r w:rsidRPr="004C11CA">
              <w:rPr>
                <w:rFonts w:cs="宋体"/>
                <w:szCs w:val="21"/>
              </w:rPr>
              <w:t>、银行业监督管理机构：指中国人民银行和</w:t>
            </w:r>
            <w:r w:rsidRPr="004C11CA">
              <w:rPr>
                <w:rFonts w:cs="宋体"/>
                <w:szCs w:val="21"/>
              </w:rPr>
              <w:t>/</w:t>
            </w:r>
            <w:r w:rsidRPr="004C11CA">
              <w:rPr>
                <w:rFonts w:cs="宋体"/>
                <w:szCs w:val="21"/>
              </w:rPr>
              <w:t>或</w:t>
            </w:r>
            <w:r w:rsidRPr="0040361D">
              <w:rPr>
                <w:rFonts w:cs="宋体" w:hint="eastAsia"/>
                <w:b/>
                <w:strike/>
                <w:szCs w:val="21"/>
              </w:rPr>
              <w:t>中国银行保险监督管理委员会</w:t>
            </w:r>
          </w:p>
        </w:tc>
        <w:tc>
          <w:tcPr>
            <w:tcW w:w="2303" w:type="pct"/>
          </w:tcPr>
          <w:p w:rsidR="00EA7EFD" w:rsidRPr="0040361D" w:rsidRDefault="00EA7EFD" w:rsidP="00EA7EFD">
            <w:pPr>
              <w:snapToGrid w:val="0"/>
              <w:rPr>
                <w:rFonts w:cs="宋体"/>
                <w:szCs w:val="21"/>
              </w:rPr>
            </w:pPr>
            <w:r w:rsidRPr="0040361D">
              <w:rPr>
                <w:rFonts w:cs="宋体"/>
                <w:szCs w:val="21"/>
              </w:rPr>
              <w:t>16</w:t>
            </w:r>
            <w:r w:rsidRPr="0040361D">
              <w:rPr>
                <w:rFonts w:cs="宋体" w:hint="eastAsia"/>
                <w:szCs w:val="21"/>
              </w:rPr>
              <w:t>、银行业监督管理机构：指中国人民银行和</w:t>
            </w:r>
            <w:r w:rsidRPr="0040361D">
              <w:rPr>
                <w:rFonts w:cs="宋体"/>
                <w:szCs w:val="21"/>
              </w:rPr>
              <w:t>/</w:t>
            </w:r>
            <w:r w:rsidRPr="0040361D">
              <w:rPr>
                <w:rFonts w:cs="宋体" w:hint="eastAsia"/>
                <w:szCs w:val="21"/>
              </w:rPr>
              <w:t>或</w:t>
            </w:r>
            <w:r w:rsidRPr="004C11CA">
              <w:rPr>
                <w:rFonts w:cs="宋体" w:hint="eastAsia"/>
                <w:b/>
                <w:szCs w:val="21"/>
                <w:u w:val="single"/>
              </w:rPr>
              <w:t>国家金融监督管理总局等对银行业金融机构进行监督和管理的机构</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sidRPr="00ED11F5">
              <w:rPr>
                <w:rFonts w:cs="宋体"/>
                <w:szCs w:val="21"/>
              </w:rPr>
              <w:t>44</w:t>
            </w:r>
            <w:r w:rsidRPr="00ED11F5">
              <w:rPr>
                <w:rFonts w:cs="宋体"/>
                <w:szCs w:val="21"/>
              </w:rPr>
              <w:t>、基金转换：指基金份额持有人按照本基金合同和基金管理人届时有效公告规定的条件，申请将其持有基金管理人管理的某一基金的基金份额转换为基金管理人管理的其他基金基金份额的行为</w:t>
            </w:r>
          </w:p>
        </w:tc>
        <w:tc>
          <w:tcPr>
            <w:tcW w:w="2303" w:type="pct"/>
          </w:tcPr>
          <w:p w:rsidR="00EA7EFD" w:rsidRPr="005040B5" w:rsidRDefault="00EA7EFD" w:rsidP="00EA7EFD">
            <w:pPr>
              <w:snapToGrid w:val="0"/>
              <w:rPr>
                <w:rFonts w:cs="宋体"/>
                <w:b/>
                <w:szCs w:val="21"/>
                <w:u w:val="single"/>
              </w:rPr>
            </w:pPr>
            <w:r w:rsidRPr="00ED11F5">
              <w:rPr>
                <w:rFonts w:cs="宋体"/>
                <w:szCs w:val="21"/>
              </w:rPr>
              <w:t>44</w:t>
            </w:r>
            <w:r w:rsidRPr="00ED11F5">
              <w:rPr>
                <w:rFonts w:cs="宋体"/>
                <w:szCs w:val="21"/>
              </w:rPr>
              <w:t>、基金转换：指基金份额持有人按照本基金合同和基金管理人届时有效公告规定的条件，申请将其持有基金管理人管理的某一基金的基金份额转换为</w:t>
            </w:r>
            <w:r w:rsidRPr="0040361D">
              <w:rPr>
                <w:rFonts w:cs="宋体" w:hint="eastAsia"/>
                <w:b/>
                <w:szCs w:val="21"/>
                <w:u w:val="single"/>
              </w:rPr>
              <w:t>该</w:t>
            </w:r>
            <w:r w:rsidRPr="00ED11F5">
              <w:rPr>
                <w:rFonts w:cs="宋体"/>
                <w:szCs w:val="21"/>
              </w:rPr>
              <w:t>基金</w:t>
            </w:r>
            <w:r w:rsidRPr="0040361D">
              <w:rPr>
                <w:rFonts w:cs="宋体" w:hint="eastAsia"/>
                <w:b/>
                <w:szCs w:val="21"/>
                <w:u w:val="single"/>
              </w:rPr>
              <w:t>其他份额（如有）或</w:t>
            </w:r>
            <w:r w:rsidRPr="00C6655A">
              <w:rPr>
                <w:rFonts w:cs="宋体" w:hint="eastAsia"/>
                <w:szCs w:val="21"/>
              </w:rPr>
              <w:t>基金</w:t>
            </w:r>
            <w:r w:rsidRPr="00ED11F5">
              <w:rPr>
                <w:rFonts w:cs="宋体"/>
                <w:szCs w:val="21"/>
              </w:rPr>
              <w:t>管理人管理的其他基金基金份额的行为</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Pr="00ED11F5" w:rsidRDefault="00EA7EFD" w:rsidP="00EA7EFD">
            <w:pPr>
              <w:snapToGrid w:val="0"/>
              <w:rPr>
                <w:rFonts w:cs="宋体"/>
                <w:szCs w:val="21"/>
              </w:rPr>
            </w:pPr>
            <w:r w:rsidRPr="0010586E">
              <w:rPr>
                <w:rFonts w:cs="宋体"/>
                <w:szCs w:val="21"/>
              </w:rPr>
              <w:t>52</w:t>
            </w:r>
            <w:r w:rsidRPr="0010586E">
              <w:rPr>
                <w:rFonts w:cs="宋体"/>
                <w:szCs w:val="21"/>
              </w:rPr>
              <w:t>、基金份额净值：指计算日基金资产净值除以计算日基金份额总数</w:t>
            </w:r>
          </w:p>
        </w:tc>
        <w:tc>
          <w:tcPr>
            <w:tcW w:w="2303" w:type="pct"/>
          </w:tcPr>
          <w:p w:rsidR="00EA7EFD" w:rsidRPr="00ED11F5" w:rsidRDefault="00EA7EFD" w:rsidP="00EA7EFD">
            <w:pPr>
              <w:snapToGrid w:val="0"/>
              <w:rPr>
                <w:rFonts w:cs="宋体"/>
                <w:szCs w:val="21"/>
              </w:rPr>
            </w:pPr>
            <w:r w:rsidRPr="0010586E">
              <w:rPr>
                <w:rFonts w:cs="宋体"/>
                <w:szCs w:val="21"/>
              </w:rPr>
              <w:t>52</w:t>
            </w:r>
            <w:r w:rsidRPr="0010586E">
              <w:rPr>
                <w:rFonts w:cs="宋体"/>
                <w:szCs w:val="21"/>
              </w:rPr>
              <w:t>、基金份额净值：</w:t>
            </w:r>
            <w:r w:rsidRPr="0040361D">
              <w:rPr>
                <w:rFonts w:cs="宋体" w:hint="eastAsia"/>
                <w:b/>
                <w:szCs w:val="21"/>
                <w:u w:val="single"/>
              </w:rPr>
              <w:t>针对基金各类基金份额，</w:t>
            </w:r>
            <w:r w:rsidRPr="0010586E">
              <w:rPr>
                <w:rFonts w:cs="宋体"/>
                <w:szCs w:val="21"/>
              </w:rPr>
              <w:t>指计算日</w:t>
            </w:r>
            <w:r w:rsidRPr="0040361D">
              <w:rPr>
                <w:rFonts w:cs="宋体" w:hint="eastAsia"/>
                <w:b/>
                <w:szCs w:val="21"/>
                <w:u w:val="single"/>
              </w:rPr>
              <w:t>某一类基金份额的</w:t>
            </w:r>
            <w:r w:rsidRPr="0010586E">
              <w:rPr>
                <w:rFonts w:cs="宋体"/>
                <w:szCs w:val="21"/>
              </w:rPr>
              <w:t>基金资产净值除以计算日</w:t>
            </w:r>
            <w:r w:rsidRPr="0040361D">
              <w:rPr>
                <w:rFonts w:cs="宋体" w:hint="eastAsia"/>
                <w:b/>
                <w:szCs w:val="21"/>
                <w:u w:val="single"/>
              </w:rPr>
              <w:t>该类</w:t>
            </w:r>
            <w:r w:rsidRPr="0010586E">
              <w:rPr>
                <w:rFonts w:cs="宋体"/>
                <w:szCs w:val="21"/>
              </w:rPr>
              <w:t>基金份额总数</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Pr="0010586E" w:rsidRDefault="00EA7EFD" w:rsidP="00EA7EFD">
            <w:pPr>
              <w:snapToGrid w:val="0"/>
              <w:rPr>
                <w:rFonts w:cs="宋体"/>
                <w:szCs w:val="21"/>
              </w:rPr>
            </w:pPr>
            <w:r>
              <w:rPr>
                <w:rFonts w:cs="宋体" w:hint="eastAsia"/>
                <w:szCs w:val="21"/>
              </w:rPr>
              <w:t>无</w:t>
            </w:r>
          </w:p>
        </w:tc>
        <w:tc>
          <w:tcPr>
            <w:tcW w:w="2303" w:type="pct"/>
          </w:tcPr>
          <w:p w:rsidR="00EA7EFD" w:rsidRPr="0040361D" w:rsidRDefault="00EA7EFD" w:rsidP="00EA7EFD">
            <w:pPr>
              <w:snapToGrid w:val="0"/>
              <w:rPr>
                <w:rFonts w:cs="宋体"/>
                <w:b/>
                <w:szCs w:val="21"/>
                <w:u w:val="single"/>
              </w:rPr>
            </w:pPr>
            <w:r w:rsidRPr="0040361D">
              <w:rPr>
                <w:rFonts w:cs="宋体"/>
                <w:b/>
                <w:szCs w:val="21"/>
                <w:u w:val="single"/>
              </w:rPr>
              <w:t>53</w:t>
            </w:r>
            <w:r w:rsidRPr="0040361D">
              <w:rPr>
                <w:rFonts w:cs="宋体" w:hint="eastAsia"/>
                <w:b/>
                <w:szCs w:val="21"/>
                <w:u w:val="single"/>
              </w:rPr>
              <w:t>、基金份额类别：指根据申购费、销售服务费等费用收取方式的不同将基金份额分为不同的类别，各基金份额类别可以分别设置代码，合并投资运作，分别计算和公告基金份额净值和基金份额累计净值</w:t>
            </w:r>
          </w:p>
          <w:p w:rsidR="00EA7EFD" w:rsidRPr="0040361D" w:rsidRDefault="00EA7EFD" w:rsidP="00EA7EFD">
            <w:pPr>
              <w:snapToGrid w:val="0"/>
              <w:rPr>
                <w:rFonts w:cs="宋体"/>
                <w:b/>
                <w:szCs w:val="21"/>
                <w:u w:val="single"/>
              </w:rPr>
            </w:pPr>
            <w:r w:rsidRPr="0040361D">
              <w:rPr>
                <w:rFonts w:cs="宋体"/>
                <w:b/>
                <w:szCs w:val="21"/>
                <w:u w:val="single"/>
              </w:rPr>
              <w:t>54</w:t>
            </w:r>
            <w:r w:rsidRPr="0040361D">
              <w:rPr>
                <w:rFonts w:cs="宋体" w:hint="eastAsia"/>
                <w:b/>
                <w:szCs w:val="21"/>
                <w:u w:val="single"/>
              </w:rPr>
              <w:t>、</w:t>
            </w:r>
            <w:r w:rsidRPr="0040361D">
              <w:rPr>
                <w:rFonts w:cs="宋体"/>
                <w:b/>
                <w:szCs w:val="21"/>
                <w:u w:val="single"/>
              </w:rPr>
              <w:t>A</w:t>
            </w:r>
            <w:r w:rsidRPr="0040361D">
              <w:rPr>
                <w:rFonts w:cs="宋体" w:hint="eastAsia"/>
                <w:b/>
                <w:szCs w:val="21"/>
                <w:u w:val="single"/>
              </w:rPr>
              <w:t>类基金份额：指在投资人申购基金份额时收取申购费用，并不再从本类别基金资产中计提销售服务费的基金份额</w:t>
            </w:r>
          </w:p>
          <w:p w:rsidR="00EA7EFD" w:rsidRPr="0040361D" w:rsidRDefault="00EA7EFD" w:rsidP="00EA7EFD">
            <w:pPr>
              <w:snapToGrid w:val="0"/>
              <w:rPr>
                <w:rFonts w:cs="宋体"/>
                <w:b/>
                <w:szCs w:val="21"/>
                <w:u w:val="single"/>
              </w:rPr>
            </w:pPr>
            <w:r w:rsidRPr="0040361D">
              <w:rPr>
                <w:rFonts w:cs="宋体"/>
                <w:b/>
                <w:szCs w:val="21"/>
                <w:u w:val="single"/>
              </w:rPr>
              <w:t>55</w:t>
            </w:r>
            <w:r w:rsidRPr="0040361D">
              <w:rPr>
                <w:rFonts w:cs="宋体" w:hint="eastAsia"/>
                <w:b/>
                <w:szCs w:val="21"/>
                <w:u w:val="single"/>
              </w:rPr>
              <w:t>、</w:t>
            </w:r>
            <w:r w:rsidRPr="0040361D">
              <w:rPr>
                <w:rFonts w:cs="宋体"/>
                <w:b/>
                <w:szCs w:val="21"/>
                <w:u w:val="single"/>
              </w:rPr>
              <w:t>C</w:t>
            </w:r>
            <w:r w:rsidRPr="0040361D">
              <w:rPr>
                <w:rFonts w:cs="宋体" w:hint="eastAsia"/>
                <w:b/>
                <w:szCs w:val="21"/>
                <w:u w:val="single"/>
              </w:rPr>
              <w:t>类基金份额：指从本类别基金资产中计提销售服务费，并不收取申购费用的基金份额</w:t>
            </w:r>
          </w:p>
          <w:p w:rsidR="00EA7EFD" w:rsidRPr="0010586E" w:rsidRDefault="00EA7EFD" w:rsidP="00EA7EFD">
            <w:pPr>
              <w:snapToGrid w:val="0"/>
              <w:rPr>
                <w:rFonts w:cs="宋体"/>
                <w:szCs w:val="21"/>
              </w:rPr>
            </w:pPr>
            <w:r w:rsidRPr="0040361D">
              <w:rPr>
                <w:rFonts w:cs="宋体"/>
                <w:b/>
                <w:szCs w:val="21"/>
                <w:u w:val="single"/>
              </w:rPr>
              <w:t>56</w:t>
            </w:r>
            <w:r w:rsidRPr="0040361D">
              <w:rPr>
                <w:rFonts w:cs="宋体" w:hint="eastAsia"/>
                <w:b/>
                <w:szCs w:val="21"/>
                <w:u w:val="single"/>
              </w:rPr>
              <w:t>、销售服务费：指从相应类别基金份额的基金资产中计提的，用于本基金市场推广、销售以及基金份额持有人服务的费用</w:t>
            </w:r>
          </w:p>
        </w:tc>
      </w:tr>
      <w:tr w:rsidR="00EA7EFD" w:rsidTr="00EA7EFD">
        <w:trPr>
          <w:jc w:val="center"/>
        </w:trPr>
        <w:tc>
          <w:tcPr>
            <w:tcW w:w="394" w:type="pct"/>
            <w:vAlign w:val="center"/>
          </w:tcPr>
          <w:p w:rsidR="00EA7EFD" w:rsidRPr="005040B5" w:rsidRDefault="00EA7EFD" w:rsidP="00EA7EFD">
            <w:pPr>
              <w:snapToGrid w:val="0"/>
              <w:jc w:val="center"/>
              <w:rPr>
                <w:rFonts w:cs="宋体"/>
                <w:b/>
                <w:szCs w:val="21"/>
              </w:rPr>
            </w:pPr>
            <w:r w:rsidRPr="005040B5">
              <w:rPr>
                <w:rFonts w:cs="宋体" w:hint="eastAsia"/>
                <w:b/>
                <w:szCs w:val="21"/>
              </w:rPr>
              <w:t>第三部分</w:t>
            </w:r>
            <w:r w:rsidRPr="005040B5">
              <w:rPr>
                <w:rFonts w:cs="宋体"/>
                <w:b/>
                <w:szCs w:val="21"/>
              </w:rPr>
              <w:t xml:space="preserve">  </w:t>
            </w:r>
            <w:r w:rsidRPr="005040B5">
              <w:rPr>
                <w:rFonts w:cs="宋体"/>
                <w:b/>
                <w:szCs w:val="21"/>
              </w:rPr>
              <w:t>基金的基本情况</w:t>
            </w:r>
          </w:p>
        </w:tc>
        <w:tc>
          <w:tcPr>
            <w:tcW w:w="2303" w:type="pct"/>
          </w:tcPr>
          <w:p w:rsidR="00EA7EFD" w:rsidRDefault="00EA7EFD" w:rsidP="00EA7EFD">
            <w:pPr>
              <w:snapToGrid w:val="0"/>
              <w:rPr>
                <w:rFonts w:cs="宋体"/>
                <w:szCs w:val="21"/>
              </w:rPr>
            </w:pPr>
            <w:r w:rsidRPr="005040B5">
              <w:rPr>
                <w:rFonts w:cs="宋体" w:hint="eastAsia"/>
                <w:szCs w:val="21"/>
              </w:rPr>
              <w:t>八、基金份额类别</w:t>
            </w:r>
          </w:p>
          <w:p w:rsidR="00EA7EFD" w:rsidRDefault="00EA7EFD" w:rsidP="00EA7EFD">
            <w:pPr>
              <w:snapToGrid w:val="0"/>
              <w:rPr>
                <w:rFonts w:cs="宋体"/>
                <w:szCs w:val="21"/>
              </w:rPr>
            </w:pPr>
            <w:r w:rsidRPr="0010586E">
              <w:rPr>
                <w:rFonts w:cs="宋体" w:hint="eastAsia"/>
                <w:szCs w:val="21"/>
              </w:rPr>
              <w:t>在不违反法律法规规定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tc>
        <w:tc>
          <w:tcPr>
            <w:tcW w:w="2303" w:type="pct"/>
          </w:tcPr>
          <w:p w:rsidR="00EA7EFD" w:rsidRPr="00ED11F5" w:rsidRDefault="00EA7EFD" w:rsidP="00EA7EFD">
            <w:pPr>
              <w:snapToGrid w:val="0"/>
              <w:rPr>
                <w:rFonts w:cs="宋体"/>
                <w:szCs w:val="21"/>
              </w:rPr>
            </w:pPr>
            <w:r w:rsidRPr="00ED11F5">
              <w:rPr>
                <w:rFonts w:cs="宋体" w:hint="eastAsia"/>
                <w:szCs w:val="21"/>
              </w:rPr>
              <w:t>八、基金份额类别</w:t>
            </w:r>
          </w:p>
          <w:p w:rsidR="00EA7EFD" w:rsidRPr="0040361D" w:rsidRDefault="00EA7EFD" w:rsidP="00EA7EFD">
            <w:pPr>
              <w:snapToGrid w:val="0"/>
              <w:rPr>
                <w:rFonts w:cs="宋体"/>
                <w:b/>
                <w:szCs w:val="21"/>
                <w:u w:val="single"/>
              </w:rPr>
            </w:pPr>
            <w:r w:rsidRPr="0040361D">
              <w:rPr>
                <w:rFonts w:cs="宋体" w:hint="eastAsia"/>
                <w:b/>
                <w:szCs w:val="21"/>
                <w:u w:val="single"/>
              </w:rPr>
              <w:t>本基金根据申购费、销售服务费等费用收取方式的不同，将基金份额分为不同的类别。在投资人申购基金份额时收取申购费用，并不再从本类别基金资产中计提销售服务费的基金份额，称为</w:t>
            </w:r>
            <w:r w:rsidRPr="0040361D">
              <w:rPr>
                <w:rFonts w:cs="宋体"/>
                <w:b/>
                <w:szCs w:val="21"/>
                <w:u w:val="single"/>
              </w:rPr>
              <w:t>A</w:t>
            </w:r>
            <w:r w:rsidRPr="0040361D">
              <w:rPr>
                <w:rFonts w:cs="宋体" w:hint="eastAsia"/>
                <w:b/>
                <w:szCs w:val="21"/>
                <w:u w:val="single"/>
              </w:rPr>
              <w:t>类基金份额；从本类别基金资产中计提销售服务费，并不收取申购费用的基金份额，称为</w:t>
            </w:r>
            <w:r w:rsidRPr="0040361D">
              <w:rPr>
                <w:rFonts w:cs="宋体"/>
                <w:b/>
                <w:szCs w:val="21"/>
                <w:u w:val="single"/>
              </w:rPr>
              <w:t>C</w:t>
            </w:r>
            <w:r w:rsidRPr="0040361D">
              <w:rPr>
                <w:rFonts w:cs="宋体" w:hint="eastAsia"/>
                <w:b/>
                <w:szCs w:val="21"/>
                <w:u w:val="single"/>
              </w:rPr>
              <w:t>类基金份额。相关费率的设置及费率水平在本基金招募说明书、基金产品资料概要或相关公告中列示。</w:t>
            </w:r>
          </w:p>
          <w:p w:rsidR="00EA7EFD" w:rsidRPr="0040361D" w:rsidRDefault="00EA7EFD" w:rsidP="00EA7EFD">
            <w:pPr>
              <w:snapToGrid w:val="0"/>
              <w:rPr>
                <w:rFonts w:cs="宋体"/>
                <w:b/>
                <w:szCs w:val="21"/>
                <w:u w:val="single"/>
              </w:rPr>
            </w:pPr>
            <w:r w:rsidRPr="0040361D">
              <w:rPr>
                <w:rFonts w:cs="宋体" w:hint="eastAsia"/>
                <w:b/>
                <w:szCs w:val="21"/>
                <w:u w:val="single"/>
              </w:rPr>
              <w:t>本基金各类基金份额分别设置代码，合并投资运作，分别计算和公告基金份额净值和基金份额累计净值。</w:t>
            </w:r>
          </w:p>
          <w:p w:rsidR="00EA7EFD" w:rsidRPr="0040361D" w:rsidRDefault="00EA7EFD" w:rsidP="00EA7EFD">
            <w:pPr>
              <w:snapToGrid w:val="0"/>
              <w:rPr>
                <w:rFonts w:cs="宋体"/>
                <w:b/>
                <w:szCs w:val="21"/>
                <w:u w:val="single"/>
              </w:rPr>
            </w:pPr>
            <w:r w:rsidRPr="0040361D">
              <w:rPr>
                <w:rFonts w:cs="宋体" w:hint="eastAsia"/>
                <w:b/>
                <w:szCs w:val="21"/>
                <w:u w:val="single"/>
              </w:rPr>
              <w:t>投资人在申购基金份额时可自行选择申购的基金份额类别。</w:t>
            </w:r>
          </w:p>
          <w:p w:rsidR="00EA7EFD" w:rsidRPr="005040B5" w:rsidRDefault="00EA7EFD" w:rsidP="00EA7EFD">
            <w:pPr>
              <w:snapToGrid w:val="0"/>
              <w:rPr>
                <w:rFonts w:cs="宋体"/>
                <w:b/>
                <w:szCs w:val="21"/>
                <w:u w:val="single"/>
              </w:rPr>
            </w:pPr>
            <w:r w:rsidRPr="0010586E">
              <w:rPr>
                <w:rFonts w:cs="宋体" w:hint="eastAsia"/>
                <w:szCs w:val="21"/>
              </w:rPr>
              <w:t>在不违反法律法规规定</w:t>
            </w:r>
            <w:r w:rsidRPr="0040361D">
              <w:rPr>
                <w:rFonts w:cs="宋体" w:hint="eastAsia"/>
                <w:b/>
                <w:szCs w:val="21"/>
                <w:u w:val="single"/>
              </w:rPr>
              <w:t>且对基金份额持有人利益无实质不利影响</w:t>
            </w:r>
            <w:r w:rsidRPr="0010586E">
              <w:rPr>
                <w:rFonts w:cs="宋体" w:hint="eastAsia"/>
                <w:szCs w:val="21"/>
              </w:rPr>
              <w:t>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tc>
      </w:tr>
      <w:tr w:rsidR="00EA7EFD" w:rsidTr="00EA7EFD">
        <w:trPr>
          <w:jc w:val="center"/>
        </w:trPr>
        <w:tc>
          <w:tcPr>
            <w:tcW w:w="394" w:type="pct"/>
            <w:vMerge w:val="restart"/>
            <w:vAlign w:val="center"/>
          </w:tcPr>
          <w:p w:rsidR="00EA7EFD" w:rsidRPr="005040B5" w:rsidRDefault="00EA7EFD" w:rsidP="00EA7EFD">
            <w:pPr>
              <w:snapToGrid w:val="0"/>
              <w:jc w:val="center"/>
              <w:rPr>
                <w:rFonts w:cs="宋体"/>
                <w:b/>
                <w:szCs w:val="21"/>
              </w:rPr>
            </w:pPr>
            <w:r w:rsidRPr="005040B5">
              <w:rPr>
                <w:rFonts w:cs="宋体" w:hint="eastAsia"/>
                <w:b/>
                <w:szCs w:val="21"/>
              </w:rPr>
              <w:t>第六部分</w:t>
            </w:r>
            <w:r w:rsidRPr="005040B5">
              <w:rPr>
                <w:rFonts w:cs="宋体"/>
                <w:b/>
                <w:szCs w:val="21"/>
              </w:rPr>
              <w:t xml:space="preserve">  </w:t>
            </w:r>
            <w:r w:rsidRPr="005040B5">
              <w:rPr>
                <w:rFonts w:cs="宋体"/>
                <w:b/>
                <w:szCs w:val="21"/>
              </w:rPr>
              <w:t>基金份额的申购与赎回</w:t>
            </w:r>
          </w:p>
        </w:tc>
        <w:tc>
          <w:tcPr>
            <w:tcW w:w="2303" w:type="pct"/>
          </w:tcPr>
          <w:p w:rsidR="00EA7EFD" w:rsidRDefault="00EA7EFD" w:rsidP="00EA7EFD">
            <w:pPr>
              <w:snapToGrid w:val="0"/>
              <w:rPr>
                <w:rFonts w:cs="宋体"/>
                <w:szCs w:val="21"/>
              </w:rPr>
            </w:pPr>
            <w:r w:rsidRPr="00C05CEC">
              <w:rPr>
                <w:rFonts w:cs="宋体" w:hint="eastAsia"/>
                <w:szCs w:val="21"/>
              </w:rPr>
              <w:t>一、申购和赎回场所</w:t>
            </w:r>
          </w:p>
          <w:p w:rsidR="00EA7EFD" w:rsidRDefault="00EA7EFD" w:rsidP="00EA7EFD">
            <w:pPr>
              <w:snapToGrid w:val="0"/>
              <w:rPr>
                <w:rFonts w:cs="宋体"/>
                <w:szCs w:val="21"/>
              </w:rPr>
            </w:pPr>
            <w:r>
              <w:rPr>
                <w:rFonts w:cs="宋体" w:hint="eastAsia"/>
                <w:szCs w:val="21"/>
              </w:rPr>
              <w:t>……</w:t>
            </w:r>
          </w:p>
          <w:p w:rsidR="00EA7EFD" w:rsidRPr="00CB2EE1" w:rsidRDefault="00EA7EFD" w:rsidP="00EA7EFD">
            <w:pPr>
              <w:snapToGrid w:val="0"/>
              <w:rPr>
                <w:rFonts w:cs="宋体"/>
                <w:szCs w:val="21"/>
              </w:rPr>
            </w:pPr>
            <w:r w:rsidRPr="00C05CEC">
              <w:rPr>
                <w:rFonts w:cs="宋体" w:hint="eastAsia"/>
                <w:szCs w:val="21"/>
              </w:rPr>
              <w:t>基金管理人可根据情况变更或增减销售机构，并在基金管理人网站公示。</w:t>
            </w:r>
          </w:p>
        </w:tc>
        <w:tc>
          <w:tcPr>
            <w:tcW w:w="2303" w:type="pct"/>
          </w:tcPr>
          <w:p w:rsidR="00EA7EFD" w:rsidRDefault="00EA7EFD" w:rsidP="00EA7EFD">
            <w:pPr>
              <w:snapToGrid w:val="0"/>
              <w:rPr>
                <w:rFonts w:cs="宋体"/>
                <w:szCs w:val="21"/>
              </w:rPr>
            </w:pPr>
            <w:r w:rsidRPr="00C05CEC">
              <w:rPr>
                <w:rFonts w:cs="宋体" w:hint="eastAsia"/>
                <w:szCs w:val="21"/>
              </w:rPr>
              <w:t>一、申购和赎回场所</w:t>
            </w:r>
          </w:p>
          <w:p w:rsidR="00EA7EFD" w:rsidRDefault="00EA7EFD" w:rsidP="00EA7EFD">
            <w:pPr>
              <w:snapToGrid w:val="0"/>
              <w:rPr>
                <w:rFonts w:cs="宋体"/>
                <w:szCs w:val="21"/>
              </w:rPr>
            </w:pPr>
            <w:r>
              <w:rPr>
                <w:rFonts w:cs="宋体" w:hint="eastAsia"/>
                <w:szCs w:val="21"/>
              </w:rPr>
              <w:t>……</w:t>
            </w:r>
          </w:p>
          <w:p w:rsidR="00EA7EFD" w:rsidRPr="00CB2EE1" w:rsidRDefault="00EA7EFD" w:rsidP="00EA7EFD">
            <w:pPr>
              <w:snapToGrid w:val="0"/>
              <w:rPr>
                <w:rFonts w:cs="宋体"/>
                <w:szCs w:val="21"/>
              </w:rPr>
            </w:pPr>
            <w:r w:rsidRPr="00C05CEC">
              <w:rPr>
                <w:rFonts w:cs="宋体" w:hint="eastAsia"/>
                <w:szCs w:val="21"/>
              </w:rPr>
              <w:t>基金管理人可根据情况</w:t>
            </w:r>
            <w:r w:rsidRPr="0040361D">
              <w:rPr>
                <w:rFonts w:cs="宋体" w:hint="eastAsia"/>
                <w:b/>
                <w:szCs w:val="21"/>
                <w:u w:val="single"/>
              </w:rPr>
              <w:t>针对某类基金份额</w:t>
            </w:r>
            <w:r w:rsidRPr="00C05CEC">
              <w:rPr>
                <w:rFonts w:cs="宋体" w:hint="eastAsia"/>
                <w:szCs w:val="21"/>
              </w:rPr>
              <w:t>变更或增减销售机构，并在基金管理人网站公示。</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sidRPr="001324E1">
              <w:rPr>
                <w:rFonts w:cs="宋体" w:hint="eastAsia"/>
                <w:szCs w:val="21"/>
              </w:rPr>
              <w:t>三、申购与赎回的原则</w:t>
            </w:r>
          </w:p>
          <w:p w:rsidR="00EA7EFD" w:rsidRPr="00C05CEC" w:rsidRDefault="00EA7EFD" w:rsidP="00EA7EFD">
            <w:pPr>
              <w:snapToGrid w:val="0"/>
              <w:rPr>
                <w:rFonts w:cs="宋体"/>
                <w:szCs w:val="21"/>
              </w:rPr>
            </w:pPr>
            <w:r w:rsidRPr="001324E1">
              <w:rPr>
                <w:rFonts w:cs="宋体"/>
                <w:szCs w:val="21"/>
              </w:rPr>
              <w:t>1</w:t>
            </w:r>
            <w:r w:rsidRPr="001324E1">
              <w:rPr>
                <w:rFonts w:cs="宋体"/>
                <w:szCs w:val="21"/>
              </w:rPr>
              <w:t>、</w:t>
            </w:r>
            <w:r w:rsidRPr="001324E1">
              <w:rPr>
                <w:rFonts w:cs="宋体"/>
                <w:szCs w:val="21"/>
              </w:rPr>
              <w:t>“</w:t>
            </w:r>
            <w:r w:rsidRPr="001324E1">
              <w:rPr>
                <w:rFonts w:cs="宋体"/>
                <w:szCs w:val="21"/>
              </w:rPr>
              <w:t>未知价</w:t>
            </w:r>
            <w:r w:rsidRPr="001324E1">
              <w:rPr>
                <w:rFonts w:cs="宋体"/>
                <w:szCs w:val="21"/>
              </w:rPr>
              <w:t>”</w:t>
            </w:r>
            <w:r w:rsidRPr="001324E1">
              <w:rPr>
                <w:rFonts w:cs="宋体"/>
                <w:szCs w:val="21"/>
              </w:rPr>
              <w:t>原则，即申购、赎回价格以申请当日收市后计算的基金份额净值为基准进行计算；</w:t>
            </w:r>
          </w:p>
        </w:tc>
        <w:tc>
          <w:tcPr>
            <w:tcW w:w="2303" w:type="pct"/>
          </w:tcPr>
          <w:p w:rsidR="00EA7EFD" w:rsidRPr="001324E1" w:rsidRDefault="00EA7EFD" w:rsidP="00EA7EFD">
            <w:pPr>
              <w:snapToGrid w:val="0"/>
              <w:rPr>
                <w:rFonts w:cs="宋体"/>
                <w:szCs w:val="21"/>
              </w:rPr>
            </w:pPr>
            <w:r w:rsidRPr="001324E1">
              <w:rPr>
                <w:rFonts w:cs="宋体" w:hint="eastAsia"/>
                <w:szCs w:val="21"/>
              </w:rPr>
              <w:t>三、申购与赎回的原则</w:t>
            </w:r>
          </w:p>
          <w:p w:rsidR="00EA7EFD" w:rsidRPr="00C05CEC" w:rsidRDefault="00EA7EFD" w:rsidP="00EA7EFD">
            <w:pPr>
              <w:snapToGrid w:val="0"/>
              <w:rPr>
                <w:rFonts w:cs="宋体"/>
                <w:szCs w:val="21"/>
              </w:rPr>
            </w:pPr>
            <w:r w:rsidRPr="001324E1">
              <w:rPr>
                <w:rFonts w:cs="宋体"/>
                <w:szCs w:val="21"/>
              </w:rPr>
              <w:t>1</w:t>
            </w:r>
            <w:r w:rsidRPr="001324E1">
              <w:rPr>
                <w:rFonts w:cs="宋体"/>
                <w:szCs w:val="21"/>
              </w:rPr>
              <w:t>、</w:t>
            </w:r>
            <w:r w:rsidRPr="001324E1">
              <w:rPr>
                <w:rFonts w:cs="宋体"/>
                <w:szCs w:val="21"/>
              </w:rPr>
              <w:t>“</w:t>
            </w:r>
            <w:r w:rsidRPr="001324E1">
              <w:rPr>
                <w:rFonts w:cs="宋体"/>
                <w:szCs w:val="21"/>
              </w:rPr>
              <w:t>未知价</w:t>
            </w:r>
            <w:r w:rsidRPr="001324E1">
              <w:rPr>
                <w:rFonts w:cs="宋体"/>
                <w:szCs w:val="21"/>
              </w:rPr>
              <w:t>”</w:t>
            </w:r>
            <w:r w:rsidRPr="001324E1">
              <w:rPr>
                <w:rFonts w:cs="宋体"/>
                <w:szCs w:val="21"/>
              </w:rPr>
              <w:t>原则，即申购、赎回价格以申请当日收市后计算的</w:t>
            </w:r>
            <w:r w:rsidRPr="0040361D">
              <w:rPr>
                <w:rFonts w:cs="宋体" w:hint="eastAsia"/>
                <w:b/>
                <w:szCs w:val="21"/>
                <w:u w:val="single"/>
              </w:rPr>
              <w:t>相应类别基金份额的</w:t>
            </w:r>
            <w:r w:rsidRPr="001324E1">
              <w:rPr>
                <w:rFonts w:cs="宋体"/>
                <w:szCs w:val="21"/>
              </w:rPr>
              <w:t>基金份额净值为基准进行计算；</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sidRPr="001324E1">
              <w:rPr>
                <w:rFonts w:cs="宋体" w:hint="eastAsia"/>
                <w:szCs w:val="21"/>
              </w:rPr>
              <w:t>六、申购和赎回的价格、费用及其用途</w:t>
            </w:r>
          </w:p>
          <w:p w:rsidR="00EA7EFD" w:rsidRPr="001324E1" w:rsidRDefault="00EA7EFD" w:rsidP="00EA7EFD">
            <w:pPr>
              <w:snapToGrid w:val="0"/>
              <w:rPr>
                <w:rFonts w:cs="宋体"/>
                <w:szCs w:val="21"/>
              </w:rPr>
            </w:pPr>
            <w:r w:rsidRPr="001324E1">
              <w:rPr>
                <w:rFonts w:cs="宋体"/>
                <w:szCs w:val="21"/>
              </w:rPr>
              <w:t>1</w:t>
            </w:r>
            <w:r>
              <w:rPr>
                <w:rFonts w:cs="宋体"/>
                <w:szCs w:val="21"/>
              </w:rPr>
              <w:t>、本基金份额净值的计算，</w:t>
            </w:r>
            <w:r w:rsidRPr="001324E1">
              <w:rPr>
                <w:rFonts w:cs="宋体"/>
                <w:szCs w:val="21"/>
              </w:rPr>
              <w:t>保留到小数点后</w:t>
            </w:r>
            <w:r w:rsidRPr="001324E1">
              <w:rPr>
                <w:rFonts w:cs="宋体"/>
                <w:szCs w:val="21"/>
              </w:rPr>
              <w:t>4</w:t>
            </w:r>
            <w:r w:rsidRPr="001324E1">
              <w:rPr>
                <w:rFonts w:cs="宋体"/>
                <w:szCs w:val="21"/>
              </w:rPr>
              <w:t>位，小数点后第</w:t>
            </w:r>
            <w:r w:rsidRPr="001324E1">
              <w:rPr>
                <w:rFonts w:cs="宋体"/>
                <w:szCs w:val="21"/>
              </w:rPr>
              <w:t>5</w:t>
            </w:r>
            <w:r w:rsidRPr="001324E1">
              <w:rPr>
                <w:rFonts w:cs="宋体"/>
                <w:szCs w:val="21"/>
              </w:rPr>
              <w:t>位四舍五入，由此产生的收益或损失归入基金财产。</w:t>
            </w:r>
            <w:r w:rsidRPr="001324E1">
              <w:rPr>
                <w:rFonts w:cs="宋体"/>
                <w:szCs w:val="21"/>
              </w:rPr>
              <w:t>T</w:t>
            </w:r>
            <w:r>
              <w:rPr>
                <w:rFonts w:cs="宋体"/>
                <w:szCs w:val="21"/>
              </w:rPr>
              <w:t>日的</w:t>
            </w:r>
            <w:r w:rsidRPr="001324E1">
              <w:rPr>
                <w:rFonts w:cs="宋体"/>
                <w:szCs w:val="21"/>
              </w:rPr>
              <w:t>基金份额净值在当天收市后计算，并在</w:t>
            </w:r>
            <w:r w:rsidRPr="001324E1">
              <w:rPr>
                <w:rFonts w:cs="宋体"/>
                <w:szCs w:val="21"/>
              </w:rPr>
              <w:t>T+1</w:t>
            </w:r>
            <w:r w:rsidRPr="001324E1">
              <w:rPr>
                <w:rFonts w:cs="宋体"/>
                <w:szCs w:val="21"/>
              </w:rPr>
              <w:t>日内公告。遇特殊情况，经履行适当程序，可以适当延迟计算或公告。</w:t>
            </w:r>
          </w:p>
          <w:p w:rsidR="00EA7EFD" w:rsidRPr="001324E1" w:rsidRDefault="00EA7EFD" w:rsidP="00EA7EFD">
            <w:pPr>
              <w:snapToGrid w:val="0"/>
              <w:rPr>
                <w:rFonts w:cs="宋体"/>
                <w:szCs w:val="21"/>
              </w:rPr>
            </w:pPr>
            <w:r w:rsidRPr="001324E1">
              <w:rPr>
                <w:rFonts w:cs="宋体"/>
                <w:szCs w:val="21"/>
              </w:rPr>
              <w:t>2</w:t>
            </w:r>
            <w:r w:rsidRPr="001324E1">
              <w:rPr>
                <w:rFonts w:cs="宋体"/>
                <w:szCs w:val="21"/>
              </w:rPr>
              <w:t>、</w:t>
            </w:r>
            <w:r>
              <w:rPr>
                <w:rFonts w:cs="宋体" w:hint="eastAsia"/>
                <w:szCs w:val="21"/>
              </w:rPr>
              <w:t>……</w:t>
            </w:r>
            <w:r w:rsidRPr="001324E1">
              <w:rPr>
                <w:rFonts w:cs="宋体"/>
                <w:szCs w:val="21"/>
              </w:rPr>
              <w:t>本基金的申购费率由基金管理人决定，并在招募说明书、基金产品</w:t>
            </w:r>
            <w:r>
              <w:rPr>
                <w:rFonts w:cs="宋体"/>
                <w:szCs w:val="21"/>
              </w:rPr>
              <w:t>资料概要或相关公告中列示。申购的有效份额为净申购金额除以当日</w:t>
            </w:r>
            <w:r w:rsidRPr="001324E1">
              <w:rPr>
                <w:rFonts w:cs="宋体"/>
                <w:szCs w:val="21"/>
              </w:rPr>
              <w:t>基金份额净值，有效份额单位为份，申购份额计算结果按四舍五入方法，保留到小数点后</w:t>
            </w:r>
            <w:r w:rsidRPr="001324E1">
              <w:rPr>
                <w:rFonts w:cs="宋体"/>
                <w:szCs w:val="21"/>
              </w:rPr>
              <w:t>2</w:t>
            </w:r>
            <w:r w:rsidRPr="001324E1">
              <w:rPr>
                <w:rFonts w:cs="宋体"/>
                <w:szCs w:val="21"/>
              </w:rPr>
              <w:t>位，由此产生的收益或损失归入基金财产。</w:t>
            </w:r>
          </w:p>
          <w:p w:rsidR="00EA7EFD" w:rsidRPr="001324E1" w:rsidRDefault="00EA7EFD" w:rsidP="00EA7EFD">
            <w:pPr>
              <w:snapToGrid w:val="0"/>
              <w:rPr>
                <w:rFonts w:cs="宋体"/>
                <w:szCs w:val="21"/>
              </w:rPr>
            </w:pPr>
            <w:r w:rsidRPr="001324E1">
              <w:rPr>
                <w:rFonts w:cs="宋体"/>
                <w:szCs w:val="21"/>
              </w:rPr>
              <w:t>3</w:t>
            </w:r>
            <w:r w:rsidRPr="001324E1">
              <w:rPr>
                <w:rFonts w:cs="宋体"/>
                <w:szCs w:val="21"/>
              </w:rPr>
              <w:t>、</w:t>
            </w:r>
            <w:r>
              <w:rPr>
                <w:rFonts w:cs="宋体" w:hint="eastAsia"/>
                <w:szCs w:val="21"/>
              </w:rPr>
              <w:t>……</w:t>
            </w:r>
            <w:r>
              <w:rPr>
                <w:rFonts w:cs="宋体"/>
                <w:szCs w:val="21"/>
              </w:rPr>
              <w:t>赎回金额为按实际确认的有效赎回份额乘以当日</w:t>
            </w:r>
            <w:r w:rsidRPr="001324E1">
              <w:rPr>
                <w:rFonts w:cs="宋体"/>
                <w:szCs w:val="21"/>
              </w:rPr>
              <w:t>基金份额净值并扣除相应的费用，赎回金额单位为元。赎回金额计算结果按四舍五入方法，保留到小数点后</w:t>
            </w:r>
            <w:r w:rsidRPr="001324E1">
              <w:rPr>
                <w:rFonts w:cs="宋体"/>
                <w:szCs w:val="21"/>
              </w:rPr>
              <w:t>2</w:t>
            </w:r>
            <w:r w:rsidRPr="001324E1">
              <w:rPr>
                <w:rFonts w:cs="宋体"/>
                <w:szCs w:val="21"/>
              </w:rPr>
              <w:t>位，由此产生的收益或损失归入基金财产。</w:t>
            </w:r>
          </w:p>
          <w:p w:rsidR="00EA7EFD" w:rsidRPr="001324E1" w:rsidRDefault="00EA7EFD" w:rsidP="00EA7EFD">
            <w:pPr>
              <w:snapToGrid w:val="0"/>
              <w:rPr>
                <w:rFonts w:cs="宋体"/>
                <w:szCs w:val="21"/>
              </w:rPr>
            </w:pPr>
            <w:r w:rsidRPr="001324E1">
              <w:rPr>
                <w:rFonts w:cs="宋体"/>
                <w:szCs w:val="21"/>
              </w:rPr>
              <w:t>4</w:t>
            </w:r>
            <w:r w:rsidRPr="001324E1">
              <w:rPr>
                <w:rFonts w:cs="宋体"/>
                <w:szCs w:val="21"/>
              </w:rPr>
              <w:t>、申购费用由投资人承担，不列入基金财产。</w:t>
            </w:r>
          </w:p>
          <w:p w:rsidR="00EA7EFD" w:rsidRDefault="00EA7EFD" w:rsidP="00EA7EFD">
            <w:pPr>
              <w:snapToGrid w:val="0"/>
              <w:rPr>
                <w:rFonts w:cs="宋体"/>
                <w:szCs w:val="21"/>
              </w:rPr>
            </w:pPr>
            <w:r>
              <w:rPr>
                <w:rFonts w:cs="宋体" w:hint="eastAsia"/>
                <w:szCs w:val="21"/>
              </w:rPr>
              <w:t>……</w:t>
            </w:r>
          </w:p>
          <w:p w:rsidR="00EA7EFD" w:rsidRPr="001324E1" w:rsidRDefault="00EA7EFD" w:rsidP="00EA7EFD">
            <w:pPr>
              <w:snapToGrid w:val="0"/>
              <w:rPr>
                <w:rFonts w:cs="宋体"/>
                <w:szCs w:val="21"/>
              </w:rPr>
            </w:pPr>
            <w:r w:rsidRPr="001324E1">
              <w:rPr>
                <w:rFonts w:cs="宋体"/>
                <w:szCs w:val="21"/>
              </w:rPr>
              <w:t>6</w:t>
            </w:r>
            <w:r w:rsidRPr="001324E1">
              <w:rPr>
                <w:rFonts w:cs="宋体"/>
                <w:szCs w:val="21"/>
              </w:rPr>
              <w:t>、本基金的申购费率、申购份额具体的计算方法、赎回费率、赎回金额具体的计算方法和收费方式由基金管理人根据基金合同的规定确定，并在招募说明书或相关公告中列示。</w:t>
            </w:r>
          </w:p>
        </w:tc>
        <w:tc>
          <w:tcPr>
            <w:tcW w:w="2303" w:type="pct"/>
          </w:tcPr>
          <w:p w:rsidR="00EA7EFD" w:rsidRPr="001324E1" w:rsidRDefault="00EA7EFD" w:rsidP="00EA7EFD">
            <w:pPr>
              <w:snapToGrid w:val="0"/>
              <w:rPr>
                <w:rFonts w:cs="宋体"/>
                <w:szCs w:val="21"/>
              </w:rPr>
            </w:pPr>
            <w:r w:rsidRPr="001324E1">
              <w:rPr>
                <w:rFonts w:cs="宋体" w:hint="eastAsia"/>
                <w:szCs w:val="21"/>
              </w:rPr>
              <w:t>六、申购和赎回的价格、费用及其用途</w:t>
            </w:r>
          </w:p>
          <w:p w:rsidR="00EA7EFD" w:rsidRPr="001324E1" w:rsidRDefault="00EA7EFD" w:rsidP="00EA7EFD">
            <w:pPr>
              <w:snapToGrid w:val="0"/>
              <w:rPr>
                <w:rFonts w:cs="宋体"/>
                <w:szCs w:val="21"/>
              </w:rPr>
            </w:pPr>
            <w:r w:rsidRPr="001324E1">
              <w:rPr>
                <w:rFonts w:cs="宋体"/>
                <w:szCs w:val="21"/>
              </w:rPr>
              <w:t>1</w:t>
            </w:r>
            <w:r w:rsidRPr="001324E1">
              <w:rPr>
                <w:rFonts w:cs="宋体"/>
                <w:szCs w:val="21"/>
              </w:rPr>
              <w:t>、本基金</w:t>
            </w:r>
            <w:r w:rsidRPr="0040361D">
              <w:rPr>
                <w:rFonts w:cs="宋体" w:hint="eastAsia"/>
                <w:b/>
                <w:szCs w:val="21"/>
                <w:u w:val="single"/>
              </w:rPr>
              <w:t>各类基金</w:t>
            </w:r>
            <w:r w:rsidRPr="001324E1">
              <w:rPr>
                <w:rFonts w:cs="宋体"/>
                <w:szCs w:val="21"/>
              </w:rPr>
              <w:t>份额净值的计算，</w:t>
            </w:r>
            <w:r w:rsidRPr="0040361D">
              <w:rPr>
                <w:rFonts w:cs="宋体" w:hint="eastAsia"/>
                <w:b/>
                <w:szCs w:val="21"/>
                <w:u w:val="single"/>
              </w:rPr>
              <w:t>均</w:t>
            </w:r>
            <w:r w:rsidRPr="001324E1">
              <w:rPr>
                <w:rFonts w:cs="宋体"/>
                <w:szCs w:val="21"/>
              </w:rPr>
              <w:t>保留到小数点后</w:t>
            </w:r>
            <w:r w:rsidRPr="001324E1">
              <w:rPr>
                <w:rFonts w:cs="宋体"/>
                <w:szCs w:val="21"/>
              </w:rPr>
              <w:t>4</w:t>
            </w:r>
            <w:r w:rsidRPr="001324E1">
              <w:rPr>
                <w:rFonts w:cs="宋体"/>
                <w:szCs w:val="21"/>
              </w:rPr>
              <w:t>位，小数点后第</w:t>
            </w:r>
            <w:r w:rsidRPr="001324E1">
              <w:rPr>
                <w:rFonts w:cs="宋体"/>
                <w:szCs w:val="21"/>
              </w:rPr>
              <w:t>5</w:t>
            </w:r>
            <w:r w:rsidRPr="001324E1">
              <w:rPr>
                <w:rFonts w:cs="宋体"/>
                <w:szCs w:val="21"/>
              </w:rPr>
              <w:t>位四舍五入，由此产生的收益或损失归入基金财产。</w:t>
            </w:r>
            <w:r w:rsidRPr="001324E1">
              <w:rPr>
                <w:rFonts w:cs="宋体"/>
                <w:szCs w:val="21"/>
              </w:rPr>
              <w:t>T</w:t>
            </w:r>
            <w:r w:rsidRPr="001324E1">
              <w:rPr>
                <w:rFonts w:cs="宋体"/>
                <w:szCs w:val="21"/>
              </w:rPr>
              <w:t>日的</w:t>
            </w:r>
            <w:r w:rsidRPr="0040361D">
              <w:rPr>
                <w:rFonts w:cs="宋体" w:hint="eastAsia"/>
                <w:b/>
                <w:szCs w:val="21"/>
                <w:u w:val="single"/>
              </w:rPr>
              <w:t>各类</w:t>
            </w:r>
            <w:r w:rsidRPr="001324E1">
              <w:rPr>
                <w:rFonts w:cs="宋体"/>
                <w:szCs w:val="21"/>
              </w:rPr>
              <w:t>基金份额净值在当天收市后计算，并在</w:t>
            </w:r>
            <w:r w:rsidRPr="001324E1">
              <w:rPr>
                <w:rFonts w:cs="宋体"/>
                <w:szCs w:val="21"/>
              </w:rPr>
              <w:t>T+1</w:t>
            </w:r>
            <w:r w:rsidRPr="001324E1">
              <w:rPr>
                <w:rFonts w:cs="宋体"/>
                <w:szCs w:val="21"/>
              </w:rPr>
              <w:t>日内公告。遇特殊情况，经履行适当程序，可以适当延迟计算或公告。</w:t>
            </w:r>
          </w:p>
          <w:p w:rsidR="00EA7EFD" w:rsidRPr="001324E1" w:rsidRDefault="00EA7EFD" w:rsidP="00EA7EFD">
            <w:pPr>
              <w:snapToGrid w:val="0"/>
              <w:rPr>
                <w:rFonts w:cs="宋体"/>
                <w:szCs w:val="21"/>
              </w:rPr>
            </w:pPr>
            <w:r w:rsidRPr="001324E1">
              <w:rPr>
                <w:rFonts w:cs="宋体"/>
                <w:szCs w:val="21"/>
              </w:rPr>
              <w:t>2</w:t>
            </w:r>
            <w:r w:rsidRPr="001324E1">
              <w:rPr>
                <w:rFonts w:cs="宋体"/>
                <w:szCs w:val="21"/>
              </w:rPr>
              <w:t>、</w:t>
            </w:r>
            <w:r>
              <w:rPr>
                <w:rFonts w:cs="宋体" w:hint="eastAsia"/>
                <w:szCs w:val="21"/>
              </w:rPr>
              <w:t>……</w:t>
            </w:r>
            <w:r w:rsidRPr="001324E1">
              <w:rPr>
                <w:rFonts w:cs="宋体"/>
                <w:szCs w:val="21"/>
              </w:rPr>
              <w:t>本基金</w:t>
            </w:r>
            <w:r w:rsidRPr="0040361D">
              <w:rPr>
                <w:rFonts w:cs="宋体"/>
                <w:b/>
                <w:szCs w:val="21"/>
                <w:u w:val="single"/>
              </w:rPr>
              <w:t>A</w:t>
            </w:r>
            <w:r w:rsidRPr="0040361D">
              <w:rPr>
                <w:rFonts w:cs="宋体" w:hint="eastAsia"/>
                <w:b/>
                <w:szCs w:val="21"/>
                <w:u w:val="single"/>
              </w:rPr>
              <w:t>类基金份额</w:t>
            </w:r>
            <w:r w:rsidRPr="001324E1">
              <w:rPr>
                <w:rFonts w:cs="宋体"/>
                <w:szCs w:val="21"/>
              </w:rPr>
              <w:t>的申购费率由基金管理人决定，并在招募说明书、基金产品资料概要或相关公告中列示。申购的有效份额为净申购金额除以当日</w:t>
            </w:r>
            <w:r w:rsidRPr="0040361D">
              <w:rPr>
                <w:rFonts w:cs="宋体" w:hint="eastAsia"/>
                <w:b/>
                <w:szCs w:val="21"/>
                <w:u w:val="single"/>
              </w:rPr>
              <w:t>该类</w:t>
            </w:r>
            <w:r w:rsidRPr="001324E1">
              <w:rPr>
                <w:rFonts w:cs="宋体"/>
                <w:szCs w:val="21"/>
              </w:rPr>
              <w:t>基金份额净值，有效份额单位为份，申购份额计算结果按四舍五入方法，保留到小数点后</w:t>
            </w:r>
            <w:r w:rsidRPr="001324E1">
              <w:rPr>
                <w:rFonts w:cs="宋体"/>
                <w:szCs w:val="21"/>
              </w:rPr>
              <w:t>2</w:t>
            </w:r>
            <w:r w:rsidRPr="001324E1">
              <w:rPr>
                <w:rFonts w:cs="宋体"/>
                <w:szCs w:val="21"/>
              </w:rPr>
              <w:t>位，由此产生的收益或损失归入基金财产。</w:t>
            </w:r>
          </w:p>
          <w:p w:rsidR="00EA7EFD" w:rsidRPr="001324E1" w:rsidRDefault="00EA7EFD" w:rsidP="00EA7EFD">
            <w:pPr>
              <w:snapToGrid w:val="0"/>
              <w:rPr>
                <w:rFonts w:cs="宋体"/>
                <w:szCs w:val="21"/>
              </w:rPr>
            </w:pPr>
            <w:r w:rsidRPr="001324E1">
              <w:rPr>
                <w:rFonts w:cs="宋体"/>
                <w:szCs w:val="21"/>
              </w:rPr>
              <w:t>3</w:t>
            </w:r>
            <w:r w:rsidRPr="001324E1">
              <w:rPr>
                <w:rFonts w:cs="宋体"/>
                <w:szCs w:val="21"/>
              </w:rPr>
              <w:t>、</w:t>
            </w:r>
            <w:r>
              <w:rPr>
                <w:rFonts w:cs="宋体" w:hint="eastAsia"/>
                <w:szCs w:val="21"/>
              </w:rPr>
              <w:t>……</w:t>
            </w:r>
            <w:r w:rsidRPr="001324E1">
              <w:rPr>
                <w:rFonts w:cs="宋体"/>
                <w:szCs w:val="21"/>
              </w:rPr>
              <w:t>赎回金额为按实际确认的有效赎回份额乘以当日</w:t>
            </w:r>
            <w:r w:rsidRPr="0040361D">
              <w:rPr>
                <w:rFonts w:cs="宋体" w:hint="eastAsia"/>
                <w:b/>
                <w:szCs w:val="21"/>
                <w:u w:val="single"/>
              </w:rPr>
              <w:t>该类</w:t>
            </w:r>
            <w:r w:rsidRPr="001324E1">
              <w:rPr>
                <w:rFonts w:cs="宋体"/>
                <w:szCs w:val="21"/>
              </w:rPr>
              <w:t>基金份额净值并扣除相应的费用，赎回金额单位为元。赎回金额计算结果按四舍五入方法，保留到小数点后</w:t>
            </w:r>
            <w:r w:rsidRPr="001324E1">
              <w:rPr>
                <w:rFonts w:cs="宋体"/>
                <w:szCs w:val="21"/>
              </w:rPr>
              <w:t>2</w:t>
            </w:r>
            <w:r w:rsidRPr="001324E1">
              <w:rPr>
                <w:rFonts w:cs="宋体"/>
                <w:szCs w:val="21"/>
              </w:rPr>
              <w:t>位，由此产生的收益或损失归入基金财产。</w:t>
            </w:r>
          </w:p>
          <w:p w:rsidR="00EA7EFD" w:rsidRPr="001324E1" w:rsidRDefault="00EA7EFD" w:rsidP="00EA7EFD">
            <w:pPr>
              <w:snapToGrid w:val="0"/>
              <w:rPr>
                <w:rFonts w:cs="宋体"/>
                <w:szCs w:val="21"/>
              </w:rPr>
            </w:pPr>
            <w:r w:rsidRPr="001324E1">
              <w:rPr>
                <w:rFonts w:cs="宋体"/>
                <w:szCs w:val="21"/>
              </w:rPr>
              <w:t>4</w:t>
            </w:r>
            <w:r w:rsidRPr="001324E1">
              <w:rPr>
                <w:rFonts w:cs="宋体"/>
                <w:szCs w:val="21"/>
              </w:rPr>
              <w:t>、</w:t>
            </w:r>
            <w:r w:rsidRPr="0040361D">
              <w:rPr>
                <w:rFonts w:cs="宋体" w:hint="eastAsia"/>
                <w:b/>
                <w:szCs w:val="21"/>
                <w:u w:val="single"/>
              </w:rPr>
              <w:t>本基金</w:t>
            </w:r>
            <w:r w:rsidRPr="0040361D">
              <w:rPr>
                <w:rFonts w:cs="宋体"/>
                <w:b/>
                <w:szCs w:val="21"/>
                <w:u w:val="single"/>
              </w:rPr>
              <w:t>A</w:t>
            </w:r>
            <w:r w:rsidRPr="0040361D">
              <w:rPr>
                <w:rFonts w:cs="宋体" w:hint="eastAsia"/>
                <w:b/>
                <w:szCs w:val="21"/>
                <w:u w:val="single"/>
              </w:rPr>
              <w:t>类基金份额的</w:t>
            </w:r>
            <w:r w:rsidRPr="001324E1">
              <w:rPr>
                <w:rFonts w:cs="宋体"/>
                <w:szCs w:val="21"/>
              </w:rPr>
              <w:t>申购费用由</w:t>
            </w:r>
            <w:r w:rsidRPr="0040361D">
              <w:rPr>
                <w:rFonts w:cs="宋体" w:hint="eastAsia"/>
                <w:b/>
                <w:szCs w:val="21"/>
                <w:u w:val="single"/>
              </w:rPr>
              <w:t>申购该类基金份额的</w:t>
            </w:r>
            <w:r w:rsidRPr="001324E1">
              <w:rPr>
                <w:rFonts w:cs="宋体"/>
                <w:szCs w:val="21"/>
              </w:rPr>
              <w:t>投资人承担，不列入基金财产。</w:t>
            </w:r>
            <w:r w:rsidRPr="0040361D">
              <w:rPr>
                <w:rFonts w:cs="宋体" w:hint="eastAsia"/>
                <w:b/>
                <w:szCs w:val="21"/>
                <w:u w:val="single"/>
              </w:rPr>
              <w:t>本基金</w:t>
            </w:r>
            <w:r w:rsidRPr="0040361D">
              <w:rPr>
                <w:rFonts w:cs="宋体"/>
                <w:b/>
                <w:szCs w:val="21"/>
                <w:u w:val="single"/>
              </w:rPr>
              <w:t>C</w:t>
            </w:r>
            <w:r w:rsidRPr="0040361D">
              <w:rPr>
                <w:rFonts w:cs="宋体" w:hint="eastAsia"/>
                <w:b/>
                <w:szCs w:val="21"/>
                <w:u w:val="single"/>
              </w:rPr>
              <w:t>类基金份额不收取申购费用。</w:t>
            </w:r>
          </w:p>
          <w:p w:rsidR="00EA7EFD" w:rsidRPr="001324E1" w:rsidRDefault="00EA7EFD" w:rsidP="00EA7EFD">
            <w:pPr>
              <w:snapToGrid w:val="0"/>
              <w:rPr>
                <w:rFonts w:cs="宋体"/>
                <w:szCs w:val="21"/>
              </w:rPr>
            </w:pPr>
            <w:r>
              <w:rPr>
                <w:rFonts w:cs="宋体" w:hint="eastAsia"/>
                <w:szCs w:val="21"/>
              </w:rPr>
              <w:t>……</w:t>
            </w:r>
          </w:p>
          <w:p w:rsidR="00EA7EFD" w:rsidRPr="001324E1" w:rsidRDefault="00EA7EFD" w:rsidP="00EA7EFD">
            <w:pPr>
              <w:snapToGrid w:val="0"/>
              <w:rPr>
                <w:rFonts w:cs="宋体"/>
                <w:szCs w:val="21"/>
              </w:rPr>
            </w:pPr>
            <w:r w:rsidRPr="001324E1">
              <w:rPr>
                <w:rFonts w:cs="宋体"/>
                <w:szCs w:val="21"/>
              </w:rPr>
              <w:t>6</w:t>
            </w:r>
            <w:r w:rsidRPr="001324E1">
              <w:rPr>
                <w:rFonts w:cs="宋体"/>
                <w:szCs w:val="21"/>
              </w:rPr>
              <w:t>、本基金</w:t>
            </w:r>
            <w:r w:rsidRPr="0040361D">
              <w:rPr>
                <w:rFonts w:cs="宋体"/>
                <w:b/>
                <w:szCs w:val="21"/>
                <w:u w:val="single"/>
              </w:rPr>
              <w:t>A</w:t>
            </w:r>
            <w:r w:rsidRPr="0040361D">
              <w:rPr>
                <w:rFonts w:cs="宋体" w:hint="eastAsia"/>
                <w:b/>
                <w:szCs w:val="21"/>
                <w:u w:val="single"/>
              </w:rPr>
              <w:t>类基金份额</w:t>
            </w:r>
            <w:r w:rsidRPr="001324E1">
              <w:rPr>
                <w:rFonts w:cs="宋体"/>
                <w:szCs w:val="21"/>
              </w:rPr>
              <w:t>的申购费率、</w:t>
            </w:r>
            <w:r w:rsidRPr="0040361D">
              <w:rPr>
                <w:rFonts w:cs="宋体" w:hint="eastAsia"/>
                <w:b/>
                <w:szCs w:val="21"/>
                <w:u w:val="single"/>
              </w:rPr>
              <w:t>各类基金份额的</w:t>
            </w:r>
            <w:r w:rsidRPr="001324E1">
              <w:rPr>
                <w:rFonts w:cs="宋体"/>
                <w:szCs w:val="21"/>
              </w:rPr>
              <w:t>申购份额具体的计算方法、赎回费率、赎回金额具体的计算方法和收费方式由基金管理人根据基金合同的规定确定，并在招募说明书或相关公告中列示。</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sidRPr="001266B2">
              <w:rPr>
                <w:rFonts w:cs="宋体" w:hint="eastAsia"/>
                <w:szCs w:val="21"/>
              </w:rPr>
              <w:t>九、巨额赎回的情形及处理方式</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1266B2">
              <w:rPr>
                <w:rFonts w:cs="宋体"/>
                <w:szCs w:val="21"/>
              </w:rPr>
              <w:t>2</w:t>
            </w:r>
            <w:r w:rsidRPr="001266B2">
              <w:rPr>
                <w:rFonts w:cs="宋体"/>
                <w:szCs w:val="21"/>
              </w:rPr>
              <w:t>、巨额赎回的处理方式</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1266B2">
              <w:rPr>
                <w:rFonts w:cs="宋体" w:hint="eastAsia"/>
                <w:szCs w:val="21"/>
              </w:rPr>
              <w:t>（</w:t>
            </w:r>
            <w:r w:rsidRPr="001266B2">
              <w:rPr>
                <w:rFonts w:cs="宋体"/>
                <w:szCs w:val="21"/>
              </w:rPr>
              <w:t>2</w:t>
            </w:r>
            <w:r w:rsidRPr="001266B2">
              <w:rPr>
                <w:rFonts w:cs="宋体"/>
                <w:szCs w:val="21"/>
              </w:rPr>
              <w:t>）部分延期赎回：</w:t>
            </w:r>
            <w:r>
              <w:rPr>
                <w:rFonts w:cs="宋体" w:hint="eastAsia"/>
                <w:szCs w:val="21"/>
              </w:rPr>
              <w:t>……</w:t>
            </w:r>
            <w:r w:rsidRPr="001266B2">
              <w:rPr>
                <w:rFonts w:cs="宋体" w:hint="eastAsia"/>
                <w:szCs w:val="21"/>
              </w:rPr>
              <w:t>延期的赎</w:t>
            </w:r>
            <w:r>
              <w:rPr>
                <w:rFonts w:cs="宋体" w:hint="eastAsia"/>
                <w:szCs w:val="21"/>
              </w:rPr>
              <w:t>回申请与下一开放日赎回申请一并处理，无优先权并以下一开放日的</w:t>
            </w:r>
            <w:r w:rsidRPr="001266B2">
              <w:rPr>
                <w:rFonts w:cs="宋体" w:hint="eastAsia"/>
                <w:szCs w:val="21"/>
              </w:rPr>
              <w:t>基金份额净值为基础计算赎回金额，以此类推，直到全部赎回为止。</w:t>
            </w:r>
          </w:p>
          <w:p w:rsidR="00EA7EFD" w:rsidRPr="001266B2" w:rsidRDefault="00EA7EFD" w:rsidP="00EA7EFD">
            <w:pPr>
              <w:snapToGrid w:val="0"/>
              <w:rPr>
                <w:rFonts w:cs="宋体"/>
                <w:szCs w:val="21"/>
              </w:rPr>
            </w:pPr>
          </w:p>
        </w:tc>
        <w:tc>
          <w:tcPr>
            <w:tcW w:w="2303" w:type="pct"/>
          </w:tcPr>
          <w:p w:rsidR="00EA7EFD" w:rsidRDefault="00EA7EFD" w:rsidP="00EA7EFD">
            <w:pPr>
              <w:snapToGrid w:val="0"/>
              <w:rPr>
                <w:rFonts w:cs="宋体"/>
                <w:szCs w:val="21"/>
              </w:rPr>
            </w:pPr>
            <w:r w:rsidRPr="001266B2">
              <w:rPr>
                <w:rFonts w:cs="宋体" w:hint="eastAsia"/>
                <w:szCs w:val="21"/>
              </w:rPr>
              <w:t>九、巨额赎回的情形及处理方式</w:t>
            </w:r>
          </w:p>
          <w:p w:rsidR="00EA7EFD" w:rsidRPr="001266B2" w:rsidRDefault="00EA7EFD" w:rsidP="00EA7EFD">
            <w:pPr>
              <w:snapToGrid w:val="0"/>
              <w:rPr>
                <w:rFonts w:cs="宋体"/>
                <w:szCs w:val="21"/>
              </w:rPr>
            </w:pPr>
            <w:r w:rsidRPr="001266B2">
              <w:rPr>
                <w:rFonts w:cs="宋体" w:hint="eastAsia"/>
                <w:szCs w:val="21"/>
              </w:rPr>
              <w:t>……</w:t>
            </w:r>
          </w:p>
          <w:p w:rsidR="00EA7EFD" w:rsidRPr="001266B2" w:rsidRDefault="00EA7EFD" w:rsidP="00EA7EFD">
            <w:pPr>
              <w:snapToGrid w:val="0"/>
              <w:rPr>
                <w:rFonts w:cs="宋体"/>
                <w:szCs w:val="21"/>
              </w:rPr>
            </w:pPr>
            <w:r w:rsidRPr="001266B2">
              <w:rPr>
                <w:rFonts w:cs="宋体"/>
                <w:szCs w:val="21"/>
              </w:rPr>
              <w:t>2</w:t>
            </w:r>
            <w:r w:rsidRPr="001266B2">
              <w:rPr>
                <w:rFonts w:cs="宋体"/>
                <w:szCs w:val="21"/>
              </w:rPr>
              <w:t>、巨额赎回的处理方式</w:t>
            </w:r>
          </w:p>
          <w:p w:rsidR="00EA7EFD" w:rsidRPr="001266B2" w:rsidRDefault="00EA7EFD" w:rsidP="00EA7EFD">
            <w:pPr>
              <w:snapToGrid w:val="0"/>
              <w:rPr>
                <w:rFonts w:cs="宋体"/>
                <w:szCs w:val="21"/>
              </w:rPr>
            </w:pPr>
            <w:r w:rsidRPr="001266B2">
              <w:rPr>
                <w:rFonts w:cs="宋体" w:hint="eastAsia"/>
                <w:szCs w:val="21"/>
              </w:rPr>
              <w:t>……</w:t>
            </w:r>
          </w:p>
          <w:p w:rsidR="00EA7EFD" w:rsidRPr="001324E1" w:rsidRDefault="00EA7EFD" w:rsidP="00EA7EFD">
            <w:pPr>
              <w:snapToGrid w:val="0"/>
              <w:rPr>
                <w:rFonts w:cs="宋体"/>
                <w:szCs w:val="21"/>
              </w:rPr>
            </w:pPr>
            <w:r w:rsidRPr="001266B2">
              <w:rPr>
                <w:rFonts w:cs="宋体" w:hint="eastAsia"/>
                <w:szCs w:val="21"/>
              </w:rPr>
              <w:t>（</w:t>
            </w:r>
            <w:r w:rsidRPr="001266B2">
              <w:rPr>
                <w:rFonts w:cs="宋体"/>
                <w:szCs w:val="21"/>
              </w:rPr>
              <w:t>2</w:t>
            </w:r>
            <w:r w:rsidRPr="001266B2">
              <w:rPr>
                <w:rFonts w:cs="宋体"/>
                <w:szCs w:val="21"/>
              </w:rPr>
              <w:t>）部分延期赎回：</w:t>
            </w:r>
            <w:r w:rsidRPr="001266B2">
              <w:rPr>
                <w:rFonts w:cs="宋体"/>
                <w:szCs w:val="21"/>
              </w:rPr>
              <w:t>……</w:t>
            </w:r>
            <w:r w:rsidRPr="001266B2">
              <w:rPr>
                <w:rFonts w:cs="宋体"/>
                <w:szCs w:val="21"/>
              </w:rPr>
              <w:t>延期的赎回申请与下一开放日赎回申请一并处理，无优先权并以下一开放日的</w:t>
            </w:r>
            <w:r w:rsidRPr="0040361D">
              <w:rPr>
                <w:rFonts w:cs="宋体" w:hint="eastAsia"/>
                <w:b/>
                <w:szCs w:val="21"/>
                <w:u w:val="single"/>
              </w:rPr>
              <w:t>该类</w:t>
            </w:r>
            <w:r w:rsidRPr="001266B2">
              <w:rPr>
                <w:rFonts w:cs="宋体"/>
                <w:szCs w:val="21"/>
              </w:rPr>
              <w:t>基金份额净值为基础计算赎回金额，以此类推，直到全部赎回为止。</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sidRPr="001266B2">
              <w:rPr>
                <w:rFonts w:cs="宋体" w:hint="eastAsia"/>
                <w:szCs w:val="21"/>
              </w:rPr>
              <w:t>十、暂停申购或赎回的公告和重新开放申购或赎回的公告</w:t>
            </w:r>
          </w:p>
          <w:p w:rsidR="00EA7EFD" w:rsidRDefault="00EA7EFD" w:rsidP="00EA7EFD">
            <w:pPr>
              <w:snapToGrid w:val="0"/>
              <w:rPr>
                <w:rFonts w:cs="宋体"/>
                <w:szCs w:val="21"/>
              </w:rPr>
            </w:pPr>
            <w:r>
              <w:rPr>
                <w:rFonts w:cs="宋体" w:hint="eastAsia"/>
                <w:szCs w:val="21"/>
              </w:rPr>
              <w:t>……</w:t>
            </w:r>
          </w:p>
          <w:p w:rsidR="00EA7EFD" w:rsidRPr="001266B2" w:rsidRDefault="00EA7EFD" w:rsidP="00EA7EFD">
            <w:pPr>
              <w:snapToGrid w:val="0"/>
              <w:rPr>
                <w:rFonts w:cs="宋体"/>
                <w:szCs w:val="21"/>
              </w:rPr>
            </w:pPr>
            <w:r w:rsidRPr="001266B2">
              <w:rPr>
                <w:rFonts w:cs="宋体"/>
                <w:szCs w:val="21"/>
              </w:rPr>
              <w:t>2</w:t>
            </w:r>
            <w:r w:rsidRPr="001266B2">
              <w:rPr>
                <w:rFonts w:cs="宋体"/>
                <w:szCs w:val="21"/>
              </w:rPr>
              <w:t>、如发生暂停的时间为</w:t>
            </w:r>
            <w:r w:rsidRPr="001266B2">
              <w:rPr>
                <w:rFonts w:cs="宋体"/>
                <w:szCs w:val="21"/>
              </w:rPr>
              <w:t>1</w:t>
            </w:r>
            <w:r w:rsidRPr="001266B2">
              <w:rPr>
                <w:rFonts w:cs="宋体"/>
                <w:szCs w:val="21"/>
              </w:rPr>
              <w:t>日，基金管理人应于重新开放日，按照《信息披露办法》的规定在规定媒介上刊登基金重新开放申购或赎回公告，并公布最近</w:t>
            </w:r>
            <w:r w:rsidRPr="001266B2">
              <w:rPr>
                <w:rFonts w:cs="宋体"/>
                <w:szCs w:val="21"/>
              </w:rPr>
              <w:t>1</w:t>
            </w:r>
            <w:r>
              <w:rPr>
                <w:rFonts w:cs="宋体"/>
                <w:szCs w:val="21"/>
              </w:rPr>
              <w:t>个开放日的</w:t>
            </w:r>
            <w:r w:rsidRPr="001266B2">
              <w:rPr>
                <w:rFonts w:cs="宋体"/>
                <w:szCs w:val="21"/>
              </w:rPr>
              <w:t>基金份额净值。</w:t>
            </w:r>
          </w:p>
        </w:tc>
        <w:tc>
          <w:tcPr>
            <w:tcW w:w="2303" w:type="pct"/>
          </w:tcPr>
          <w:p w:rsidR="00EA7EFD" w:rsidRPr="001266B2" w:rsidRDefault="00EA7EFD" w:rsidP="00EA7EFD">
            <w:pPr>
              <w:snapToGrid w:val="0"/>
              <w:rPr>
                <w:rFonts w:cs="宋体"/>
                <w:szCs w:val="21"/>
              </w:rPr>
            </w:pPr>
            <w:r w:rsidRPr="001266B2">
              <w:rPr>
                <w:rFonts w:cs="宋体" w:hint="eastAsia"/>
                <w:szCs w:val="21"/>
              </w:rPr>
              <w:t>十、暂停申购或赎回的公告和重新开放申购或赎回的公告</w:t>
            </w:r>
          </w:p>
          <w:p w:rsidR="00EA7EFD" w:rsidRPr="001266B2" w:rsidRDefault="00EA7EFD" w:rsidP="00EA7EFD">
            <w:pPr>
              <w:snapToGrid w:val="0"/>
              <w:rPr>
                <w:rFonts w:cs="宋体"/>
                <w:szCs w:val="21"/>
              </w:rPr>
            </w:pPr>
            <w:r w:rsidRPr="001266B2">
              <w:rPr>
                <w:rFonts w:cs="宋体" w:hint="eastAsia"/>
                <w:szCs w:val="21"/>
              </w:rPr>
              <w:t>……</w:t>
            </w:r>
          </w:p>
          <w:p w:rsidR="00EA7EFD" w:rsidRPr="001266B2" w:rsidRDefault="00EA7EFD" w:rsidP="00EA7EFD">
            <w:pPr>
              <w:snapToGrid w:val="0"/>
              <w:rPr>
                <w:rFonts w:cs="宋体"/>
                <w:szCs w:val="21"/>
              </w:rPr>
            </w:pPr>
            <w:r w:rsidRPr="001266B2">
              <w:rPr>
                <w:rFonts w:cs="宋体"/>
                <w:szCs w:val="21"/>
              </w:rPr>
              <w:t>2</w:t>
            </w:r>
            <w:r w:rsidRPr="001266B2">
              <w:rPr>
                <w:rFonts w:cs="宋体"/>
                <w:szCs w:val="21"/>
              </w:rPr>
              <w:t>、如发生暂停的时间为</w:t>
            </w:r>
            <w:r w:rsidRPr="001266B2">
              <w:rPr>
                <w:rFonts w:cs="宋体"/>
                <w:szCs w:val="21"/>
              </w:rPr>
              <w:t>1</w:t>
            </w:r>
            <w:r w:rsidRPr="001266B2">
              <w:rPr>
                <w:rFonts w:cs="宋体"/>
                <w:szCs w:val="21"/>
              </w:rPr>
              <w:t>日，基金管理人应于重新开放日，按照《信息披露办法》的规定在规定媒介上刊登基金重新开放申购或赎回公告，并公布最近</w:t>
            </w:r>
            <w:r w:rsidRPr="001266B2">
              <w:rPr>
                <w:rFonts w:cs="宋体"/>
                <w:szCs w:val="21"/>
              </w:rPr>
              <w:t>1</w:t>
            </w:r>
            <w:r w:rsidRPr="001266B2">
              <w:rPr>
                <w:rFonts w:cs="宋体"/>
                <w:szCs w:val="21"/>
              </w:rPr>
              <w:t>个开放日的</w:t>
            </w:r>
            <w:r w:rsidRPr="0040361D">
              <w:rPr>
                <w:rFonts w:cs="宋体" w:hint="eastAsia"/>
                <w:b/>
                <w:szCs w:val="21"/>
                <w:u w:val="single"/>
              </w:rPr>
              <w:t>各类</w:t>
            </w:r>
            <w:r w:rsidRPr="001266B2">
              <w:rPr>
                <w:rFonts w:cs="宋体"/>
                <w:szCs w:val="21"/>
              </w:rPr>
              <w:t>基金份额净值。</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Pr="00CB2EE1" w:rsidRDefault="00EA7EFD" w:rsidP="00EA7EFD">
            <w:pPr>
              <w:snapToGrid w:val="0"/>
              <w:rPr>
                <w:rFonts w:cs="宋体"/>
                <w:szCs w:val="21"/>
              </w:rPr>
            </w:pPr>
            <w:r w:rsidRPr="00CB2EE1">
              <w:rPr>
                <w:rFonts w:cs="宋体" w:hint="eastAsia"/>
                <w:szCs w:val="21"/>
              </w:rPr>
              <w:t>十一、基金转换</w:t>
            </w:r>
          </w:p>
          <w:p w:rsidR="00EA7EFD" w:rsidRDefault="00EA7EFD" w:rsidP="00EA7EFD">
            <w:pPr>
              <w:snapToGrid w:val="0"/>
              <w:rPr>
                <w:rFonts w:cs="宋体"/>
                <w:szCs w:val="21"/>
              </w:rPr>
            </w:pPr>
            <w:r w:rsidRPr="00CB2EE1">
              <w:rPr>
                <w:rFonts w:cs="宋体" w:hint="eastAsia"/>
                <w:szCs w:val="21"/>
              </w:rPr>
              <w:t>基金管理人可以根据相关法律法规以及本基金合同的规定决定开办本基金</w:t>
            </w:r>
            <w:r w:rsidRPr="0040361D">
              <w:rPr>
                <w:rFonts w:cs="宋体" w:hint="eastAsia"/>
                <w:b/>
                <w:strike/>
                <w:szCs w:val="21"/>
              </w:rPr>
              <w:t>与基金管理人管理的其他基金之间</w:t>
            </w:r>
            <w:r w:rsidRPr="00CB2EE1">
              <w:rPr>
                <w:rFonts w:cs="宋体" w:hint="eastAsia"/>
                <w:szCs w:val="21"/>
              </w:rPr>
              <w:t>的转换业务，基金转换可以收取一定的转换费，相关规则由基金管理人届时根据相关法律法规及本基金合同的规定制定并公告，并提前告知基金托管人与相关机构。</w:t>
            </w:r>
          </w:p>
        </w:tc>
        <w:tc>
          <w:tcPr>
            <w:tcW w:w="2303" w:type="pct"/>
          </w:tcPr>
          <w:p w:rsidR="00EA7EFD" w:rsidRPr="00CB2EE1" w:rsidRDefault="00EA7EFD" w:rsidP="00EA7EFD">
            <w:pPr>
              <w:snapToGrid w:val="0"/>
              <w:rPr>
                <w:rFonts w:cs="宋体"/>
                <w:szCs w:val="21"/>
              </w:rPr>
            </w:pPr>
            <w:r w:rsidRPr="00CB2EE1">
              <w:rPr>
                <w:rFonts w:cs="宋体" w:hint="eastAsia"/>
                <w:szCs w:val="21"/>
              </w:rPr>
              <w:t>十一、基金转换</w:t>
            </w:r>
          </w:p>
          <w:p w:rsidR="00EA7EFD" w:rsidRPr="005040B5" w:rsidRDefault="00EA7EFD" w:rsidP="00EA7EFD">
            <w:pPr>
              <w:snapToGrid w:val="0"/>
              <w:rPr>
                <w:rFonts w:cs="宋体"/>
                <w:b/>
                <w:szCs w:val="21"/>
                <w:u w:val="single"/>
              </w:rPr>
            </w:pPr>
            <w:r w:rsidRPr="00CB2EE1">
              <w:rPr>
                <w:rFonts w:cs="宋体" w:hint="eastAsia"/>
                <w:szCs w:val="21"/>
              </w:rPr>
              <w:t>基金管理人可以根据相关法律法规以及本基金合同的规定决定开办本基金的</w:t>
            </w:r>
            <w:r w:rsidRPr="0040361D">
              <w:rPr>
                <w:rFonts w:cs="宋体" w:hint="eastAsia"/>
                <w:b/>
                <w:szCs w:val="21"/>
                <w:u w:val="single"/>
              </w:rPr>
              <w:t>基金</w:t>
            </w:r>
            <w:r w:rsidRPr="00CB2EE1">
              <w:rPr>
                <w:rFonts w:cs="宋体" w:hint="eastAsia"/>
                <w:szCs w:val="21"/>
              </w:rPr>
              <w:t>转换业务，基金转换可以收取一定的转换费，相关规则由基金管理人届时根据相关法律法规及本基金合同的规定制定并公告，并提前告知基金托管人与相关机构。</w:t>
            </w:r>
          </w:p>
        </w:tc>
      </w:tr>
      <w:tr w:rsidR="00EA7EFD" w:rsidTr="00EA7EFD">
        <w:trPr>
          <w:jc w:val="center"/>
        </w:trPr>
        <w:tc>
          <w:tcPr>
            <w:tcW w:w="394" w:type="pct"/>
            <w:vMerge w:val="restart"/>
            <w:vAlign w:val="center"/>
          </w:tcPr>
          <w:p w:rsidR="00EA7EFD" w:rsidRPr="005040B5" w:rsidRDefault="00EA7EFD" w:rsidP="00EA7EFD">
            <w:pPr>
              <w:snapToGrid w:val="0"/>
              <w:jc w:val="center"/>
              <w:rPr>
                <w:rFonts w:cs="宋体"/>
                <w:b/>
                <w:szCs w:val="21"/>
              </w:rPr>
            </w:pPr>
            <w:r w:rsidRPr="005040B5">
              <w:rPr>
                <w:rFonts w:cs="宋体" w:hint="eastAsia"/>
                <w:b/>
                <w:szCs w:val="21"/>
              </w:rPr>
              <w:t>第</w:t>
            </w:r>
            <w:r>
              <w:rPr>
                <w:rFonts w:cs="宋体" w:hint="eastAsia"/>
                <w:b/>
                <w:szCs w:val="21"/>
              </w:rPr>
              <w:t>七</w:t>
            </w:r>
            <w:r w:rsidRPr="005040B5">
              <w:rPr>
                <w:rFonts w:cs="宋体" w:hint="eastAsia"/>
                <w:b/>
                <w:szCs w:val="21"/>
              </w:rPr>
              <w:t>部分</w:t>
            </w:r>
            <w:r w:rsidRPr="005040B5">
              <w:rPr>
                <w:rFonts w:cs="宋体"/>
                <w:b/>
                <w:szCs w:val="21"/>
              </w:rPr>
              <w:t xml:space="preserve">  </w:t>
            </w:r>
            <w:r w:rsidRPr="005040B5">
              <w:rPr>
                <w:rFonts w:cs="宋体"/>
                <w:b/>
                <w:szCs w:val="21"/>
              </w:rPr>
              <w:t>基金</w:t>
            </w:r>
            <w:r>
              <w:rPr>
                <w:rFonts w:cs="宋体" w:hint="eastAsia"/>
                <w:b/>
                <w:szCs w:val="21"/>
              </w:rPr>
              <w:t>合同当事人及权利义务</w:t>
            </w:r>
          </w:p>
        </w:tc>
        <w:tc>
          <w:tcPr>
            <w:tcW w:w="2303" w:type="pct"/>
          </w:tcPr>
          <w:p w:rsidR="00EA7EFD" w:rsidRDefault="00EA7EFD" w:rsidP="00EA7EFD">
            <w:pPr>
              <w:snapToGrid w:val="0"/>
              <w:rPr>
                <w:rFonts w:cs="宋体"/>
                <w:szCs w:val="21"/>
              </w:rPr>
            </w:pPr>
            <w:r w:rsidRPr="00130039">
              <w:rPr>
                <w:rFonts w:cs="宋体" w:hint="eastAsia"/>
                <w:szCs w:val="21"/>
              </w:rPr>
              <w:t>一、基金管理人</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130039">
              <w:rPr>
                <w:rFonts w:cs="宋体" w:hint="eastAsia"/>
                <w:szCs w:val="21"/>
              </w:rPr>
              <w:t>组织形式：有限责任公司（</w:t>
            </w:r>
            <w:r w:rsidRPr="0040361D">
              <w:rPr>
                <w:rFonts w:cs="宋体" w:hint="eastAsia"/>
                <w:b/>
                <w:strike/>
                <w:szCs w:val="21"/>
              </w:rPr>
              <w:t>中外合资</w:t>
            </w:r>
            <w:r w:rsidRPr="00130039">
              <w:rPr>
                <w:rFonts w:cs="宋体" w:hint="eastAsia"/>
                <w:szCs w:val="21"/>
              </w:rPr>
              <w:t>）</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97594E">
              <w:rPr>
                <w:rFonts w:cs="宋体"/>
                <w:szCs w:val="21"/>
              </w:rPr>
              <w:t>2</w:t>
            </w:r>
            <w:r w:rsidRPr="0097594E">
              <w:rPr>
                <w:rFonts w:cs="宋体"/>
                <w:szCs w:val="21"/>
              </w:rPr>
              <w:t>、根据《基金法》、《运作办法》及其他有关规定，基金管理人的义务包括但不限于：</w:t>
            </w:r>
          </w:p>
          <w:p w:rsidR="00EA7EFD" w:rsidRDefault="00EA7EFD" w:rsidP="00EA7EFD">
            <w:pPr>
              <w:snapToGrid w:val="0"/>
              <w:rPr>
                <w:rFonts w:cs="宋体"/>
                <w:szCs w:val="21"/>
              </w:rPr>
            </w:pPr>
            <w:r>
              <w:rPr>
                <w:rFonts w:cs="宋体" w:hint="eastAsia"/>
                <w:szCs w:val="21"/>
              </w:rPr>
              <w:t>……</w:t>
            </w:r>
          </w:p>
          <w:p w:rsidR="00EA7EFD" w:rsidRPr="005040B5" w:rsidRDefault="00EA7EFD" w:rsidP="00EA7EFD">
            <w:pPr>
              <w:snapToGrid w:val="0"/>
              <w:rPr>
                <w:rFonts w:cs="宋体"/>
                <w:szCs w:val="21"/>
              </w:rPr>
            </w:pPr>
            <w:r w:rsidRPr="0097594E">
              <w:rPr>
                <w:rFonts w:cs="宋体" w:hint="eastAsia"/>
                <w:szCs w:val="21"/>
              </w:rPr>
              <w:t>（</w:t>
            </w:r>
            <w:r w:rsidRPr="0097594E">
              <w:rPr>
                <w:rFonts w:cs="宋体"/>
                <w:szCs w:val="21"/>
              </w:rPr>
              <w:t>8</w:t>
            </w:r>
            <w:r w:rsidRPr="0097594E">
              <w:rPr>
                <w:rFonts w:cs="宋体"/>
                <w:szCs w:val="21"/>
              </w:rPr>
              <w:t>）采取适当合理的措施使计算基金份额认购、申购、赎回和注销</w:t>
            </w:r>
            <w:r>
              <w:rPr>
                <w:rFonts w:cs="宋体"/>
                <w:szCs w:val="21"/>
              </w:rPr>
              <w:t>价格的方法符合基金合同等法律文件的规定，按有关规定计算并公告</w:t>
            </w:r>
            <w:r w:rsidRPr="0097594E">
              <w:rPr>
                <w:rFonts w:cs="宋体"/>
                <w:szCs w:val="21"/>
              </w:rPr>
              <w:t>基金净值信息，确定基金份额申购、赎回的价格；</w:t>
            </w:r>
          </w:p>
        </w:tc>
        <w:tc>
          <w:tcPr>
            <w:tcW w:w="2303" w:type="pct"/>
          </w:tcPr>
          <w:p w:rsidR="00EA7EFD" w:rsidRDefault="00EA7EFD" w:rsidP="00EA7EFD">
            <w:pPr>
              <w:snapToGrid w:val="0"/>
              <w:rPr>
                <w:rFonts w:cs="宋体"/>
                <w:szCs w:val="21"/>
              </w:rPr>
            </w:pPr>
            <w:r w:rsidRPr="00130039">
              <w:rPr>
                <w:rFonts w:cs="宋体" w:hint="eastAsia"/>
                <w:szCs w:val="21"/>
              </w:rPr>
              <w:t>一、基金管理人</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130039">
              <w:rPr>
                <w:rFonts w:cs="宋体" w:hint="eastAsia"/>
                <w:szCs w:val="21"/>
              </w:rPr>
              <w:t>组织形式：有限责任公司（</w:t>
            </w:r>
            <w:r w:rsidRPr="0040361D">
              <w:rPr>
                <w:rFonts w:cs="宋体" w:hint="eastAsia"/>
                <w:b/>
                <w:szCs w:val="21"/>
                <w:u w:val="single"/>
              </w:rPr>
              <w:t>外商投资、非独资</w:t>
            </w:r>
            <w:r w:rsidRPr="00130039">
              <w:rPr>
                <w:rFonts w:cs="宋体" w:hint="eastAsia"/>
                <w:szCs w:val="21"/>
              </w:rPr>
              <w:t>）</w:t>
            </w:r>
          </w:p>
          <w:p w:rsidR="00EA7EFD" w:rsidRPr="0097594E" w:rsidRDefault="00EA7EFD" w:rsidP="00EA7EFD">
            <w:pPr>
              <w:snapToGrid w:val="0"/>
              <w:rPr>
                <w:rFonts w:cs="宋体"/>
                <w:szCs w:val="21"/>
              </w:rPr>
            </w:pPr>
            <w:r w:rsidRPr="0097594E">
              <w:rPr>
                <w:rFonts w:cs="宋体" w:hint="eastAsia"/>
                <w:szCs w:val="21"/>
              </w:rPr>
              <w:t>……</w:t>
            </w:r>
          </w:p>
          <w:p w:rsidR="00EA7EFD" w:rsidRPr="0097594E" w:rsidRDefault="00EA7EFD" w:rsidP="00EA7EFD">
            <w:pPr>
              <w:snapToGrid w:val="0"/>
              <w:rPr>
                <w:rFonts w:cs="宋体"/>
                <w:szCs w:val="21"/>
              </w:rPr>
            </w:pPr>
            <w:r w:rsidRPr="0097594E">
              <w:rPr>
                <w:rFonts w:cs="宋体"/>
                <w:szCs w:val="21"/>
              </w:rPr>
              <w:t>2</w:t>
            </w:r>
            <w:r w:rsidRPr="0097594E">
              <w:rPr>
                <w:rFonts w:cs="宋体"/>
                <w:szCs w:val="21"/>
              </w:rPr>
              <w:t>、根据《基金法》、《运作办法》及其他有关规定，基金管理人的义务包括但不限于：</w:t>
            </w:r>
          </w:p>
          <w:p w:rsidR="00EA7EFD" w:rsidRPr="0097594E" w:rsidRDefault="00EA7EFD" w:rsidP="00EA7EFD">
            <w:pPr>
              <w:snapToGrid w:val="0"/>
              <w:rPr>
                <w:rFonts w:cs="宋体"/>
                <w:szCs w:val="21"/>
              </w:rPr>
            </w:pPr>
            <w:r w:rsidRPr="0097594E">
              <w:rPr>
                <w:rFonts w:cs="宋体" w:hint="eastAsia"/>
                <w:szCs w:val="21"/>
              </w:rPr>
              <w:t>……</w:t>
            </w:r>
          </w:p>
          <w:p w:rsidR="00EA7EFD" w:rsidRPr="005040B5" w:rsidRDefault="00EA7EFD" w:rsidP="00EA7EFD">
            <w:pPr>
              <w:snapToGrid w:val="0"/>
              <w:rPr>
                <w:rFonts w:cs="宋体"/>
                <w:szCs w:val="21"/>
              </w:rPr>
            </w:pPr>
            <w:r w:rsidRPr="0097594E">
              <w:rPr>
                <w:rFonts w:cs="宋体" w:hint="eastAsia"/>
                <w:szCs w:val="21"/>
              </w:rPr>
              <w:t>（</w:t>
            </w:r>
            <w:r w:rsidRPr="0097594E">
              <w:rPr>
                <w:rFonts w:cs="宋体"/>
                <w:szCs w:val="21"/>
              </w:rPr>
              <w:t>8</w:t>
            </w:r>
            <w:r w:rsidRPr="0097594E">
              <w:rPr>
                <w:rFonts w:cs="宋体"/>
                <w:szCs w:val="21"/>
              </w:rPr>
              <w:t>）采取适当合理的措施使计算基金份额认购、申购、赎回和注销价格的方法符合基金合同等法律文件的规定，按有关规定计算并公告</w:t>
            </w:r>
            <w:r w:rsidRPr="0040361D">
              <w:rPr>
                <w:rFonts w:cs="宋体" w:hint="eastAsia"/>
                <w:b/>
                <w:szCs w:val="21"/>
                <w:u w:val="single"/>
              </w:rPr>
              <w:t>各类</w:t>
            </w:r>
            <w:r w:rsidRPr="0097594E">
              <w:rPr>
                <w:rFonts w:cs="宋体"/>
                <w:szCs w:val="21"/>
              </w:rPr>
              <w:t>基金净值信息，确定基金份额申购、赎回的价格；</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Pr>
                <w:rFonts w:cs="宋体" w:hint="eastAsia"/>
                <w:szCs w:val="21"/>
              </w:rPr>
              <w:t>二、基金托管人</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C337D3">
              <w:rPr>
                <w:rFonts w:cs="宋体"/>
                <w:szCs w:val="21"/>
              </w:rPr>
              <w:t>2</w:t>
            </w:r>
            <w:r w:rsidRPr="00C337D3">
              <w:rPr>
                <w:rFonts w:cs="宋体"/>
                <w:szCs w:val="21"/>
              </w:rPr>
              <w:t>、根据《基金法》、《运作办法》及其他有关规定，基金托管人的义务包括但不限于：</w:t>
            </w:r>
          </w:p>
          <w:p w:rsidR="00EA7EFD" w:rsidRDefault="00EA7EFD" w:rsidP="00EA7EFD">
            <w:pPr>
              <w:snapToGrid w:val="0"/>
              <w:rPr>
                <w:rFonts w:cs="宋体"/>
                <w:szCs w:val="21"/>
              </w:rPr>
            </w:pPr>
            <w:r>
              <w:rPr>
                <w:rFonts w:cs="宋体" w:hint="eastAsia"/>
                <w:szCs w:val="21"/>
              </w:rPr>
              <w:t>……</w:t>
            </w:r>
          </w:p>
          <w:p w:rsidR="00EA7EFD" w:rsidRPr="00130039" w:rsidRDefault="00EA7EFD" w:rsidP="00EA7EFD">
            <w:pPr>
              <w:snapToGrid w:val="0"/>
              <w:rPr>
                <w:rFonts w:cs="宋体"/>
                <w:szCs w:val="21"/>
              </w:rPr>
            </w:pPr>
            <w:r w:rsidRPr="00C337D3">
              <w:rPr>
                <w:rFonts w:cs="宋体" w:hint="eastAsia"/>
                <w:szCs w:val="21"/>
              </w:rPr>
              <w:t>（</w:t>
            </w:r>
            <w:r w:rsidRPr="00C337D3">
              <w:rPr>
                <w:rFonts w:cs="宋体"/>
                <w:szCs w:val="21"/>
              </w:rPr>
              <w:t>8</w:t>
            </w:r>
            <w:r w:rsidRPr="00C337D3">
              <w:rPr>
                <w:rFonts w:cs="宋体"/>
                <w:szCs w:val="21"/>
              </w:rPr>
              <w:t>）</w:t>
            </w:r>
            <w:r>
              <w:rPr>
                <w:rFonts w:cs="宋体"/>
                <w:szCs w:val="21"/>
              </w:rPr>
              <w:t>复核、审查基金管理人计算的基金资产净值、</w:t>
            </w:r>
            <w:r w:rsidRPr="00C337D3">
              <w:rPr>
                <w:rFonts w:cs="宋体"/>
                <w:szCs w:val="21"/>
              </w:rPr>
              <w:t>基金份额净值、基金份额申购、赎回价格；</w:t>
            </w:r>
          </w:p>
        </w:tc>
        <w:tc>
          <w:tcPr>
            <w:tcW w:w="2303" w:type="pct"/>
          </w:tcPr>
          <w:p w:rsidR="00EA7EFD" w:rsidRDefault="00EA7EFD" w:rsidP="00EA7EFD">
            <w:pPr>
              <w:snapToGrid w:val="0"/>
              <w:rPr>
                <w:rFonts w:cs="宋体"/>
                <w:szCs w:val="21"/>
              </w:rPr>
            </w:pPr>
            <w:r>
              <w:rPr>
                <w:rFonts w:cs="宋体" w:hint="eastAsia"/>
                <w:szCs w:val="21"/>
              </w:rPr>
              <w:t>二、基金托管人</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C337D3">
              <w:rPr>
                <w:rFonts w:cs="宋体"/>
                <w:szCs w:val="21"/>
              </w:rPr>
              <w:t>2</w:t>
            </w:r>
            <w:r w:rsidRPr="00C337D3">
              <w:rPr>
                <w:rFonts w:cs="宋体"/>
                <w:szCs w:val="21"/>
              </w:rPr>
              <w:t>、根据《基金法》、《运作办法》及其他有关规定，基金托管人的义务包括但不限于：</w:t>
            </w:r>
          </w:p>
          <w:p w:rsidR="00EA7EFD" w:rsidRDefault="00EA7EFD" w:rsidP="00EA7EFD">
            <w:pPr>
              <w:snapToGrid w:val="0"/>
              <w:rPr>
                <w:rFonts w:cs="宋体"/>
                <w:szCs w:val="21"/>
              </w:rPr>
            </w:pPr>
            <w:r>
              <w:rPr>
                <w:rFonts w:cs="宋体" w:hint="eastAsia"/>
                <w:szCs w:val="21"/>
              </w:rPr>
              <w:t>……</w:t>
            </w:r>
          </w:p>
          <w:p w:rsidR="00EA7EFD" w:rsidRPr="00130039" w:rsidRDefault="00EA7EFD" w:rsidP="00EA7EFD">
            <w:pPr>
              <w:snapToGrid w:val="0"/>
              <w:rPr>
                <w:rFonts w:cs="宋体"/>
                <w:szCs w:val="21"/>
              </w:rPr>
            </w:pPr>
            <w:r w:rsidRPr="00C337D3">
              <w:rPr>
                <w:rFonts w:cs="宋体" w:hint="eastAsia"/>
                <w:szCs w:val="21"/>
              </w:rPr>
              <w:t>（</w:t>
            </w:r>
            <w:r w:rsidRPr="00C337D3">
              <w:rPr>
                <w:rFonts w:cs="宋体"/>
                <w:szCs w:val="21"/>
              </w:rPr>
              <w:t>8</w:t>
            </w:r>
            <w:r w:rsidRPr="00C337D3">
              <w:rPr>
                <w:rFonts w:cs="宋体"/>
                <w:szCs w:val="21"/>
              </w:rPr>
              <w:t>）复核、审查基金管理人计算的基金资产净值、</w:t>
            </w:r>
            <w:r w:rsidRPr="0040361D">
              <w:rPr>
                <w:rFonts w:cs="宋体" w:hint="eastAsia"/>
                <w:b/>
                <w:szCs w:val="21"/>
                <w:u w:val="single"/>
              </w:rPr>
              <w:t>各类</w:t>
            </w:r>
            <w:r w:rsidRPr="00C337D3">
              <w:rPr>
                <w:rFonts w:cs="宋体"/>
                <w:szCs w:val="21"/>
              </w:rPr>
              <w:t>基金份额净值、基金份额申购、赎回价格；</w:t>
            </w:r>
          </w:p>
        </w:tc>
      </w:tr>
      <w:tr w:rsidR="00EA7EFD" w:rsidTr="00EA7EFD">
        <w:trPr>
          <w:jc w:val="center"/>
        </w:trPr>
        <w:tc>
          <w:tcPr>
            <w:tcW w:w="394" w:type="pct"/>
            <w:vMerge/>
            <w:vAlign w:val="center"/>
          </w:tcPr>
          <w:p w:rsidR="00EA7EFD" w:rsidRPr="005040B5" w:rsidRDefault="00EA7EFD" w:rsidP="00EA7EFD">
            <w:pPr>
              <w:snapToGrid w:val="0"/>
              <w:jc w:val="center"/>
              <w:rPr>
                <w:rFonts w:cs="宋体"/>
                <w:b/>
                <w:szCs w:val="21"/>
              </w:rPr>
            </w:pPr>
          </w:p>
        </w:tc>
        <w:tc>
          <w:tcPr>
            <w:tcW w:w="2303" w:type="pct"/>
          </w:tcPr>
          <w:p w:rsidR="00EA7EFD" w:rsidRDefault="00EA7EFD" w:rsidP="00EA7EFD">
            <w:pPr>
              <w:snapToGrid w:val="0"/>
              <w:rPr>
                <w:rFonts w:cs="宋体"/>
                <w:szCs w:val="21"/>
              </w:rPr>
            </w:pPr>
            <w:r w:rsidRPr="00DC0474">
              <w:rPr>
                <w:rFonts w:cs="宋体" w:hint="eastAsia"/>
                <w:szCs w:val="21"/>
              </w:rPr>
              <w:t>三、基金份额持有人</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DC0474">
              <w:rPr>
                <w:rFonts w:cs="宋体" w:hint="eastAsia"/>
                <w:szCs w:val="21"/>
              </w:rPr>
              <w:t>每份基金份额具有同等的合法权益。</w:t>
            </w:r>
          </w:p>
        </w:tc>
        <w:tc>
          <w:tcPr>
            <w:tcW w:w="2303" w:type="pct"/>
          </w:tcPr>
          <w:p w:rsidR="00EA7EFD" w:rsidRDefault="00EA7EFD" w:rsidP="00EA7EFD">
            <w:pPr>
              <w:snapToGrid w:val="0"/>
              <w:rPr>
                <w:rFonts w:cs="宋体"/>
                <w:szCs w:val="21"/>
              </w:rPr>
            </w:pPr>
            <w:r w:rsidRPr="00DC0474">
              <w:rPr>
                <w:rFonts w:cs="宋体" w:hint="eastAsia"/>
                <w:szCs w:val="21"/>
              </w:rPr>
              <w:t>三、基金份额持有人</w:t>
            </w:r>
          </w:p>
          <w:p w:rsidR="00EA7EFD" w:rsidRPr="00DC0474" w:rsidRDefault="00EA7EFD" w:rsidP="00EA7EFD">
            <w:pPr>
              <w:snapToGrid w:val="0"/>
              <w:rPr>
                <w:rFonts w:cs="宋体"/>
                <w:szCs w:val="21"/>
              </w:rPr>
            </w:pPr>
            <w:r w:rsidRPr="00DC0474">
              <w:rPr>
                <w:rFonts w:cs="宋体" w:hint="eastAsia"/>
                <w:szCs w:val="21"/>
              </w:rPr>
              <w:t>……</w:t>
            </w:r>
          </w:p>
          <w:p w:rsidR="00EA7EFD" w:rsidRDefault="00EA7EFD" w:rsidP="00EA7EFD">
            <w:pPr>
              <w:snapToGrid w:val="0"/>
              <w:rPr>
                <w:rFonts w:cs="宋体"/>
                <w:szCs w:val="21"/>
              </w:rPr>
            </w:pPr>
            <w:r w:rsidRPr="0040361D">
              <w:rPr>
                <w:rFonts w:cs="宋体" w:hint="eastAsia"/>
                <w:b/>
                <w:szCs w:val="21"/>
                <w:u w:val="single"/>
              </w:rPr>
              <w:t>同一类别的</w:t>
            </w:r>
            <w:r w:rsidRPr="00DC0474">
              <w:rPr>
                <w:rFonts w:cs="宋体" w:hint="eastAsia"/>
                <w:szCs w:val="21"/>
              </w:rPr>
              <w:t>每份基金份额具有同等的合法权益。</w:t>
            </w:r>
          </w:p>
        </w:tc>
      </w:tr>
      <w:tr w:rsidR="00EA7EFD" w:rsidTr="00EA7EFD">
        <w:trPr>
          <w:jc w:val="center"/>
        </w:trPr>
        <w:tc>
          <w:tcPr>
            <w:tcW w:w="394" w:type="pct"/>
            <w:vAlign w:val="center"/>
          </w:tcPr>
          <w:p w:rsidR="00EA7EFD" w:rsidRPr="005040B5" w:rsidRDefault="00EA7EFD" w:rsidP="00EA7EFD">
            <w:pPr>
              <w:snapToGrid w:val="0"/>
              <w:jc w:val="center"/>
              <w:rPr>
                <w:rFonts w:cs="宋体"/>
                <w:b/>
                <w:szCs w:val="21"/>
              </w:rPr>
            </w:pPr>
            <w:r w:rsidRPr="00EB349B">
              <w:rPr>
                <w:rFonts w:cs="宋体" w:hint="eastAsia"/>
                <w:b/>
                <w:szCs w:val="21"/>
              </w:rPr>
              <w:t>第八部分</w:t>
            </w:r>
            <w:r w:rsidRPr="00EB349B">
              <w:rPr>
                <w:rFonts w:cs="宋体"/>
                <w:b/>
                <w:szCs w:val="21"/>
              </w:rPr>
              <w:t xml:space="preserve">  </w:t>
            </w:r>
            <w:r w:rsidRPr="00EB349B">
              <w:rPr>
                <w:rFonts w:cs="宋体"/>
                <w:b/>
                <w:szCs w:val="21"/>
              </w:rPr>
              <w:t>基金份额持有人大会</w:t>
            </w:r>
          </w:p>
        </w:tc>
        <w:tc>
          <w:tcPr>
            <w:tcW w:w="2303" w:type="pct"/>
          </w:tcPr>
          <w:p w:rsidR="00EA7EFD" w:rsidRDefault="00EA7EFD" w:rsidP="00EA7EFD">
            <w:pPr>
              <w:snapToGrid w:val="0"/>
              <w:rPr>
                <w:rFonts w:cs="宋体"/>
                <w:szCs w:val="21"/>
              </w:rPr>
            </w:pPr>
            <w:r w:rsidRPr="00EB349B">
              <w:rPr>
                <w:rFonts w:cs="宋体" w:hint="eastAsia"/>
                <w:szCs w:val="21"/>
              </w:rPr>
              <w:t>一、召开事由</w:t>
            </w:r>
          </w:p>
          <w:p w:rsidR="00EA7EFD" w:rsidRDefault="00EA7EFD" w:rsidP="00EA7EFD">
            <w:pPr>
              <w:snapToGrid w:val="0"/>
              <w:rPr>
                <w:rFonts w:cs="宋体"/>
                <w:szCs w:val="21"/>
              </w:rPr>
            </w:pPr>
            <w:r w:rsidRPr="00EB349B">
              <w:rPr>
                <w:rFonts w:cs="宋体"/>
                <w:szCs w:val="21"/>
              </w:rPr>
              <w:t>1</w:t>
            </w:r>
            <w:r w:rsidRPr="00EB349B">
              <w:rPr>
                <w:rFonts w:cs="宋体"/>
                <w:szCs w:val="21"/>
              </w:rPr>
              <w:t>、除法律法规或中国证监会或基金合同另有规定外，当需要决定下列事由之一的，应当召开基金份额持有人大会：</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EB349B">
              <w:rPr>
                <w:rFonts w:cs="宋体" w:hint="eastAsia"/>
                <w:szCs w:val="21"/>
              </w:rPr>
              <w:t>（</w:t>
            </w:r>
            <w:r w:rsidRPr="00EB349B">
              <w:rPr>
                <w:rFonts w:cs="宋体"/>
                <w:szCs w:val="21"/>
              </w:rPr>
              <w:t>5</w:t>
            </w:r>
            <w:r w:rsidRPr="00EB349B">
              <w:rPr>
                <w:rFonts w:cs="宋体"/>
                <w:szCs w:val="21"/>
              </w:rPr>
              <w:t>）调整基金管理人、基金托管人的报酬标准；</w:t>
            </w:r>
          </w:p>
          <w:p w:rsidR="00EA7EFD" w:rsidRDefault="00EA7EFD" w:rsidP="00EA7EFD">
            <w:pPr>
              <w:snapToGrid w:val="0"/>
              <w:rPr>
                <w:rFonts w:cs="宋体"/>
                <w:szCs w:val="21"/>
              </w:rPr>
            </w:pPr>
            <w:r>
              <w:rPr>
                <w:rFonts w:cs="宋体" w:hint="eastAsia"/>
                <w:szCs w:val="21"/>
              </w:rPr>
              <w:t>……</w:t>
            </w:r>
          </w:p>
          <w:p w:rsidR="00EA7EFD" w:rsidRDefault="00EA7EFD" w:rsidP="00EA7EFD">
            <w:pPr>
              <w:snapToGrid w:val="0"/>
              <w:rPr>
                <w:rFonts w:cs="宋体"/>
                <w:szCs w:val="21"/>
              </w:rPr>
            </w:pPr>
            <w:r w:rsidRPr="00A971D8">
              <w:rPr>
                <w:rFonts w:cs="宋体"/>
                <w:szCs w:val="21"/>
              </w:rPr>
              <w:t>2</w:t>
            </w:r>
            <w:r w:rsidRPr="00A971D8">
              <w:rPr>
                <w:rFonts w:cs="宋体"/>
                <w:szCs w:val="21"/>
              </w:rPr>
              <w:t>、尽管有前述约定，在不违反法律法规有关规定和监管要求的前提下，以下情况可由基金管理人和基金托管人协商后修改，不需召开基金份额持有人大会：</w:t>
            </w:r>
          </w:p>
          <w:p w:rsidR="00EA7EFD" w:rsidRDefault="00EA7EFD" w:rsidP="00EA7EFD">
            <w:pPr>
              <w:snapToGrid w:val="0"/>
              <w:rPr>
                <w:rFonts w:cs="宋体"/>
                <w:szCs w:val="21"/>
              </w:rPr>
            </w:pPr>
            <w:r>
              <w:rPr>
                <w:rFonts w:cs="宋体" w:hint="eastAsia"/>
                <w:szCs w:val="21"/>
              </w:rPr>
              <w:t>……</w:t>
            </w:r>
          </w:p>
          <w:p w:rsidR="00EA7EFD" w:rsidRPr="00DC0474" w:rsidRDefault="00EA7EFD" w:rsidP="00EA7EFD">
            <w:pPr>
              <w:snapToGrid w:val="0"/>
              <w:rPr>
                <w:rFonts w:cs="宋体"/>
                <w:szCs w:val="21"/>
              </w:rPr>
            </w:pPr>
            <w:r w:rsidRPr="00A971D8">
              <w:rPr>
                <w:rFonts w:cs="宋体" w:hint="eastAsia"/>
                <w:szCs w:val="21"/>
              </w:rPr>
              <w:t>（</w:t>
            </w:r>
            <w:r w:rsidRPr="00A971D8">
              <w:rPr>
                <w:rFonts w:cs="宋体"/>
                <w:szCs w:val="21"/>
              </w:rPr>
              <w:t>2</w:t>
            </w:r>
            <w:r w:rsidRPr="00A971D8">
              <w:rPr>
                <w:rFonts w:cs="宋体"/>
                <w:szCs w:val="21"/>
              </w:rPr>
              <w:t>）在基金合同规定的范围内，且对基金份额持有人利益无实质性不利影响的前提下，调整本基金的申购费率，调低赎回费率或变更收费方式，调整本基金的基金份额类别的设置；</w:t>
            </w:r>
          </w:p>
        </w:tc>
        <w:tc>
          <w:tcPr>
            <w:tcW w:w="2303" w:type="pct"/>
          </w:tcPr>
          <w:p w:rsidR="00EA7EFD" w:rsidRPr="00EB349B" w:rsidRDefault="00EA7EFD" w:rsidP="00EA7EFD">
            <w:pPr>
              <w:snapToGrid w:val="0"/>
              <w:rPr>
                <w:rFonts w:cs="宋体"/>
                <w:szCs w:val="21"/>
              </w:rPr>
            </w:pPr>
            <w:r w:rsidRPr="00EB349B">
              <w:rPr>
                <w:rFonts w:cs="宋体" w:hint="eastAsia"/>
                <w:szCs w:val="21"/>
              </w:rPr>
              <w:t>一、召开事由</w:t>
            </w:r>
          </w:p>
          <w:p w:rsidR="00EA7EFD" w:rsidRPr="00EB349B" w:rsidRDefault="00EA7EFD" w:rsidP="00EA7EFD">
            <w:pPr>
              <w:snapToGrid w:val="0"/>
              <w:rPr>
                <w:rFonts w:cs="宋体"/>
                <w:szCs w:val="21"/>
              </w:rPr>
            </w:pPr>
            <w:r w:rsidRPr="00EB349B">
              <w:rPr>
                <w:rFonts w:cs="宋体"/>
                <w:szCs w:val="21"/>
              </w:rPr>
              <w:t>1</w:t>
            </w:r>
            <w:r w:rsidRPr="00EB349B">
              <w:rPr>
                <w:rFonts w:cs="宋体"/>
                <w:szCs w:val="21"/>
              </w:rPr>
              <w:t>、除法律法规或中国证监会或基金合同另有规定外，当需要决定下列事由之一的，应当召开基金份额持有人大会：</w:t>
            </w:r>
          </w:p>
          <w:p w:rsidR="00EA7EFD" w:rsidRPr="00EB349B" w:rsidRDefault="00EA7EFD" w:rsidP="00EA7EFD">
            <w:pPr>
              <w:snapToGrid w:val="0"/>
              <w:rPr>
                <w:rFonts w:cs="宋体"/>
                <w:szCs w:val="21"/>
              </w:rPr>
            </w:pPr>
            <w:r w:rsidRPr="00EB349B">
              <w:rPr>
                <w:rFonts w:cs="宋体" w:hint="eastAsia"/>
                <w:szCs w:val="21"/>
              </w:rPr>
              <w:t>……</w:t>
            </w:r>
          </w:p>
          <w:p w:rsidR="00EA7EFD" w:rsidRDefault="00EA7EFD" w:rsidP="00EA7EFD">
            <w:pPr>
              <w:snapToGrid w:val="0"/>
              <w:rPr>
                <w:rFonts w:cs="宋体"/>
                <w:szCs w:val="21"/>
              </w:rPr>
            </w:pPr>
            <w:r w:rsidRPr="00EB349B">
              <w:rPr>
                <w:rFonts w:cs="宋体" w:hint="eastAsia"/>
                <w:szCs w:val="21"/>
              </w:rPr>
              <w:t>（</w:t>
            </w:r>
            <w:r w:rsidRPr="00EB349B">
              <w:rPr>
                <w:rFonts w:cs="宋体"/>
                <w:szCs w:val="21"/>
              </w:rPr>
              <w:t>5</w:t>
            </w:r>
            <w:r w:rsidRPr="00EB349B">
              <w:rPr>
                <w:rFonts w:cs="宋体"/>
                <w:szCs w:val="21"/>
              </w:rPr>
              <w:t>）调整基金管理人、基金托管人的报酬标准</w:t>
            </w:r>
            <w:r w:rsidRPr="0040361D">
              <w:rPr>
                <w:rFonts w:cs="宋体" w:hint="eastAsia"/>
                <w:b/>
                <w:szCs w:val="21"/>
                <w:u w:val="single"/>
              </w:rPr>
              <w:t>或提高销售服务费率</w:t>
            </w:r>
            <w:r w:rsidRPr="00EB349B">
              <w:rPr>
                <w:rFonts w:cs="宋体"/>
                <w:szCs w:val="21"/>
              </w:rPr>
              <w:t>；</w:t>
            </w:r>
          </w:p>
          <w:p w:rsidR="00EA7EFD" w:rsidRPr="00A971D8" w:rsidRDefault="00EA7EFD" w:rsidP="00EA7EFD">
            <w:pPr>
              <w:snapToGrid w:val="0"/>
              <w:rPr>
                <w:rFonts w:cs="宋体"/>
                <w:szCs w:val="21"/>
              </w:rPr>
            </w:pPr>
            <w:r w:rsidRPr="00A971D8">
              <w:rPr>
                <w:rFonts w:cs="宋体" w:hint="eastAsia"/>
                <w:szCs w:val="21"/>
              </w:rPr>
              <w:t>……</w:t>
            </w:r>
          </w:p>
          <w:p w:rsidR="00EA7EFD" w:rsidRPr="00A971D8" w:rsidRDefault="00EA7EFD" w:rsidP="00EA7EFD">
            <w:pPr>
              <w:snapToGrid w:val="0"/>
              <w:rPr>
                <w:rFonts w:cs="宋体"/>
                <w:szCs w:val="21"/>
              </w:rPr>
            </w:pPr>
            <w:r w:rsidRPr="00A971D8">
              <w:rPr>
                <w:rFonts w:cs="宋体"/>
                <w:szCs w:val="21"/>
              </w:rPr>
              <w:t>2</w:t>
            </w:r>
            <w:r w:rsidRPr="00A971D8">
              <w:rPr>
                <w:rFonts w:cs="宋体"/>
                <w:szCs w:val="21"/>
              </w:rPr>
              <w:t>、尽管有前述约定，在不违反法律法规有关规定和监管要求的前提下，以下情况可由基金管理人和基金托管人协商后修改，不需召开基金份额持有人大会：</w:t>
            </w:r>
          </w:p>
          <w:p w:rsidR="00EA7EFD" w:rsidRPr="00A971D8" w:rsidRDefault="00EA7EFD" w:rsidP="00EA7EFD">
            <w:pPr>
              <w:snapToGrid w:val="0"/>
              <w:rPr>
                <w:rFonts w:cs="宋体"/>
                <w:szCs w:val="21"/>
              </w:rPr>
            </w:pPr>
            <w:r w:rsidRPr="00A971D8">
              <w:rPr>
                <w:rFonts w:cs="宋体" w:hint="eastAsia"/>
                <w:szCs w:val="21"/>
              </w:rPr>
              <w:t>……</w:t>
            </w:r>
          </w:p>
          <w:p w:rsidR="00EA7EFD" w:rsidRPr="00DC0474" w:rsidRDefault="00EA7EFD" w:rsidP="00EA7EFD">
            <w:pPr>
              <w:snapToGrid w:val="0"/>
              <w:rPr>
                <w:rFonts w:cs="宋体"/>
                <w:szCs w:val="21"/>
              </w:rPr>
            </w:pPr>
            <w:r w:rsidRPr="00A971D8">
              <w:rPr>
                <w:rFonts w:cs="宋体" w:hint="eastAsia"/>
                <w:szCs w:val="21"/>
              </w:rPr>
              <w:t>（</w:t>
            </w:r>
            <w:r w:rsidRPr="00A971D8">
              <w:rPr>
                <w:rFonts w:cs="宋体"/>
                <w:szCs w:val="21"/>
              </w:rPr>
              <w:t>2</w:t>
            </w:r>
            <w:r w:rsidRPr="00A971D8">
              <w:rPr>
                <w:rFonts w:cs="宋体"/>
                <w:szCs w:val="21"/>
              </w:rPr>
              <w:t>）在基金合同规定的范围内，且对基金份额持有人利益无实质性不利影响的前提下，调整本基金的申购费率，调低赎回费率</w:t>
            </w:r>
            <w:r w:rsidRPr="0040361D">
              <w:rPr>
                <w:rFonts w:cs="宋体" w:hint="eastAsia"/>
                <w:b/>
                <w:szCs w:val="21"/>
                <w:u w:val="single"/>
              </w:rPr>
              <w:t>、销售服务费率</w:t>
            </w:r>
            <w:r w:rsidRPr="00A971D8">
              <w:rPr>
                <w:rFonts w:cs="宋体"/>
                <w:szCs w:val="21"/>
              </w:rPr>
              <w:t>或变更收费方式，调整本基金的基金份额类别的设置；</w:t>
            </w:r>
          </w:p>
        </w:tc>
      </w:tr>
      <w:tr w:rsidR="00EA7EFD" w:rsidTr="00EA7EFD">
        <w:trPr>
          <w:jc w:val="center"/>
        </w:trPr>
        <w:tc>
          <w:tcPr>
            <w:tcW w:w="394" w:type="pct"/>
            <w:vMerge w:val="restart"/>
            <w:vAlign w:val="center"/>
          </w:tcPr>
          <w:p w:rsidR="00EA7EFD" w:rsidRPr="00EB349B" w:rsidRDefault="00EA7EFD" w:rsidP="00EA7EFD">
            <w:pPr>
              <w:snapToGrid w:val="0"/>
              <w:jc w:val="center"/>
              <w:rPr>
                <w:rFonts w:cs="宋体"/>
                <w:b/>
                <w:szCs w:val="21"/>
              </w:rPr>
            </w:pPr>
            <w:r>
              <w:rPr>
                <w:rFonts w:cs="宋体" w:hint="eastAsia"/>
                <w:b/>
                <w:szCs w:val="21"/>
              </w:rPr>
              <w:t>第十四部分基金资产估值</w:t>
            </w:r>
          </w:p>
        </w:tc>
        <w:tc>
          <w:tcPr>
            <w:tcW w:w="2303" w:type="pct"/>
          </w:tcPr>
          <w:p w:rsidR="00EA7EFD" w:rsidRPr="005B1778" w:rsidRDefault="00EA7EFD" w:rsidP="00EA7EFD">
            <w:pPr>
              <w:snapToGrid w:val="0"/>
              <w:rPr>
                <w:rFonts w:cs="宋体"/>
                <w:szCs w:val="21"/>
              </w:rPr>
            </w:pPr>
            <w:r w:rsidRPr="005B1778">
              <w:rPr>
                <w:rFonts w:cs="宋体" w:hint="eastAsia"/>
                <w:szCs w:val="21"/>
              </w:rPr>
              <w:t>五、估值程序</w:t>
            </w:r>
          </w:p>
          <w:p w:rsidR="00EA7EFD" w:rsidRPr="005B1778" w:rsidRDefault="00EA7EFD" w:rsidP="00EA7EFD">
            <w:pPr>
              <w:snapToGrid w:val="0"/>
              <w:rPr>
                <w:rFonts w:cs="宋体"/>
                <w:szCs w:val="21"/>
              </w:rPr>
            </w:pPr>
            <w:r w:rsidRPr="005B1778">
              <w:rPr>
                <w:rFonts w:cs="宋体"/>
                <w:szCs w:val="21"/>
              </w:rPr>
              <w:t>1</w:t>
            </w:r>
            <w:r w:rsidRPr="005B1778">
              <w:rPr>
                <w:rFonts w:cs="宋体"/>
                <w:szCs w:val="21"/>
              </w:rPr>
              <w:t>、基金份额净值是按照每个工作日闭市后，</w:t>
            </w:r>
            <w:r>
              <w:rPr>
                <w:rFonts w:cs="宋体"/>
                <w:szCs w:val="21"/>
              </w:rPr>
              <w:t>基金资产净值除以当日基金份额的余额数量计算，</w:t>
            </w:r>
            <w:r w:rsidRPr="005B1778">
              <w:rPr>
                <w:rFonts w:cs="宋体"/>
                <w:szCs w:val="21"/>
              </w:rPr>
              <w:t>精确到</w:t>
            </w:r>
            <w:r w:rsidRPr="005B1778">
              <w:rPr>
                <w:rFonts w:cs="宋体"/>
                <w:szCs w:val="21"/>
              </w:rPr>
              <w:t>0.0001</w:t>
            </w:r>
            <w:r w:rsidRPr="005B1778">
              <w:rPr>
                <w:rFonts w:cs="宋体"/>
                <w:szCs w:val="21"/>
              </w:rPr>
              <w:t>元，小数点后第</w:t>
            </w:r>
            <w:r w:rsidRPr="005B1778">
              <w:rPr>
                <w:rFonts w:cs="宋体"/>
                <w:szCs w:val="21"/>
              </w:rPr>
              <w:t>5</w:t>
            </w:r>
            <w:r w:rsidRPr="005B1778">
              <w:rPr>
                <w:rFonts w:cs="宋体"/>
                <w:szCs w:val="21"/>
              </w:rPr>
              <w:t>位四舍五入。基金管理人可以设立大额赎回情形下的净值精度应急调整机制。国家另有规定的，从其规定。</w:t>
            </w:r>
          </w:p>
          <w:p w:rsidR="00EA7EFD" w:rsidRPr="00EB349B" w:rsidRDefault="00EA7EFD" w:rsidP="00EA7EFD">
            <w:pPr>
              <w:snapToGrid w:val="0"/>
              <w:rPr>
                <w:rFonts w:cs="宋体"/>
                <w:szCs w:val="21"/>
              </w:rPr>
            </w:pPr>
            <w:r w:rsidRPr="005B1778">
              <w:rPr>
                <w:rFonts w:cs="宋体"/>
                <w:szCs w:val="21"/>
              </w:rPr>
              <w:t>2</w:t>
            </w:r>
            <w:r w:rsidRPr="005B1778">
              <w:rPr>
                <w:rFonts w:cs="宋体"/>
                <w:szCs w:val="21"/>
              </w:rPr>
              <w:t>、基金管理人应每个工作日对基金资产估值。但基金管理人根据法律法规或本基金合同的</w:t>
            </w:r>
            <w:r>
              <w:rPr>
                <w:rFonts w:cs="宋体"/>
                <w:szCs w:val="21"/>
              </w:rPr>
              <w:t>规定暂停估值时除外。基金管理人每个工作日对基金资产估值后，将</w:t>
            </w:r>
            <w:r w:rsidRPr="005B1778">
              <w:rPr>
                <w:rFonts w:cs="宋体"/>
                <w:szCs w:val="21"/>
              </w:rPr>
              <w:t>基金份额净值结果发送基金托管人，经基金托管人复核无误后，由基金管理人按照规定对外公布。</w:t>
            </w:r>
          </w:p>
        </w:tc>
        <w:tc>
          <w:tcPr>
            <w:tcW w:w="2303" w:type="pct"/>
          </w:tcPr>
          <w:p w:rsidR="00EA7EFD" w:rsidRPr="005B1778" w:rsidRDefault="00EA7EFD" w:rsidP="00EA7EFD">
            <w:pPr>
              <w:snapToGrid w:val="0"/>
              <w:rPr>
                <w:rFonts w:cs="宋体"/>
                <w:szCs w:val="21"/>
              </w:rPr>
            </w:pPr>
            <w:r w:rsidRPr="005B1778">
              <w:rPr>
                <w:rFonts w:cs="宋体" w:hint="eastAsia"/>
                <w:szCs w:val="21"/>
              </w:rPr>
              <w:t>五、估值程序</w:t>
            </w:r>
          </w:p>
          <w:p w:rsidR="00EA7EFD" w:rsidRPr="005B1778" w:rsidRDefault="00EA7EFD" w:rsidP="00EA7EFD">
            <w:pPr>
              <w:snapToGrid w:val="0"/>
              <w:rPr>
                <w:rFonts w:cs="宋体"/>
                <w:szCs w:val="21"/>
              </w:rPr>
            </w:pPr>
            <w:r w:rsidRPr="005B1778">
              <w:rPr>
                <w:rFonts w:cs="宋体"/>
                <w:szCs w:val="21"/>
              </w:rPr>
              <w:t>1</w:t>
            </w:r>
            <w:r w:rsidRPr="005B1778">
              <w:rPr>
                <w:rFonts w:cs="宋体"/>
                <w:szCs w:val="21"/>
              </w:rPr>
              <w:t>、</w:t>
            </w:r>
            <w:r w:rsidRPr="0040361D">
              <w:rPr>
                <w:rFonts w:cs="宋体" w:hint="eastAsia"/>
                <w:b/>
                <w:szCs w:val="21"/>
                <w:u w:val="single"/>
              </w:rPr>
              <w:t>各类基金份额的</w:t>
            </w:r>
            <w:r w:rsidRPr="005B1778">
              <w:rPr>
                <w:rFonts w:cs="宋体"/>
                <w:szCs w:val="21"/>
              </w:rPr>
              <w:t>基金份额净值是按照每个工作日闭市后，</w:t>
            </w:r>
            <w:r w:rsidRPr="0040361D">
              <w:rPr>
                <w:rFonts w:cs="宋体" w:hint="eastAsia"/>
                <w:b/>
                <w:szCs w:val="21"/>
                <w:u w:val="single"/>
              </w:rPr>
              <w:t>各类基金份额的</w:t>
            </w:r>
            <w:r w:rsidRPr="005B1778">
              <w:rPr>
                <w:rFonts w:cs="宋体"/>
                <w:szCs w:val="21"/>
              </w:rPr>
              <w:t>基金资产净值除以当日</w:t>
            </w:r>
            <w:r w:rsidRPr="0040361D">
              <w:rPr>
                <w:rFonts w:cs="宋体" w:hint="eastAsia"/>
                <w:b/>
                <w:szCs w:val="21"/>
                <w:u w:val="single"/>
              </w:rPr>
              <w:t>该类</w:t>
            </w:r>
            <w:r w:rsidRPr="005B1778">
              <w:rPr>
                <w:rFonts w:cs="宋体"/>
                <w:szCs w:val="21"/>
              </w:rPr>
              <w:t>基金份额的余额数量计算，</w:t>
            </w:r>
            <w:r w:rsidRPr="0040361D">
              <w:rPr>
                <w:rFonts w:cs="宋体" w:hint="eastAsia"/>
                <w:b/>
                <w:szCs w:val="21"/>
                <w:u w:val="single"/>
              </w:rPr>
              <w:t>均</w:t>
            </w:r>
            <w:r w:rsidRPr="005B1778">
              <w:rPr>
                <w:rFonts w:cs="宋体"/>
                <w:szCs w:val="21"/>
              </w:rPr>
              <w:t>精确到</w:t>
            </w:r>
            <w:r w:rsidRPr="005B1778">
              <w:rPr>
                <w:rFonts w:cs="宋体"/>
                <w:szCs w:val="21"/>
              </w:rPr>
              <w:t>0.0001</w:t>
            </w:r>
            <w:r w:rsidRPr="005B1778">
              <w:rPr>
                <w:rFonts w:cs="宋体"/>
                <w:szCs w:val="21"/>
              </w:rPr>
              <w:t>元，小数点后第</w:t>
            </w:r>
            <w:r w:rsidRPr="005B1778">
              <w:rPr>
                <w:rFonts w:cs="宋体"/>
                <w:szCs w:val="21"/>
              </w:rPr>
              <w:t>5</w:t>
            </w:r>
            <w:r w:rsidRPr="005B1778">
              <w:rPr>
                <w:rFonts w:cs="宋体"/>
                <w:szCs w:val="21"/>
              </w:rPr>
              <w:t>位四舍五入。基金管理人可以设立大额赎回情形下的净值精度应急调整机制。国家另有规定的，从其规定。</w:t>
            </w:r>
          </w:p>
          <w:p w:rsidR="00EA7EFD" w:rsidRPr="00EB349B" w:rsidRDefault="00EA7EFD" w:rsidP="00EA7EFD">
            <w:pPr>
              <w:snapToGrid w:val="0"/>
              <w:rPr>
                <w:rFonts w:cs="宋体"/>
                <w:szCs w:val="21"/>
              </w:rPr>
            </w:pPr>
            <w:r w:rsidRPr="005B1778">
              <w:rPr>
                <w:rFonts w:cs="宋体"/>
                <w:szCs w:val="21"/>
              </w:rPr>
              <w:t>2</w:t>
            </w:r>
            <w:r w:rsidRPr="005B1778">
              <w:rPr>
                <w:rFonts w:cs="宋体"/>
                <w:szCs w:val="21"/>
              </w:rPr>
              <w:t>、基金管理人应每个工作日对基金资产估值。但基金管理人根据法律法规或本基金合同的规定暂停估值时除外。基金管理人每个工作日对基金资产估值后，将</w:t>
            </w:r>
            <w:r w:rsidRPr="0040361D">
              <w:rPr>
                <w:rFonts w:cs="宋体" w:hint="eastAsia"/>
                <w:b/>
                <w:szCs w:val="21"/>
                <w:u w:val="single"/>
              </w:rPr>
              <w:t>各类</w:t>
            </w:r>
            <w:r w:rsidRPr="005B1778">
              <w:rPr>
                <w:rFonts w:cs="宋体"/>
                <w:szCs w:val="21"/>
              </w:rPr>
              <w:t>基金份额净值结果发送基金托管人，经基金托管人复核无误后，由基金管理人按照规定对外公布。</w:t>
            </w:r>
          </w:p>
        </w:tc>
      </w:tr>
      <w:tr w:rsidR="00EA7EFD" w:rsidTr="00EA7EFD">
        <w:trPr>
          <w:jc w:val="center"/>
        </w:trPr>
        <w:tc>
          <w:tcPr>
            <w:tcW w:w="394" w:type="pct"/>
            <w:vMerge/>
            <w:vAlign w:val="center"/>
          </w:tcPr>
          <w:p w:rsidR="00EA7EFD" w:rsidRDefault="00EA7EFD" w:rsidP="00EA7EFD">
            <w:pPr>
              <w:snapToGrid w:val="0"/>
              <w:jc w:val="center"/>
              <w:rPr>
                <w:rFonts w:cs="宋体"/>
                <w:b/>
                <w:szCs w:val="21"/>
              </w:rPr>
            </w:pPr>
          </w:p>
        </w:tc>
        <w:tc>
          <w:tcPr>
            <w:tcW w:w="2303" w:type="pct"/>
          </w:tcPr>
          <w:p w:rsidR="00EA7EFD" w:rsidRPr="00781386" w:rsidRDefault="00EA7EFD" w:rsidP="00EA7EFD">
            <w:pPr>
              <w:snapToGrid w:val="0"/>
              <w:rPr>
                <w:rFonts w:cs="宋体"/>
                <w:szCs w:val="21"/>
              </w:rPr>
            </w:pPr>
            <w:r w:rsidRPr="00781386">
              <w:rPr>
                <w:rFonts w:cs="宋体" w:hint="eastAsia"/>
                <w:szCs w:val="21"/>
              </w:rPr>
              <w:t>六、估值错误的处理</w:t>
            </w:r>
          </w:p>
          <w:p w:rsidR="00EA7EFD" w:rsidRDefault="00EA7EFD" w:rsidP="00EA7EFD">
            <w:pPr>
              <w:snapToGrid w:val="0"/>
              <w:rPr>
                <w:rFonts w:cs="宋体"/>
                <w:szCs w:val="21"/>
              </w:rPr>
            </w:pPr>
            <w:r w:rsidRPr="00781386">
              <w:rPr>
                <w:rFonts w:cs="宋体" w:hint="eastAsia"/>
                <w:szCs w:val="21"/>
              </w:rPr>
              <w:t>基金管理人和基金托管人将采取必要、适当、合理的措施确保基金资产估值的准确性、及时性。当基金份额净值小数点后</w:t>
            </w:r>
            <w:r w:rsidRPr="00781386">
              <w:rPr>
                <w:rFonts w:cs="宋体"/>
                <w:szCs w:val="21"/>
              </w:rPr>
              <w:t>4</w:t>
            </w:r>
            <w:r w:rsidRPr="00781386">
              <w:rPr>
                <w:rFonts w:cs="宋体"/>
                <w:szCs w:val="21"/>
              </w:rPr>
              <w:t>位以内</w:t>
            </w:r>
            <w:r w:rsidRPr="00781386">
              <w:rPr>
                <w:rFonts w:cs="宋体"/>
                <w:szCs w:val="21"/>
              </w:rPr>
              <w:t>(</w:t>
            </w:r>
            <w:r w:rsidRPr="00781386">
              <w:rPr>
                <w:rFonts w:cs="宋体"/>
                <w:szCs w:val="21"/>
              </w:rPr>
              <w:t>含第</w:t>
            </w:r>
            <w:r w:rsidRPr="00781386">
              <w:rPr>
                <w:rFonts w:cs="宋体"/>
                <w:szCs w:val="21"/>
              </w:rPr>
              <w:t>4</w:t>
            </w:r>
            <w:r w:rsidRPr="00781386">
              <w:rPr>
                <w:rFonts w:cs="宋体"/>
                <w:szCs w:val="21"/>
              </w:rPr>
              <w:t>位</w:t>
            </w:r>
            <w:r w:rsidRPr="00781386">
              <w:rPr>
                <w:rFonts w:cs="宋体"/>
                <w:szCs w:val="21"/>
              </w:rPr>
              <w:t>)</w:t>
            </w:r>
            <w:r>
              <w:rPr>
                <w:rFonts w:cs="宋体"/>
                <w:szCs w:val="21"/>
              </w:rPr>
              <w:t>发生估值错误时，视为</w:t>
            </w:r>
            <w:r w:rsidRPr="00781386">
              <w:rPr>
                <w:rFonts w:cs="宋体"/>
                <w:szCs w:val="21"/>
              </w:rPr>
              <w:t>基金份额净值错误。</w:t>
            </w:r>
          </w:p>
          <w:p w:rsidR="00EA7EFD" w:rsidRDefault="00EA7EFD" w:rsidP="00EA7EFD">
            <w:pPr>
              <w:snapToGrid w:val="0"/>
              <w:rPr>
                <w:rFonts w:cs="宋体"/>
                <w:szCs w:val="21"/>
              </w:rPr>
            </w:pPr>
            <w:r>
              <w:rPr>
                <w:rFonts w:cs="宋体" w:hint="eastAsia"/>
                <w:szCs w:val="21"/>
              </w:rPr>
              <w:t>……</w:t>
            </w:r>
          </w:p>
          <w:p w:rsidR="00EA7EFD" w:rsidRPr="00160152" w:rsidRDefault="00EA7EFD" w:rsidP="00EA7EFD">
            <w:pPr>
              <w:snapToGrid w:val="0"/>
              <w:rPr>
                <w:rFonts w:cs="宋体"/>
                <w:szCs w:val="21"/>
              </w:rPr>
            </w:pPr>
            <w:r w:rsidRPr="00160152">
              <w:rPr>
                <w:rFonts w:cs="宋体"/>
                <w:szCs w:val="21"/>
              </w:rPr>
              <w:t>4</w:t>
            </w:r>
            <w:r w:rsidRPr="00160152">
              <w:rPr>
                <w:rFonts w:cs="宋体"/>
                <w:szCs w:val="21"/>
              </w:rPr>
              <w:t>、基金份额净值估值错误处理的方法如下：</w:t>
            </w:r>
          </w:p>
          <w:p w:rsidR="00EA7EFD" w:rsidRPr="00160152" w:rsidRDefault="00EA7EFD" w:rsidP="00EA7EFD">
            <w:pPr>
              <w:snapToGrid w:val="0"/>
              <w:rPr>
                <w:rFonts w:cs="宋体"/>
                <w:szCs w:val="21"/>
              </w:rPr>
            </w:pPr>
            <w:r w:rsidRPr="00160152">
              <w:rPr>
                <w:rFonts w:cs="宋体" w:hint="eastAsia"/>
                <w:szCs w:val="21"/>
              </w:rPr>
              <w:t>（</w:t>
            </w:r>
            <w:r w:rsidRPr="00160152">
              <w:rPr>
                <w:rFonts w:cs="宋体"/>
                <w:szCs w:val="21"/>
              </w:rPr>
              <w:t>1</w:t>
            </w:r>
            <w:r w:rsidRPr="00160152">
              <w:rPr>
                <w:rFonts w:cs="宋体"/>
                <w:szCs w:val="21"/>
              </w:rPr>
              <w:t>）基金份额净值计算出现错误时，基金管理人和基金托管人应当立即予以纠正，并采取合理的措施防止损失进一步扩大。</w:t>
            </w:r>
          </w:p>
          <w:p w:rsidR="00EA7EFD" w:rsidRPr="005B1778" w:rsidRDefault="00EA7EFD" w:rsidP="00EA7EFD">
            <w:pPr>
              <w:snapToGrid w:val="0"/>
              <w:rPr>
                <w:rFonts w:cs="宋体"/>
                <w:szCs w:val="21"/>
              </w:rPr>
            </w:pPr>
            <w:r w:rsidRPr="00160152">
              <w:rPr>
                <w:rFonts w:cs="宋体" w:hint="eastAsia"/>
                <w:szCs w:val="21"/>
              </w:rPr>
              <w:t>（</w:t>
            </w:r>
            <w:r w:rsidRPr="00160152">
              <w:rPr>
                <w:rFonts w:cs="宋体"/>
                <w:szCs w:val="21"/>
              </w:rPr>
              <w:t>2</w:t>
            </w:r>
            <w:r>
              <w:rPr>
                <w:rFonts w:cs="宋体"/>
                <w:szCs w:val="21"/>
              </w:rPr>
              <w:t>）错误偏差达到</w:t>
            </w:r>
            <w:r w:rsidRPr="00160152">
              <w:rPr>
                <w:rFonts w:cs="宋体"/>
                <w:szCs w:val="21"/>
              </w:rPr>
              <w:t>基金份额净值的</w:t>
            </w:r>
            <w:r w:rsidRPr="00160152">
              <w:rPr>
                <w:rFonts w:cs="宋体"/>
                <w:szCs w:val="21"/>
              </w:rPr>
              <w:t>0.25%</w:t>
            </w:r>
            <w:r w:rsidRPr="00160152">
              <w:rPr>
                <w:rFonts w:cs="宋体"/>
                <w:szCs w:val="21"/>
              </w:rPr>
              <w:t>时，</w:t>
            </w:r>
            <w:r>
              <w:rPr>
                <w:rFonts w:cs="宋体"/>
                <w:szCs w:val="21"/>
              </w:rPr>
              <w:t>基金管理人应当通报基金托管人并报中国证监会备案；错误偏差达到</w:t>
            </w:r>
            <w:r w:rsidRPr="00160152">
              <w:rPr>
                <w:rFonts w:cs="宋体"/>
                <w:szCs w:val="21"/>
              </w:rPr>
              <w:t>基金份额净值的</w:t>
            </w:r>
            <w:r w:rsidRPr="00160152">
              <w:rPr>
                <w:rFonts w:cs="宋体"/>
                <w:szCs w:val="21"/>
              </w:rPr>
              <w:t>0.5%</w:t>
            </w:r>
            <w:r w:rsidRPr="00160152">
              <w:rPr>
                <w:rFonts w:cs="宋体"/>
                <w:szCs w:val="21"/>
              </w:rPr>
              <w:t>时，基金管理人应当公告，通报基金托管人并报中国证监会备案。</w:t>
            </w:r>
          </w:p>
        </w:tc>
        <w:tc>
          <w:tcPr>
            <w:tcW w:w="2303" w:type="pct"/>
          </w:tcPr>
          <w:p w:rsidR="00EA7EFD" w:rsidRPr="00781386" w:rsidRDefault="00EA7EFD" w:rsidP="00EA7EFD">
            <w:pPr>
              <w:snapToGrid w:val="0"/>
              <w:rPr>
                <w:rFonts w:cs="宋体"/>
                <w:szCs w:val="21"/>
              </w:rPr>
            </w:pPr>
            <w:r w:rsidRPr="00781386">
              <w:rPr>
                <w:rFonts w:cs="宋体" w:hint="eastAsia"/>
                <w:szCs w:val="21"/>
              </w:rPr>
              <w:t>六、估值错误的处理</w:t>
            </w:r>
          </w:p>
          <w:p w:rsidR="00EA7EFD" w:rsidRDefault="00EA7EFD" w:rsidP="00EA7EFD">
            <w:pPr>
              <w:snapToGrid w:val="0"/>
              <w:rPr>
                <w:rFonts w:cs="宋体"/>
                <w:szCs w:val="21"/>
              </w:rPr>
            </w:pPr>
            <w:r w:rsidRPr="00781386">
              <w:rPr>
                <w:rFonts w:cs="宋体" w:hint="eastAsia"/>
                <w:szCs w:val="21"/>
              </w:rPr>
              <w:t>基金管理人和基金托管人将采取必要、适当、合理的措施确保基金资产估值的准确性、及时性。当</w:t>
            </w:r>
            <w:r w:rsidRPr="0040361D">
              <w:rPr>
                <w:rFonts w:cs="宋体" w:hint="eastAsia"/>
                <w:b/>
                <w:szCs w:val="21"/>
                <w:u w:val="single"/>
              </w:rPr>
              <w:t>任一类别的</w:t>
            </w:r>
            <w:r w:rsidRPr="00781386">
              <w:rPr>
                <w:rFonts w:cs="宋体" w:hint="eastAsia"/>
                <w:szCs w:val="21"/>
              </w:rPr>
              <w:t>基金份额净值小数点后</w:t>
            </w:r>
            <w:r w:rsidRPr="00781386">
              <w:rPr>
                <w:rFonts w:cs="宋体"/>
                <w:szCs w:val="21"/>
              </w:rPr>
              <w:t>4</w:t>
            </w:r>
            <w:r w:rsidRPr="00781386">
              <w:rPr>
                <w:rFonts w:cs="宋体"/>
                <w:szCs w:val="21"/>
              </w:rPr>
              <w:t>位以内</w:t>
            </w:r>
            <w:r w:rsidRPr="00781386">
              <w:rPr>
                <w:rFonts w:cs="宋体"/>
                <w:szCs w:val="21"/>
              </w:rPr>
              <w:t>(</w:t>
            </w:r>
            <w:r w:rsidRPr="00781386">
              <w:rPr>
                <w:rFonts w:cs="宋体"/>
                <w:szCs w:val="21"/>
              </w:rPr>
              <w:t>含第</w:t>
            </w:r>
            <w:r w:rsidRPr="00781386">
              <w:rPr>
                <w:rFonts w:cs="宋体"/>
                <w:szCs w:val="21"/>
              </w:rPr>
              <w:t>4</w:t>
            </w:r>
            <w:r w:rsidRPr="00781386">
              <w:rPr>
                <w:rFonts w:cs="宋体"/>
                <w:szCs w:val="21"/>
              </w:rPr>
              <w:t>位</w:t>
            </w:r>
            <w:r w:rsidRPr="00781386">
              <w:rPr>
                <w:rFonts w:cs="宋体"/>
                <w:szCs w:val="21"/>
              </w:rPr>
              <w:t>)</w:t>
            </w:r>
            <w:r w:rsidRPr="00781386">
              <w:rPr>
                <w:rFonts w:cs="宋体"/>
                <w:szCs w:val="21"/>
              </w:rPr>
              <w:t>发生估值错误时，视为</w:t>
            </w:r>
            <w:r w:rsidRPr="0040361D">
              <w:rPr>
                <w:rFonts w:cs="宋体" w:hint="eastAsia"/>
                <w:b/>
                <w:szCs w:val="21"/>
                <w:u w:val="single"/>
              </w:rPr>
              <w:t>该类</w:t>
            </w:r>
            <w:r w:rsidRPr="00781386">
              <w:rPr>
                <w:rFonts w:cs="宋体"/>
                <w:szCs w:val="21"/>
              </w:rPr>
              <w:t>基金份额净值错误。</w:t>
            </w:r>
          </w:p>
          <w:p w:rsidR="00EA7EFD" w:rsidRDefault="00EA7EFD" w:rsidP="00EA7EFD">
            <w:pPr>
              <w:snapToGrid w:val="0"/>
              <w:rPr>
                <w:rFonts w:cs="宋体"/>
                <w:szCs w:val="21"/>
              </w:rPr>
            </w:pPr>
            <w:r>
              <w:rPr>
                <w:rFonts w:cs="宋体" w:hint="eastAsia"/>
                <w:szCs w:val="21"/>
              </w:rPr>
              <w:t>……</w:t>
            </w:r>
          </w:p>
          <w:p w:rsidR="00EA7EFD" w:rsidRPr="00160152" w:rsidRDefault="00EA7EFD" w:rsidP="00EA7EFD">
            <w:pPr>
              <w:snapToGrid w:val="0"/>
              <w:rPr>
                <w:rFonts w:cs="宋体"/>
                <w:szCs w:val="21"/>
              </w:rPr>
            </w:pPr>
            <w:r w:rsidRPr="00160152">
              <w:rPr>
                <w:rFonts w:cs="宋体"/>
                <w:szCs w:val="21"/>
              </w:rPr>
              <w:t>4</w:t>
            </w:r>
            <w:r w:rsidRPr="00160152">
              <w:rPr>
                <w:rFonts w:cs="宋体"/>
                <w:szCs w:val="21"/>
              </w:rPr>
              <w:t>、基金份额净值估值错误处理的方法如下：</w:t>
            </w:r>
          </w:p>
          <w:p w:rsidR="00EA7EFD" w:rsidRPr="00160152" w:rsidRDefault="00EA7EFD" w:rsidP="00EA7EFD">
            <w:pPr>
              <w:snapToGrid w:val="0"/>
              <w:rPr>
                <w:rFonts w:cs="宋体"/>
                <w:szCs w:val="21"/>
              </w:rPr>
            </w:pPr>
            <w:r w:rsidRPr="00160152">
              <w:rPr>
                <w:rFonts w:cs="宋体" w:hint="eastAsia"/>
                <w:szCs w:val="21"/>
              </w:rPr>
              <w:t>（</w:t>
            </w:r>
            <w:r w:rsidRPr="00160152">
              <w:rPr>
                <w:rFonts w:cs="宋体"/>
                <w:szCs w:val="21"/>
              </w:rPr>
              <w:t>1</w:t>
            </w:r>
            <w:r w:rsidRPr="00160152">
              <w:rPr>
                <w:rFonts w:cs="宋体"/>
                <w:szCs w:val="21"/>
              </w:rPr>
              <w:t>）</w:t>
            </w:r>
            <w:r w:rsidRPr="0040361D">
              <w:rPr>
                <w:rFonts w:cs="宋体" w:hint="eastAsia"/>
                <w:b/>
                <w:szCs w:val="21"/>
                <w:u w:val="single"/>
              </w:rPr>
              <w:t>任一类别的</w:t>
            </w:r>
            <w:r w:rsidRPr="00160152">
              <w:rPr>
                <w:rFonts w:cs="宋体"/>
                <w:szCs w:val="21"/>
              </w:rPr>
              <w:t>基金份额净值计算出现错误时，基金管理人和基金托管人应当立即予以纠正，并采取合理的措施防止损失进一步扩大。</w:t>
            </w:r>
          </w:p>
          <w:p w:rsidR="00EA7EFD" w:rsidRPr="005B1778" w:rsidRDefault="00EA7EFD" w:rsidP="00EA7EFD">
            <w:pPr>
              <w:snapToGrid w:val="0"/>
              <w:rPr>
                <w:rFonts w:cs="宋体"/>
                <w:szCs w:val="21"/>
              </w:rPr>
            </w:pPr>
            <w:r w:rsidRPr="00160152">
              <w:rPr>
                <w:rFonts w:cs="宋体" w:hint="eastAsia"/>
                <w:szCs w:val="21"/>
              </w:rPr>
              <w:t>（</w:t>
            </w:r>
            <w:r w:rsidRPr="00160152">
              <w:rPr>
                <w:rFonts w:cs="宋体"/>
                <w:szCs w:val="21"/>
              </w:rPr>
              <w:t>2</w:t>
            </w:r>
            <w:r w:rsidRPr="00160152">
              <w:rPr>
                <w:rFonts w:cs="宋体"/>
                <w:szCs w:val="21"/>
              </w:rPr>
              <w:t>）错误偏差达到</w:t>
            </w:r>
            <w:r w:rsidRPr="0040361D">
              <w:rPr>
                <w:rFonts w:cs="宋体" w:hint="eastAsia"/>
                <w:b/>
                <w:szCs w:val="21"/>
                <w:u w:val="single"/>
              </w:rPr>
              <w:t>该类</w:t>
            </w:r>
            <w:r w:rsidRPr="00160152">
              <w:rPr>
                <w:rFonts w:cs="宋体"/>
                <w:szCs w:val="21"/>
              </w:rPr>
              <w:t>基金份额净值的</w:t>
            </w:r>
            <w:r w:rsidRPr="00160152">
              <w:rPr>
                <w:rFonts w:cs="宋体"/>
                <w:szCs w:val="21"/>
              </w:rPr>
              <w:t>0.25%</w:t>
            </w:r>
            <w:r w:rsidRPr="00160152">
              <w:rPr>
                <w:rFonts w:cs="宋体"/>
                <w:szCs w:val="21"/>
              </w:rPr>
              <w:t>时，基金管理人应当通报基金托管人并报中国证监会备案；错误偏差达到</w:t>
            </w:r>
            <w:r w:rsidRPr="0040361D">
              <w:rPr>
                <w:rFonts w:cs="宋体" w:hint="eastAsia"/>
                <w:b/>
                <w:szCs w:val="21"/>
                <w:u w:val="single"/>
              </w:rPr>
              <w:t>该类</w:t>
            </w:r>
            <w:r w:rsidRPr="00160152">
              <w:rPr>
                <w:rFonts w:cs="宋体"/>
                <w:szCs w:val="21"/>
              </w:rPr>
              <w:t>基金份额净值的</w:t>
            </w:r>
            <w:r w:rsidRPr="00160152">
              <w:rPr>
                <w:rFonts w:cs="宋体"/>
                <w:szCs w:val="21"/>
              </w:rPr>
              <w:t>0.5%</w:t>
            </w:r>
            <w:r w:rsidRPr="00160152">
              <w:rPr>
                <w:rFonts w:cs="宋体"/>
                <w:szCs w:val="21"/>
              </w:rPr>
              <w:t>时，基金管理人应当公告，通报基金托管人并报中国证监会备案。</w:t>
            </w:r>
          </w:p>
        </w:tc>
      </w:tr>
      <w:tr w:rsidR="00EA7EFD" w:rsidTr="00EA7EFD">
        <w:trPr>
          <w:jc w:val="center"/>
        </w:trPr>
        <w:tc>
          <w:tcPr>
            <w:tcW w:w="394" w:type="pct"/>
            <w:vMerge/>
            <w:vAlign w:val="center"/>
          </w:tcPr>
          <w:p w:rsidR="00EA7EFD" w:rsidRDefault="00EA7EFD" w:rsidP="00EA7EFD">
            <w:pPr>
              <w:snapToGrid w:val="0"/>
              <w:jc w:val="center"/>
              <w:rPr>
                <w:rFonts w:cs="宋体"/>
                <w:b/>
                <w:szCs w:val="21"/>
              </w:rPr>
            </w:pPr>
          </w:p>
        </w:tc>
        <w:tc>
          <w:tcPr>
            <w:tcW w:w="2303" w:type="pct"/>
          </w:tcPr>
          <w:p w:rsidR="00EA7EFD" w:rsidRPr="00C62936" w:rsidRDefault="00EA7EFD" w:rsidP="00EA7EFD">
            <w:pPr>
              <w:snapToGrid w:val="0"/>
              <w:rPr>
                <w:rFonts w:cs="宋体"/>
                <w:szCs w:val="21"/>
              </w:rPr>
            </w:pPr>
            <w:r w:rsidRPr="00C62936">
              <w:rPr>
                <w:rFonts w:cs="宋体" w:hint="eastAsia"/>
                <w:szCs w:val="21"/>
              </w:rPr>
              <w:t>八、基金净值的确认</w:t>
            </w:r>
          </w:p>
          <w:p w:rsidR="00EA7EFD" w:rsidRPr="00781386" w:rsidRDefault="00EA7EFD" w:rsidP="00EA7EFD">
            <w:pPr>
              <w:snapToGrid w:val="0"/>
              <w:rPr>
                <w:rFonts w:cs="宋体"/>
                <w:szCs w:val="21"/>
              </w:rPr>
            </w:pPr>
            <w:r>
              <w:rPr>
                <w:rFonts w:cs="宋体" w:hint="eastAsia"/>
                <w:szCs w:val="21"/>
              </w:rPr>
              <w:t>基金资产净值和</w:t>
            </w:r>
            <w:r w:rsidRPr="00C62936">
              <w:rPr>
                <w:rFonts w:cs="宋体" w:hint="eastAsia"/>
                <w:szCs w:val="21"/>
              </w:rPr>
              <w:t>基金份额净值由基金管理人负责计算，基金托管人负责进行复核。基金管理人应于每个工作日交易结束后计算当日的基金资产净值</w:t>
            </w:r>
            <w:r>
              <w:rPr>
                <w:rFonts w:cs="宋体" w:hint="eastAsia"/>
                <w:szCs w:val="21"/>
              </w:rPr>
              <w:t>和</w:t>
            </w:r>
            <w:r w:rsidRPr="00C62936">
              <w:rPr>
                <w:rFonts w:cs="宋体" w:hint="eastAsia"/>
                <w:szCs w:val="21"/>
              </w:rPr>
              <w:t>基金份额净值并发送给基金托管人。基金托管人对净值计算结果复核确认后发送给基金管理人，由基金管理人按照《信息披露办法》的规定进行披露。</w:t>
            </w:r>
          </w:p>
        </w:tc>
        <w:tc>
          <w:tcPr>
            <w:tcW w:w="2303" w:type="pct"/>
          </w:tcPr>
          <w:p w:rsidR="00EA7EFD" w:rsidRPr="00C62936" w:rsidRDefault="00EA7EFD" w:rsidP="00EA7EFD">
            <w:pPr>
              <w:snapToGrid w:val="0"/>
              <w:rPr>
                <w:rFonts w:cs="宋体"/>
                <w:szCs w:val="21"/>
              </w:rPr>
            </w:pPr>
            <w:r w:rsidRPr="00C62936">
              <w:rPr>
                <w:rFonts w:cs="宋体" w:hint="eastAsia"/>
                <w:szCs w:val="21"/>
              </w:rPr>
              <w:t>八、基金净值的确认</w:t>
            </w:r>
          </w:p>
          <w:p w:rsidR="00EA7EFD" w:rsidRPr="00781386" w:rsidRDefault="00EA7EFD" w:rsidP="00EA7EFD">
            <w:pPr>
              <w:snapToGrid w:val="0"/>
              <w:rPr>
                <w:rFonts w:cs="宋体"/>
                <w:szCs w:val="21"/>
              </w:rPr>
            </w:pPr>
            <w:r w:rsidRPr="00C62936">
              <w:rPr>
                <w:rFonts w:cs="宋体" w:hint="eastAsia"/>
                <w:szCs w:val="21"/>
              </w:rPr>
              <w:t>基金资产净值和</w:t>
            </w:r>
            <w:r w:rsidRPr="0040361D">
              <w:rPr>
                <w:rFonts w:cs="宋体" w:hint="eastAsia"/>
                <w:b/>
                <w:szCs w:val="21"/>
                <w:u w:val="single"/>
              </w:rPr>
              <w:t>各类</w:t>
            </w:r>
            <w:r w:rsidRPr="00C62936">
              <w:rPr>
                <w:rFonts w:cs="宋体" w:hint="eastAsia"/>
                <w:szCs w:val="21"/>
              </w:rPr>
              <w:t>基金份额净值由基金管理人负责计算，基金托管人负责进行复核。基金管理人应于每个工作日交易结束后计算当日的基金资产净值和</w:t>
            </w:r>
            <w:r w:rsidRPr="0040361D">
              <w:rPr>
                <w:rFonts w:cs="宋体" w:hint="eastAsia"/>
                <w:b/>
                <w:szCs w:val="21"/>
                <w:u w:val="single"/>
              </w:rPr>
              <w:t>各类</w:t>
            </w:r>
            <w:r w:rsidRPr="00C62936">
              <w:rPr>
                <w:rFonts w:cs="宋体" w:hint="eastAsia"/>
                <w:szCs w:val="21"/>
              </w:rPr>
              <w:t>基金份额净值并发送给基金托管人。基金托管人对净值计算结果复核确认后发送给基金管理人，由基金管理人按照《信息披露办法》的规定进行披露。</w:t>
            </w:r>
          </w:p>
        </w:tc>
      </w:tr>
      <w:tr w:rsidR="00EA7EFD" w:rsidTr="00EA7EFD">
        <w:trPr>
          <w:jc w:val="center"/>
        </w:trPr>
        <w:tc>
          <w:tcPr>
            <w:tcW w:w="394" w:type="pct"/>
            <w:vMerge w:val="restart"/>
            <w:vAlign w:val="center"/>
          </w:tcPr>
          <w:p w:rsidR="00EA7EFD" w:rsidRDefault="00EA7EFD" w:rsidP="00EA7EFD">
            <w:pPr>
              <w:snapToGrid w:val="0"/>
              <w:jc w:val="center"/>
              <w:rPr>
                <w:rFonts w:cs="宋体"/>
                <w:b/>
                <w:szCs w:val="21"/>
              </w:rPr>
            </w:pPr>
            <w:r w:rsidRPr="00B00259">
              <w:rPr>
                <w:rFonts w:cs="宋体" w:hint="eastAsia"/>
                <w:b/>
                <w:szCs w:val="21"/>
              </w:rPr>
              <w:t>第十五部分</w:t>
            </w:r>
            <w:r w:rsidRPr="00B00259">
              <w:rPr>
                <w:rFonts w:cs="宋体"/>
                <w:b/>
                <w:szCs w:val="21"/>
              </w:rPr>
              <w:t xml:space="preserve"> </w:t>
            </w:r>
            <w:r w:rsidRPr="00B00259">
              <w:rPr>
                <w:rFonts w:cs="宋体"/>
                <w:b/>
                <w:szCs w:val="21"/>
              </w:rPr>
              <w:t>基金费用与税收</w:t>
            </w:r>
          </w:p>
        </w:tc>
        <w:tc>
          <w:tcPr>
            <w:tcW w:w="2303" w:type="pct"/>
          </w:tcPr>
          <w:p w:rsidR="00EA7EFD" w:rsidRPr="00B00259" w:rsidRDefault="00EA7EFD" w:rsidP="00EA7EFD">
            <w:pPr>
              <w:snapToGrid w:val="0"/>
              <w:rPr>
                <w:rFonts w:cs="宋体"/>
                <w:szCs w:val="21"/>
              </w:rPr>
            </w:pPr>
            <w:r w:rsidRPr="00B00259">
              <w:rPr>
                <w:rFonts w:cs="宋体" w:hint="eastAsia"/>
                <w:szCs w:val="21"/>
              </w:rPr>
              <w:t>一、基金费用的种类</w:t>
            </w:r>
          </w:p>
          <w:p w:rsidR="00EA7EFD" w:rsidRPr="00B00259" w:rsidRDefault="00EA7EFD" w:rsidP="00EA7EFD">
            <w:pPr>
              <w:snapToGrid w:val="0"/>
              <w:rPr>
                <w:rFonts w:cs="宋体"/>
                <w:szCs w:val="21"/>
              </w:rPr>
            </w:pPr>
            <w:r w:rsidRPr="00B00259">
              <w:rPr>
                <w:rFonts w:cs="宋体"/>
                <w:szCs w:val="21"/>
              </w:rPr>
              <w:t>1</w:t>
            </w:r>
            <w:r w:rsidRPr="00B00259">
              <w:rPr>
                <w:rFonts w:cs="宋体"/>
                <w:szCs w:val="21"/>
              </w:rPr>
              <w:t>、基金管理人的管理费；</w:t>
            </w:r>
          </w:p>
          <w:p w:rsidR="00EA7EFD" w:rsidRPr="00B00259" w:rsidRDefault="00EA7EFD" w:rsidP="00EA7EFD">
            <w:pPr>
              <w:snapToGrid w:val="0"/>
              <w:rPr>
                <w:rFonts w:cs="宋体"/>
                <w:szCs w:val="21"/>
              </w:rPr>
            </w:pPr>
            <w:r w:rsidRPr="00B00259">
              <w:rPr>
                <w:rFonts w:cs="宋体"/>
                <w:szCs w:val="21"/>
              </w:rPr>
              <w:t>2</w:t>
            </w:r>
            <w:r w:rsidRPr="00B00259">
              <w:rPr>
                <w:rFonts w:cs="宋体"/>
                <w:szCs w:val="21"/>
              </w:rPr>
              <w:t>、基金托管人的托管费；</w:t>
            </w:r>
          </w:p>
        </w:tc>
        <w:tc>
          <w:tcPr>
            <w:tcW w:w="2303" w:type="pct"/>
          </w:tcPr>
          <w:p w:rsidR="00EA7EFD" w:rsidRPr="00B00259" w:rsidRDefault="00EA7EFD" w:rsidP="00EA7EFD">
            <w:pPr>
              <w:snapToGrid w:val="0"/>
              <w:rPr>
                <w:rFonts w:cs="宋体"/>
                <w:szCs w:val="21"/>
              </w:rPr>
            </w:pPr>
            <w:r w:rsidRPr="00B00259">
              <w:rPr>
                <w:rFonts w:cs="宋体" w:hint="eastAsia"/>
                <w:szCs w:val="21"/>
              </w:rPr>
              <w:t>一、基金费用的种类</w:t>
            </w:r>
          </w:p>
          <w:p w:rsidR="00EA7EFD" w:rsidRPr="00B00259" w:rsidRDefault="00EA7EFD" w:rsidP="00EA7EFD">
            <w:pPr>
              <w:snapToGrid w:val="0"/>
              <w:rPr>
                <w:rFonts w:cs="宋体"/>
                <w:szCs w:val="21"/>
              </w:rPr>
            </w:pPr>
            <w:r w:rsidRPr="00B00259">
              <w:rPr>
                <w:rFonts w:cs="宋体"/>
                <w:szCs w:val="21"/>
              </w:rPr>
              <w:t>1</w:t>
            </w:r>
            <w:r w:rsidRPr="00B00259">
              <w:rPr>
                <w:rFonts w:cs="宋体"/>
                <w:szCs w:val="21"/>
              </w:rPr>
              <w:t>、基金管理人的管理费；</w:t>
            </w:r>
          </w:p>
          <w:p w:rsidR="00EA7EFD" w:rsidRPr="00B00259" w:rsidRDefault="00EA7EFD" w:rsidP="00EA7EFD">
            <w:pPr>
              <w:snapToGrid w:val="0"/>
              <w:rPr>
                <w:rFonts w:cs="宋体"/>
                <w:szCs w:val="21"/>
              </w:rPr>
            </w:pPr>
            <w:r w:rsidRPr="00B00259">
              <w:rPr>
                <w:rFonts w:cs="宋体"/>
                <w:szCs w:val="21"/>
              </w:rPr>
              <w:t>2</w:t>
            </w:r>
            <w:r w:rsidRPr="00B00259">
              <w:rPr>
                <w:rFonts w:cs="宋体"/>
                <w:szCs w:val="21"/>
              </w:rPr>
              <w:t>、基金托管人的托管费；</w:t>
            </w:r>
          </w:p>
          <w:p w:rsidR="00EA7EFD" w:rsidRPr="0040361D" w:rsidRDefault="00EA7EFD" w:rsidP="00EA7EFD">
            <w:pPr>
              <w:snapToGrid w:val="0"/>
              <w:rPr>
                <w:rFonts w:cs="宋体"/>
                <w:b/>
                <w:szCs w:val="21"/>
                <w:u w:val="single"/>
              </w:rPr>
            </w:pPr>
            <w:r w:rsidRPr="0040361D">
              <w:rPr>
                <w:rFonts w:cs="宋体"/>
                <w:b/>
                <w:szCs w:val="21"/>
                <w:u w:val="single"/>
              </w:rPr>
              <w:t>3</w:t>
            </w:r>
            <w:r w:rsidRPr="0040361D">
              <w:rPr>
                <w:rFonts w:cs="宋体" w:hint="eastAsia"/>
                <w:b/>
                <w:szCs w:val="21"/>
                <w:u w:val="single"/>
              </w:rPr>
              <w:t>、销售服务费；</w:t>
            </w:r>
          </w:p>
        </w:tc>
      </w:tr>
      <w:tr w:rsidR="00EA7EFD" w:rsidTr="00EA7EFD">
        <w:trPr>
          <w:jc w:val="center"/>
        </w:trPr>
        <w:tc>
          <w:tcPr>
            <w:tcW w:w="394" w:type="pct"/>
            <w:vMerge/>
            <w:vAlign w:val="center"/>
          </w:tcPr>
          <w:p w:rsidR="00EA7EFD" w:rsidRPr="00B00259" w:rsidRDefault="00EA7EFD" w:rsidP="00EA7EFD">
            <w:pPr>
              <w:snapToGrid w:val="0"/>
              <w:jc w:val="center"/>
              <w:rPr>
                <w:rFonts w:cs="宋体"/>
                <w:b/>
                <w:szCs w:val="21"/>
              </w:rPr>
            </w:pPr>
          </w:p>
        </w:tc>
        <w:tc>
          <w:tcPr>
            <w:tcW w:w="2303" w:type="pct"/>
          </w:tcPr>
          <w:p w:rsidR="00EA7EFD" w:rsidRDefault="00EA7EFD" w:rsidP="00EA7EFD">
            <w:pPr>
              <w:tabs>
                <w:tab w:val="left" w:pos="1140"/>
              </w:tabs>
              <w:snapToGrid w:val="0"/>
              <w:rPr>
                <w:rFonts w:cs="宋体"/>
                <w:szCs w:val="21"/>
              </w:rPr>
            </w:pPr>
            <w:r w:rsidRPr="00B00259">
              <w:rPr>
                <w:rFonts w:cs="宋体" w:hint="eastAsia"/>
                <w:szCs w:val="21"/>
              </w:rPr>
              <w:t>二、基金费用计提方法、计提标准和支付方式</w:t>
            </w:r>
          </w:p>
          <w:p w:rsidR="00EA7EFD" w:rsidRDefault="00EA7EFD" w:rsidP="00EA7EFD">
            <w:pPr>
              <w:tabs>
                <w:tab w:val="left" w:pos="1140"/>
              </w:tabs>
              <w:snapToGrid w:val="0"/>
              <w:rPr>
                <w:rFonts w:cs="宋体"/>
                <w:szCs w:val="21"/>
              </w:rPr>
            </w:pPr>
            <w:r>
              <w:rPr>
                <w:rFonts w:cs="宋体" w:hint="eastAsia"/>
                <w:szCs w:val="21"/>
              </w:rPr>
              <w:t>……</w:t>
            </w:r>
          </w:p>
          <w:p w:rsidR="00EA7EFD" w:rsidRPr="00B00259" w:rsidRDefault="00EA7EFD" w:rsidP="00EA7EFD">
            <w:pPr>
              <w:tabs>
                <w:tab w:val="left" w:pos="1140"/>
              </w:tabs>
              <w:snapToGrid w:val="0"/>
              <w:rPr>
                <w:rFonts w:cs="宋体"/>
                <w:szCs w:val="21"/>
              </w:rPr>
            </w:pPr>
            <w:r w:rsidRPr="00B00259">
              <w:rPr>
                <w:rFonts w:cs="宋体" w:hint="eastAsia"/>
                <w:szCs w:val="21"/>
              </w:rPr>
              <w:t>上述“一、基金费用的种类”中第</w:t>
            </w:r>
            <w:r w:rsidRPr="0040361D">
              <w:rPr>
                <w:rFonts w:cs="宋体"/>
                <w:b/>
                <w:strike/>
                <w:szCs w:val="21"/>
              </w:rPr>
              <w:t>3-10</w:t>
            </w:r>
            <w:r w:rsidRPr="00B00259">
              <w:rPr>
                <w:rFonts w:cs="宋体"/>
                <w:szCs w:val="21"/>
              </w:rPr>
              <w:t>项费用，根据有关法规及相应协议规定，按费用实际支出金额列入当期费用，由基金托管人从基金财产中支付。</w:t>
            </w:r>
          </w:p>
        </w:tc>
        <w:tc>
          <w:tcPr>
            <w:tcW w:w="2303" w:type="pct"/>
          </w:tcPr>
          <w:p w:rsidR="00EA7EFD" w:rsidRPr="00B00259" w:rsidRDefault="00EA7EFD" w:rsidP="00EA7EFD">
            <w:pPr>
              <w:snapToGrid w:val="0"/>
              <w:rPr>
                <w:rFonts w:cs="宋体"/>
                <w:szCs w:val="21"/>
              </w:rPr>
            </w:pPr>
            <w:r w:rsidRPr="00B00259">
              <w:rPr>
                <w:rFonts w:cs="宋体" w:hint="eastAsia"/>
                <w:szCs w:val="21"/>
              </w:rPr>
              <w:t>二、基金费用计提方法、计提标准和支付方式</w:t>
            </w:r>
          </w:p>
          <w:p w:rsidR="00EA7EFD" w:rsidRPr="00B00259" w:rsidRDefault="00EA7EFD" w:rsidP="00EA7EFD">
            <w:pPr>
              <w:snapToGrid w:val="0"/>
              <w:rPr>
                <w:rFonts w:cs="宋体"/>
                <w:szCs w:val="21"/>
              </w:rPr>
            </w:pPr>
            <w:r w:rsidRPr="00B00259">
              <w:rPr>
                <w:rFonts w:cs="宋体" w:hint="eastAsia"/>
                <w:szCs w:val="21"/>
              </w:rPr>
              <w:t>……</w:t>
            </w:r>
          </w:p>
          <w:p w:rsidR="00EA7EFD" w:rsidRPr="0040361D" w:rsidRDefault="00EA7EFD" w:rsidP="00EA7EFD">
            <w:pPr>
              <w:snapToGrid w:val="0"/>
              <w:rPr>
                <w:rFonts w:cs="宋体"/>
                <w:b/>
                <w:szCs w:val="21"/>
                <w:u w:val="single"/>
              </w:rPr>
            </w:pPr>
            <w:r w:rsidRPr="0040361D">
              <w:rPr>
                <w:rFonts w:cs="宋体"/>
                <w:b/>
                <w:szCs w:val="21"/>
                <w:u w:val="single"/>
              </w:rPr>
              <w:t>3</w:t>
            </w:r>
            <w:r w:rsidRPr="0040361D">
              <w:rPr>
                <w:rFonts w:cs="宋体" w:hint="eastAsia"/>
                <w:b/>
                <w:szCs w:val="21"/>
                <w:u w:val="single"/>
              </w:rPr>
              <w:t>、销售服务费</w:t>
            </w:r>
          </w:p>
          <w:p w:rsidR="00EA7EFD" w:rsidRPr="0040361D" w:rsidRDefault="00EA7EFD" w:rsidP="00EA7EFD">
            <w:pPr>
              <w:snapToGrid w:val="0"/>
              <w:rPr>
                <w:rFonts w:cs="宋体"/>
                <w:b/>
                <w:szCs w:val="21"/>
                <w:u w:val="single"/>
              </w:rPr>
            </w:pPr>
            <w:r w:rsidRPr="0040361D">
              <w:rPr>
                <w:rFonts w:cs="宋体" w:hint="eastAsia"/>
                <w:b/>
                <w:szCs w:val="21"/>
                <w:u w:val="single"/>
              </w:rPr>
              <w:t>本基金</w:t>
            </w:r>
            <w:r w:rsidRPr="0040361D">
              <w:rPr>
                <w:rFonts w:cs="宋体"/>
                <w:b/>
                <w:szCs w:val="21"/>
                <w:u w:val="single"/>
              </w:rPr>
              <w:t>A</w:t>
            </w:r>
            <w:r w:rsidRPr="0040361D">
              <w:rPr>
                <w:rFonts w:cs="宋体" w:hint="eastAsia"/>
                <w:b/>
                <w:szCs w:val="21"/>
                <w:u w:val="single"/>
              </w:rPr>
              <w:t>类基金份额不收取销售服务费，</w:t>
            </w:r>
            <w:r w:rsidRPr="0040361D">
              <w:rPr>
                <w:rFonts w:cs="宋体"/>
                <w:b/>
                <w:szCs w:val="21"/>
                <w:u w:val="single"/>
              </w:rPr>
              <w:t>C</w:t>
            </w:r>
            <w:r w:rsidRPr="0040361D">
              <w:rPr>
                <w:rFonts w:cs="宋体" w:hint="eastAsia"/>
                <w:b/>
                <w:szCs w:val="21"/>
                <w:u w:val="single"/>
              </w:rPr>
              <w:t>类基金份额的销售服务费按前一日</w:t>
            </w:r>
            <w:r w:rsidRPr="0040361D">
              <w:rPr>
                <w:rFonts w:cs="宋体"/>
                <w:b/>
                <w:szCs w:val="21"/>
                <w:u w:val="single"/>
              </w:rPr>
              <w:t>C</w:t>
            </w:r>
            <w:r w:rsidRPr="0040361D">
              <w:rPr>
                <w:rFonts w:cs="宋体" w:hint="eastAsia"/>
                <w:b/>
                <w:szCs w:val="21"/>
                <w:u w:val="single"/>
              </w:rPr>
              <w:t>类基金份额的基金资产净值的</w:t>
            </w:r>
            <w:r w:rsidRPr="0040361D">
              <w:rPr>
                <w:rFonts w:cs="宋体"/>
                <w:b/>
                <w:szCs w:val="21"/>
                <w:u w:val="single"/>
              </w:rPr>
              <w:t>0.6%</w:t>
            </w:r>
            <w:r w:rsidRPr="0040361D">
              <w:rPr>
                <w:rFonts w:cs="宋体" w:hint="eastAsia"/>
                <w:b/>
                <w:szCs w:val="21"/>
                <w:u w:val="single"/>
              </w:rPr>
              <w:t>的年费率计提。销售服务费的计算方法如下：</w:t>
            </w:r>
          </w:p>
          <w:p w:rsidR="00EA7EFD" w:rsidRPr="0040361D" w:rsidRDefault="00EA7EFD" w:rsidP="00EA7EFD">
            <w:pPr>
              <w:snapToGrid w:val="0"/>
              <w:rPr>
                <w:rFonts w:cs="宋体"/>
                <w:b/>
                <w:szCs w:val="21"/>
                <w:u w:val="single"/>
              </w:rPr>
            </w:pPr>
            <w:r w:rsidRPr="0040361D">
              <w:rPr>
                <w:rFonts w:cs="宋体"/>
                <w:b/>
                <w:szCs w:val="21"/>
                <w:u w:val="single"/>
              </w:rPr>
              <w:t>H</w:t>
            </w:r>
            <w:r w:rsidRPr="0040361D">
              <w:rPr>
                <w:rFonts w:cs="宋体" w:hint="eastAsia"/>
                <w:b/>
                <w:szCs w:val="21"/>
                <w:u w:val="single"/>
              </w:rPr>
              <w:t>＝</w:t>
            </w:r>
            <w:r w:rsidRPr="0040361D">
              <w:rPr>
                <w:rFonts w:cs="宋体"/>
                <w:b/>
                <w:szCs w:val="21"/>
                <w:u w:val="single"/>
              </w:rPr>
              <w:t>E×0.6%÷</w:t>
            </w:r>
            <w:r w:rsidRPr="0040361D">
              <w:rPr>
                <w:rFonts w:cs="宋体" w:hint="eastAsia"/>
                <w:b/>
                <w:szCs w:val="21"/>
                <w:u w:val="single"/>
              </w:rPr>
              <w:t>当年天数</w:t>
            </w:r>
          </w:p>
          <w:p w:rsidR="00EA7EFD" w:rsidRPr="0040361D" w:rsidRDefault="00EA7EFD" w:rsidP="00EA7EFD">
            <w:pPr>
              <w:snapToGrid w:val="0"/>
              <w:rPr>
                <w:rFonts w:cs="宋体"/>
                <w:b/>
                <w:szCs w:val="21"/>
                <w:u w:val="single"/>
              </w:rPr>
            </w:pPr>
            <w:r w:rsidRPr="0040361D">
              <w:rPr>
                <w:rFonts w:cs="宋体"/>
                <w:b/>
                <w:szCs w:val="21"/>
                <w:u w:val="single"/>
              </w:rPr>
              <w:t>H</w:t>
            </w:r>
            <w:r w:rsidRPr="0040361D">
              <w:rPr>
                <w:rFonts w:cs="宋体" w:hint="eastAsia"/>
                <w:b/>
                <w:szCs w:val="21"/>
                <w:u w:val="single"/>
              </w:rPr>
              <w:t>为</w:t>
            </w:r>
            <w:r w:rsidRPr="0040361D">
              <w:rPr>
                <w:rFonts w:cs="宋体"/>
                <w:b/>
                <w:szCs w:val="21"/>
                <w:u w:val="single"/>
              </w:rPr>
              <w:t>C</w:t>
            </w:r>
            <w:r w:rsidRPr="0040361D">
              <w:rPr>
                <w:rFonts w:cs="宋体" w:hint="eastAsia"/>
                <w:b/>
                <w:szCs w:val="21"/>
                <w:u w:val="single"/>
              </w:rPr>
              <w:t>类基金份额每日应计提的基金销售服务费</w:t>
            </w:r>
          </w:p>
          <w:p w:rsidR="00EA7EFD" w:rsidRPr="0040361D" w:rsidRDefault="00EA7EFD" w:rsidP="00EA7EFD">
            <w:pPr>
              <w:snapToGrid w:val="0"/>
              <w:rPr>
                <w:rFonts w:cs="宋体"/>
                <w:b/>
                <w:szCs w:val="21"/>
                <w:u w:val="single"/>
              </w:rPr>
            </w:pPr>
            <w:r w:rsidRPr="0040361D">
              <w:rPr>
                <w:rFonts w:cs="宋体"/>
                <w:b/>
                <w:szCs w:val="21"/>
                <w:u w:val="single"/>
              </w:rPr>
              <w:t>E</w:t>
            </w:r>
            <w:r w:rsidRPr="0040361D">
              <w:rPr>
                <w:rFonts w:cs="宋体" w:hint="eastAsia"/>
                <w:b/>
                <w:szCs w:val="21"/>
                <w:u w:val="single"/>
              </w:rPr>
              <w:t>为</w:t>
            </w:r>
            <w:r w:rsidRPr="0040361D">
              <w:rPr>
                <w:rFonts w:cs="宋体"/>
                <w:b/>
                <w:szCs w:val="21"/>
                <w:u w:val="single"/>
              </w:rPr>
              <w:t>C</w:t>
            </w:r>
            <w:r w:rsidRPr="0040361D">
              <w:rPr>
                <w:rFonts w:cs="宋体" w:hint="eastAsia"/>
                <w:b/>
                <w:szCs w:val="21"/>
                <w:u w:val="single"/>
              </w:rPr>
              <w:t>类基金份额前一日的基金资产净值</w:t>
            </w:r>
            <w:r w:rsidRPr="0040361D">
              <w:rPr>
                <w:rFonts w:cs="宋体"/>
                <w:b/>
                <w:szCs w:val="21"/>
                <w:u w:val="single"/>
              </w:rPr>
              <w:tab/>
            </w:r>
          </w:p>
          <w:p w:rsidR="00EA7EFD" w:rsidRPr="0040361D" w:rsidRDefault="00EA7EFD" w:rsidP="00EA7EFD">
            <w:pPr>
              <w:snapToGrid w:val="0"/>
              <w:rPr>
                <w:rFonts w:cs="宋体"/>
                <w:b/>
                <w:szCs w:val="21"/>
                <w:u w:val="single"/>
              </w:rPr>
            </w:pPr>
            <w:r w:rsidRPr="0040361D">
              <w:rPr>
                <w:rFonts w:cs="宋体" w:hint="eastAsia"/>
                <w:b/>
                <w:szCs w:val="21"/>
                <w:u w:val="single"/>
              </w:rPr>
              <w:t>销售服务费每日计算，按月支付，经基金管理人与基金托管人双方核对无误后，基金托管人按照与基金管理人协商一致的方式于次月前</w:t>
            </w:r>
            <w:r w:rsidRPr="0040361D">
              <w:rPr>
                <w:rFonts w:cs="宋体"/>
                <w:b/>
                <w:szCs w:val="21"/>
                <w:u w:val="single"/>
              </w:rPr>
              <w:t>5</w:t>
            </w:r>
            <w:r w:rsidRPr="0040361D">
              <w:rPr>
                <w:rFonts w:cs="宋体" w:hint="eastAsia"/>
                <w:b/>
                <w:szCs w:val="21"/>
                <w:u w:val="single"/>
              </w:rPr>
              <w:t>个工作日内从基金财产中一次性支取。若遇法定节假日、休息日或不可抗力等，支付日期顺延。费用扣划后，基金管理人应进行核对，如发现数据不符，及时联系基金托管人协商解决。</w:t>
            </w:r>
          </w:p>
          <w:p w:rsidR="00EA7EFD" w:rsidRPr="00B00259" w:rsidRDefault="00EA7EFD" w:rsidP="00EA7EFD">
            <w:pPr>
              <w:snapToGrid w:val="0"/>
              <w:rPr>
                <w:rFonts w:cs="宋体"/>
                <w:szCs w:val="21"/>
              </w:rPr>
            </w:pPr>
            <w:r w:rsidRPr="00B00259">
              <w:rPr>
                <w:rFonts w:cs="宋体" w:hint="eastAsia"/>
                <w:szCs w:val="21"/>
              </w:rPr>
              <w:t>上述“一、基金费用的种类”中第</w:t>
            </w:r>
            <w:r w:rsidRPr="0040361D">
              <w:rPr>
                <w:rFonts w:cs="宋体"/>
                <w:b/>
                <w:szCs w:val="21"/>
                <w:u w:val="single"/>
              </w:rPr>
              <w:t>4</w:t>
            </w:r>
            <w:r w:rsidRPr="0040361D">
              <w:rPr>
                <w:rFonts w:cs="宋体" w:hint="eastAsia"/>
                <w:b/>
                <w:szCs w:val="21"/>
                <w:u w:val="single"/>
              </w:rPr>
              <w:t>－</w:t>
            </w:r>
            <w:r w:rsidRPr="0040361D">
              <w:rPr>
                <w:rFonts w:cs="宋体"/>
                <w:b/>
                <w:szCs w:val="21"/>
                <w:u w:val="single"/>
              </w:rPr>
              <w:t>11</w:t>
            </w:r>
            <w:r w:rsidRPr="00B00259">
              <w:rPr>
                <w:rFonts w:cs="宋体"/>
                <w:szCs w:val="21"/>
              </w:rPr>
              <w:t>项费用，根据有关法规及相应协议规定，按费用实际支出金额列入当期费用，由基金托管人从基金财产中支付。</w:t>
            </w:r>
          </w:p>
        </w:tc>
      </w:tr>
      <w:tr w:rsidR="00EA7EFD" w:rsidTr="00EA7EFD">
        <w:trPr>
          <w:jc w:val="center"/>
        </w:trPr>
        <w:tc>
          <w:tcPr>
            <w:tcW w:w="394" w:type="pct"/>
            <w:vMerge w:val="restart"/>
            <w:vAlign w:val="center"/>
          </w:tcPr>
          <w:p w:rsidR="00EA7EFD" w:rsidRPr="00B00259" w:rsidRDefault="00EA7EFD" w:rsidP="00EA7EFD">
            <w:pPr>
              <w:snapToGrid w:val="0"/>
              <w:jc w:val="center"/>
              <w:rPr>
                <w:rFonts w:cs="宋体"/>
                <w:b/>
                <w:szCs w:val="21"/>
              </w:rPr>
            </w:pPr>
            <w:r w:rsidRPr="009A3F3C">
              <w:rPr>
                <w:rFonts w:cs="宋体" w:hint="eastAsia"/>
                <w:b/>
                <w:szCs w:val="21"/>
              </w:rPr>
              <w:t>第十六部分</w:t>
            </w:r>
            <w:r w:rsidRPr="009A3F3C">
              <w:rPr>
                <w:rFonts w:cs="宋体"/>
                <w:b/>
                <w:szCs w:val="21"/>
              </w:rPr>
              <w:t xml:space="preserve">  </w:t>
            </w:r>
            <w:r w:rsidRPr="009A3F3C">
              <w:rPr>
                <w:rFonts w:cs="宋体"/>
                <w:b/>
                <w:szCs w:val="21"/>
              </w:rPr>
              <w:t>基金的收益与分配</w:t>
            </w:r>
          </w:p>
        </w:tc>
        <w:tc>
          <w:tcPr>
            <w:tcW w:w="2303" w:type="pct"/>
          </w:tcPr>
          <w:p w:rsidR="00EA7EFD" w:rsidRPr="009A3F3C" w:rsidRDefault="00EA7EFD" w:rsidP="00EA7EFD">
            <w:pPr>
              <w:tabs>
                <w:tab w:val="left" w:pos="1140"/>
              </w:tabs>
              <w:snapToGrid w:val="0"/>
              <w:rPr>
                <w:rFonts w:cs="宋体"/>
                <w:szCs w:val="21"/>
              </w:rPr>
            </w:pPr>
            <w:r w:rsidRPr="009A3F3C">
              <w:rPr>
                <w:rFonts w:cs="宋体" w:hint="eastAsia"/>
                <w:szCs w:val="21"/>
              </w:rPr>
              <w:t>三、基金收益分配原则</w:t>
            </w:r>
          </w:p>
          <w:p w:rsidR="00EA7EFD" w:rsidRPr="009A3F3C" w:rsidRDefault="00EA7EFD" w:rsidP="00EA7EFD">
            <w:pPr>
              <w:tabs>
                <w:tab w:val="left" w:pos="1140"/>
              </w:tabs>
              <w:snapToGrid w:val="0"/>
              <w:rPr>
                <w:rFonts w:cs="宋体"/>
                <w:szCs w:val="21"/>
              </w:rPr>
            </w:pPr>
            <w:r>
              <w:rPr>
                <w:rFonts w:cs="宋体" w:hint="eastAsia"/>
                <w:szCs w:val="21"/>
              </w:rPr>
              <w:t>……</w:t>
            </w:r>
          </w:p>
          <w:p w:rsidR="00EA7EFD" w:rsidRPr="009A3F3C" w:rsidRDefault="00EA7EFD" w:rsidP="00EA7EFD">
            <w:pPr>
              <w:tabs>
                <w:tab w:val="left" w:pos="1140"/>
              </w:tabs>
              <w:snapToGrid w:val="0"/>
              <w:rPr>
                <w:rFonts w:cs="宋体"/>
                <w:szCs w:val="21"/>
              </w:rPr>
            </w:pPr>
            <w:r w:rsidRPr="009A3F3C">
              <w:rPr>
                <w:rFonts w:cs="宋体"/>
                <w:szCs w:val="21"/>
              </w:rPr>
              <w:t>2</w:t>
            </w:r>
            <w:r w:rsidRPr="009A3F3C">
              <w:rPr>
                <w:rFonts w:cs="宋体"/>
                <w:szCs w:val="21"/>
              </w:rPr>
              <w:t>、本基金收益分配方式分两种：</w:t>
            </w:r>
            <w:r>
              <w:rPr>
                <w:rFonts w:cs="宋体"/>
                <w:szCs w:val="21"/>
              </w:rPr>
              <w:t>现金分红与红利再投资，投资者可选择现金红利或将现金红利自动转为</w:t>
            </w:r>
            <w:r w:rsidRPr="009A3F3C">
              <w:rPr>
                <w:rFonts w:cs="宋体"/>
                <w:szCs w:val="21"/>
              </w:rPr>
              <w:t>基金份额进行再投资；若投资者不选择，本基金默认的收益分配方式是现金分红；</w:t>
            </w:r>
          </w:p>
          <w:p w:rsidR="00EA7EFD" w:rsidRPr="009A3F3C" w:rsidRDefault="00EA7EFD" w:rsidP="00EA7EFD">
            <w:pPr>
              <w:tabs>
                <w:tab w:val="left" w:pos="1140"/>
              </w:tabs>
              <w:snapToGrid w:val="0"/>
              <w:rPr>
                <w:rFonts w:cs="宋体"/>
                <w:szCs w:val="21"/>
              </w:rPr>
            </w:pPr>
            <w:r w:rsidRPr="009A3F3C">
              <w:rPr>
                <w:rFonts w:cs="宋体"/>
                <w:szCs w:val="21"/>
              </w:rPr>
              <w:t>3</w:t>
            </w:r>
            <w:r>
              <w:rPr>
                <w:rFonts w:cs="宋体"/>
                <w:szCs w:val="21"/>
              </w:rPr>
              <w:t>、基金收益分配后</w:t>
            </w:r>
            <w:r w:rsidRPr="009A3F3C">
              <w:rPr>
                <w:rFonts w:cs="宋体"/>
                <w:szCs w:val="21"/>
              </w:rPr>
              <w:t>基金份额净值不</w:t>
            </w:r>
            <w:r>
              <w:rPr>
                <w:rFonts w:cs="宋体"/>
                <w:szCs w:val="21"/>
              </w:rPr>
              <w:t>能低于面值；即基金收益分配基准日的</w:t>
            </w:r>
            <w:r w:rsidRPr="009A3F3C">
              <w:rPr>
                <w:rFonts w:cs="宋体"/>
                <w:szCs w:val="21"/>
              </w:rPr>
              <w:t>基金份额净值减去每单位基金份额收益分配金额后不能低于面值；</w:t>
            </w:r>
          </w:p>
          <w:p w:rsidR="00EA7EFD" w:rsidRPr="00B00259" w:rsidRDefault="00EA7EFD" w:rsidP="00EA7EFD">
            <w:pPr>
              <w:tabs>
                <w:tab w:val="left" w:pos="1140"/>
              </w:tabs>
              <w:snapToGrid w:val="0"/>
              <w:rPr>
                <w:rFonts w:cs="宋体"/>
                <w:szCs w:val="21"/>
              </w:rPr>
            </w:pPr>
            <w:r w:rsidRPr="009A3F3C">
              <w:rPr>
                <w:rFonts w:cs="宋体"/>
                <w:szCs w:val="21"/>
              </w:rPr>
              <w:t>4</w:t>
            </w:r>
            <w:r w:rsidRPr="009A3F3C">
              <w:rPr>
                <w:rFonts w:cs="宋体"/>
                <w:szCs w:val="21"/>
              </w:rPr>
              <w:t>、每一基金份额享有同等分配权；</w:t>
            </w:r>
          </w:p>
        </w:tc>
        <w:tc>
          <w:tcPr>
            <w:tcW w:w="2303" w:type="pct"/>
          </w:tcPr>
          <w:p w:rsidR="00EA7EFD" w:rsidRPr="009A3F3C" w:rsidRDefault="00EA7EFD" w:rsidP="00EA7EFD">
            <w:pPr>
              <w:snapToGrid w:val="0"/>
              <w:rPr>
                <w:rFonts w:cs="宋体"/>
                <w:szCs w:val="21"/>
              </w:rPr>
            </w:pPr>
            <w:r w:rsidRPr="009A3F3C">
              <w:rPr>
                <w:rFonts w:cs="宋体" w:hint="eastAsia"/>
                <w:szCs w:val="21"/>
              </w:rPr>
              <w:t>三、基金收益分配原则</w:t>
            </w:r>
          </w:p>
          <w:p w:rsidR="00EA7EFD" w:rsidRPr="009A3F3C" w:rsidRDefault="00EA7EFD" w:rsidP="00EA7EFD">
            <w:pPr>
              <w:snapToGrid w:val="0"/>
              <w:rPr>
                <w:rFonts w:cs="宋体"/>
                <w:szCs w:val="21"/>
              </w:rPr>
            </w:pPr>
            <w:r>
              <w:rPr>
                <w:rFonts w:cs="宋体" w:hint="eastAsia"/>
                <w:szCs w:val="21"/>
              </w:rPr>
              <w:t>……</w:t>
            </w:r>
          </w:p>
          <w:p w:rsidR="00EA7EFD" w:rsidRPr="009A3F3C" w:rsidRDefault="00EA7EFD" w:rsidP="00EA7EFD">
            <w:pPr>
              <w:snapToGrid w:val="0"/>
              <w:rPr>
                <w:rFonts w:cs="宋体"/>
                <w:szCs w:val="21"/>
              </w:rPr>
            </w:pPr>
            <w:r w:rsidRPr="009A3F3C">
              <w:rPr>
                <w:rFonts w:cs="宋体"/>
                <w:szCs w:val="21"/>
              </w:rPr>
              <w:t>2</w:t>
            </w:r>
            <w:r w:rsidRPr="009A3F3C">
              <w:rPr>
                <w:rFonts w:cs="宋体"/>
                <w:szCs w:val="21"/>
              </w:rPr>
              <w:t>、本基金收益分配方式分两种：现金分红与红利再投资，投资者可选择现金红利或将现金红利自动转为</w:t>
            </w:r>
            <w:r w:rsidRPr="0040361D">
              <w:rPr>
                <w:rFonts w:cs="宋体" w:hint="eastAsia"/>
                <w:b/>
                <w:szCs w:val="21"/>
                <w:u w:val="single"/>
              </w:rPr>
              <w:t>相应类别的</w:t>
            </w:r>
            <w:r w:rsidRPr="009A3F3C">
              <w:rPr>
                <w:rFonts w:cs="宋体"/>
                <w:szCs w:val="21"/>
              </w:rPr>
              <w:t>基金份额进行再投资；若投资者不选择，本基金默认的收益分配方式是现金分红；</w:t>
            </w:r>
          </w:p>
          <w:p w:rsidR="00EA7EFD" w:rsidRPr="009A3F3C" w:rsidRDefault="00EA7EFD" w:rsidP="00EA7EFD">
            <w:pPr>
              <w:snapToGrid w:val="0"/>
              <w:rPr>
                <w:rFonts w:cs="宋体"/>
                <w:szCs w:val="21"/>
              </w:rPr>
            </w:pPr>
            <w:r w:rsidRPr="009A3F3C">
              <w:rPr>
                <w:rFonts w:cs="宋体"/>
                <w:szCs w:val="21"/>
              </w:rPr>
              <w:t>3</w:t>
            </w:r>
            <w:r w:rsidRPr="009A3F3C">
              <w:rPr>
                <w:rFonts w:cs="宋体"/>
                <w:szCs w:val="21"/>
              </w:rPr>
              <w:t>、基金收益分配后</w:t>
            </w:r>
            <w:r w:rsidRPr="0040361D">
              <w:rPr>
                <w:rFonts w:cs="宋体" w:hint="eastAsia"/>
                <w:b/>
                <w:szCs w:val="21"/>
                <w:u w:val="single"/>
              </w:rPr>
              <w:t>各类</w:t>
            </w:r>
            <w:r w:rsidRPr="009A3F3C">
              <w:rPr>
                <w:rFonts w:cs="宋体"/>
                <w:szCs w:val="21"/>
              </w:rPr>
              <w:t>基金份额净值不能低于面值；即基金收益分配基准日的</w:t>
            </w:r>
            <w:r w:rsidRPr="0040361D">
              <w:rPr>
                <w:rFonts w:cs="宋体" w:hint="eastAsia"/>
                <w:b/>
                <w:szCs w:val="21"/>
                <w:u w:val="single"/>
              </w:rPr>
              <w:t>各类</w:t>
            </w:r>
            <w:r w:rsidRPr="009A3F3C">
              <w:rPr>
                <w:rFonts w:cs="宋体"/>
                <w:szCs w:val="21"/>
              </w:rPr>
              <w:t>基金份额净值减去</w:t>
            </w:r>
            <w:r w:rsidRPr="0040361D">
              <w:rPr>
                <w:rFonts w:cs="宋体" w:hint="eastAsia"/>
                <w:b/>
                <w:szCs w:val="21"/>
                <w:u w:val="single"/>
              </w:rPr>
              <w:t>该类基金份额</w:t>
            </w:r>
            <w:r w:rsidRPr="009A3F3C">
              <w:rPr>
                <w:rFonts w:cs="宋体"/>
                <w:szCs w:val="21"/>
              </w:rPr>
              <w:t>每单位基金份额收益分配金额后不能低于面值；</w:t>
            </w:r>
          </w:p>
          <w:p w:rsidR="00EA7EFD" w:rsidRPr="00B00259" w:rsidRDefault="00EA7EFD" w:rsidP="00EA7EFD">
            <w:pPr>
              <w:snapToGrid w:val="0"/>
              <w:rPr>
                <w:rFonts w:cs="宋体"/>
                <w:szCs w:val="21"/>
              </w:rPr>
            </w:pPr>
            <w:r w:rsidRPr="009A3F3C">
              <w:rPr>
                <w:rFonts w:cs="宋体"/>
                <w:szCs w:val="21"/>
              </w:rPr>
              <w:t>4</w:t>
            </w:r>
            <w:r w:rsidRPr="009A3F3C">
              <w:rPr>
                <w:rFonts w:cs="宋体"/>
                <w:szCs w:val="21"/>
              </w:rPr>
              <w:t>、</w:t>
            </w:r>
            <w:r w:rsidRPr="0040361D">
              <w:rPr>
                <w:rFonts w:cs="宋体" w:hint="eastAsia"/>
                <w:b/>
                <w:szCs w:val="21"/>
                <w:u w:val="single"/>
              </w:rPr>
              <w:t>本基金同一类别的</w:t>
            </w:r>
            <w:r w:rsidRPr="009A3F3C">
              <w:rPr>
                <w:rFonts w:cs="宋体"/>
                <w:szCs w:val="21"/>
              </w:rPr>
              <w:t>每一基金份额享有同等分配权；</w:t>
            </w:r>
          </w:p>
        </w:tc>
      </w:tr>
      <w:tr w:rsidR="00EA7EFD" w:rsidTr="00EA7EFD">
        <w:trPr>
          <w:jc w:val="center"/>
        </w:trPr>
        <w:tc>
          <w:tcPr>
            <w:tcW w:w="394" w:type="pct"/>
            <w:vMerge/>
            <w:vAlign w:val="center"/>
          </w:tcPr>
          <w:p w:rsidR="00EA7EFD" w:rsidRPr="009A3F3C" w:rsidRDefault="00EA7EFD" w:rsidP="00EA7EFD">
            <w:pPr>
              <w:snapToGrid w:val="0"/>
              <w:jc w:val="center"/>
              <w:rPr>
                <w:rFonts w:cs="宋体"/>
                <w:b/>
                <w:szCs w:val="21"/>
              </w:rPr>
            </w:pPr>
          </w:p>
        </w:tc>
        <w:tc>
          <w:tcPr>
            <w:tcW w:w="2303" w:type="pct"/>
          </w:tcPr>
          <w:p w:rsidR="00EA7EFD" w:rsidRPr="006A63BA" w:rsidRDefault="00EA7EFD" w:rsidP="00EA7EFD">
            <w:pPr>
              <w:tabs>
                <w:tab w:val="left" w:pos="1140"/>
              </w:tabs>
              <w:snapToGrid w:val="0"/>
              <w:rPr>
                <w:rFonts w:cs="宋体"/>
                <w:szCs w:val="21"/>
              </w:rPr>
            </w:pPr>
            <w:r w:rsidRPr="006A63BA">
              <w:rPr>
                <w:rFonts w:cs="宋体" w:hint="eastAsia"/>
                <w:szCs w:val="21"/>
              </w:rPr>
              <w:t>六、基金收益分配中发生的费用</w:t>
            </w:r>
          </w:p>
          <w:p w:rsidR="00EA7EFD" w:rsidRPr="009A3F3C" w:rsidRDefault="00EA7EFD" w:rsidP="00EA7EFD">
            <w:pPr>
              <w:tabs>
                <w:tab w:val="left" w:pos="1140"/>
              </w:tabs>
              <w:snapToGrid w:val="0"/>
              <w:rPr>
                <w:rFonts w:cs="宋体"/>
                <w:szCs w:val="21"/>
              </w:rPr>
            </w:pPr>
            <w:r w:rsidRPr="006A63BA">
              <w:rPr>
                <w:rFonts w:cs="宋体" w:hint="eastAsia"/>
                <w:szCs w:val="21"/>
              </w:rPr>
              <w:t>基金收益分配时所发生的银行转账或其他手续费用由投资者自行承担。当投资者的现金红利小于一定金额，不足以支付银行转账或其他手续费用时，基金份额登记机构可将基金份额持有人的现金红利自动转为基金份额。红利再投资的计算方法，依照业务规则执行。</w:t>
            </w:r>
          </w:p>
        </w:tc>
        <w:tc>
          <w:tcPr>
            <w:tcW w:w="2303" w:type="pct"/>
          </w:tcPr>
          <w:p w:rsidR="00EA7EFD" w:rsidRPr="006A63BA" w:rsidRDefault="00EA7EFD" w:rsidP="00EA7EFD">
            <w:pPr>
              <w:snapToGrid w:val="0"/>
              <w:rPr>
                <w:rFonts w:cs="宋体"/>
                <w:szCs w:val="21"/>
              </w:rPr>
            </w:pPr>
            <w:r w:rsidRPr="006A63BA">
              <w:rPr>
                <w:rFonts w:cs="宋体" w:hint="eastAsia"/>
                <w:szCs w:val="21"/>
              </w:rPr>
              <w:t>六、基金收益分配中发生的费用</w:t>
            </w:r>
          </w:p>
          <w:p w:rsidR="00EA7EFD" w:rsidRPr="009A3F3C" w:rsidRDefault="00EA7EFD" w:rsidP="00EA7EFD">
            <w:pPr>
              <w:snapToGrid w:val="0"/>
              <w:rPr>
                <w:rFonts w:cs="宋体"/>
                <w:szCs w:val="21"/>
              </w:rPr>
            </w:pPr>
            <w:r w:rsidRPr="006A63BA">
              <w:rPr>
                <w:rFonts w:cs="宋体" w:hint="eastAsia"/>
                <w:szCs w:val="21"/>
              </w:rPr>
              <w:t>基金收益分配时所发生的银行转账或其他手续费用由投资者自行承担。当投资者的现金红利小于一定金额，不足以支付银行转账或其他手续费用时，基金份额登记机构可将基金份额持有人的现金红利自动转为</w:t>
            </w:r>
            <w:r w:rsidRPr="0040361D">
              <w:rPr>
                <w:rFonts w:cs="宋体" w:hint="eastAsia"/>
                <w:b/>
                <w:szCs w:val="21"/>
                <w:u w:val="single"/>
              </w:rPr>
              <w:t>相应类别的</w:t>
            </w:r>
            <w:r w:rsidRPr="006A63BA">
              <w:rPr>
                <w:rFonts w:cs="宋体" w:hint="eastAsia"/>
                <w:szCs w:val="21"/>
              </w:rPr>
              <w:t>基金份额。红利再投资的计算方法，依照业务规则执行。</w:t>
            </w:r>
          </w:p>
        </w:tc>
      </w:tr>
      <w:tr w:rsidR="00EA7EFD" w:rsidTr="00EA7EFD">
        <w:trPr>
          <w:jc w:val="center"/>
        </w:trPr>
        <w:tc>
          <w:tcPr>
            <w:tcW w:w="394" w:type="pct"/>
            <w:vMerge w:val="restart"/>
            <w:vAlign w:val="center"/>
          </w:tcPr>
          <w:p w:rsidR="00EA7EFD" w:rsidRPr="009A3F3C" w:rsidRDefault="00EA7EFD" w:rsidP="00EA7EFD">
            <w:pPr>
              <w:snapToGrid w:val="0"/>
              <w:jc w:val="center"/>
              <w:rPr>
                <w:rFonts w:cs="宋体"/>
                <w:b/>
                <w:szCs w:val="21"/>
              </w:rPr>
            </w:pPr>
            <w:r w:rsidRPr="004D2CD8">
              <w:rPr>
                <w:rFonts w:cs="宋体" w:hint="eastAsia"/>
                <w:b/>
                <w:szCs w:val="21"/>
              </w:rPr>
              <w:t>第十八部分</w:t>
            </w:r>
            <w:r w:rsidRPr="004D2CD8">
              <w:rPr>
                <w:rFonts w:cs="宋体"/>
                <w:b/>
                <w:szCs w:val="21"/>
              </w:rPr>
              <w:t xml:space="preserve">  </w:t>
            </w:r>
            <w:r w:rsidRPr="004D2CD8">
              <w:rPr>
                <w:rFonts w:cs="宋体"/>
                <w:b/>
                <w:szCs w:val="21"/>
              </w:rPr>
              <w:t>基金的信息披露</w:t>
            </w:r>
          </w:p>
        </w:tc>
        <w:tc>
          <w:tcPr>
            <w:tcW w:w="2303" w:type="pct"/>
          </w:tcPr>
          <w:p w:rsidR="00EA7EFD" w:rsidRDefault="00EA7EFD" w:rsidP="00EA7EFD">
            <w:pPr>
              <w:tabs>
                <w:tab w:val="left" w:pos="1140"/>
              </w:tabs>
              <w:snapToGrid w:val="0"/>
              <w:rPr>
                <w:rFonts w:cs="宋体"/>
                <w:szCs w:val="21"/>
              </w:rPr>
            </w:pPr>
            <w:r w:rsidRPr="004D2CD8">
              <w:rPr>
                <w:rFonts w:cs="宋体" w:hint="eastAsia"/>
                <w:szCs w:val="21"/>
              </w:rPr>
              <w:t>五、公开披露的基金信息</w:t>
            </w:r>
          </w:p>
          <w:p w:rsidR="00EA7EFD" w:rsidRDefault="00EA7EFD" w:rsidP="00EA7EFD">
            <w:pPr>
              <w:tabs>
                <w:tab w:val="left" w:pos="1140"/>
              </w:tabs>
              <w:snapToGrid w:val="0"/>
              <w:rPr>
                <w:rFonts w:cs="宋体"/>
                <w:szCs w:val="21"/>
              </w:rPr>
            </w:pPr>
            <w:r>
              <w:rPr>
                <w:rFonts w:cs="宋体" w:hint="eastAsia"/>
                <w:szCs w:val="21"/>
              </w:rPr>
              <w:t>……</w:t>
            </w:r>
          </w:p>
          <w:p w:rsidR="00EA7EFD" w:rsidRPr="004D2CD8" w:rsidRDefault="00EA7EFD" w:rsidP="00EA7EFD">
            <w:pPr>
              <w:tabs>
                <w:tab w:val="left" w:pos="1140"/>
              </w:tabs>
              <w:snapToGrid w:val="0"/>
              <w:rPr>
                <w:rFonts w:cs="宋体"/>
                <w:szCs w:val="21"/>
              </w:rPr>
            </w:pPr>
            <w:r w:rsidRPr="004D2CD8">
              <w:rPr>
                <w:rFonts w:cs="宋体" w:hint="eastAsia"/>
                <w:szCs w:val="21"/>
              </w:rPr>
              <w:t>（四）基金净值信息</w:t>
            </w:r>
          </w:p>
          <w:p w:rsidR="00EA7EFD" w:rsidRPr="004D2CD8" w:rsidRDefault="00EA7EFD" w:rsidP="00EA7EFD">
            <w:pPr>
              <w:tabs>
                <w:tab w:val="left" w:pos="1140"/>
              </w:tabs>
              <w:snapToGrid w:val="0"/>
              <w:rPr>
                <w:rFonts w:cs="宋体"/>
                <w:szCs w:val="21"/>
              </w:rPr>
            </w:pPr>
            <w:r w:rsidRPr="004D2CD8">
              <w:rPr>
                <w:rFonts w:cs="宋体" w:hint="eastAsia"/>
                <w:szCs w:val="21"/>
              </w:rPr>
              <w:t>基金合同生效后，在开始办理基金份额申购或者赎回前，基金管理人应当至少每周在规定网站披露一次基金份额净值和基金份额累计净值。</w:t>
            </w:r>
          </w:p>
          <w:p w:rsidR="00EA7EFD" w:rsidRPr="004D2CD8" w:rsidRDefault="00EA7EFD" w:rsidP="00EA7EFD">
            <w:pPr>
              <w:tabs>
                <w:tab w:val="left" w:pos="1140"/>
              </w:tabs>
              <w:snapToGrid w:val="0"/>
              <w:rPr>
                <w:rFonts w:cs="宋体"/>
                <w:szCs w:val="21"/>
              </w:rPr>
            </w:pPr>
            <w:r w:rsidRPr="004D2CD8">
              <w:rPr>
                <w:rFonts w:cs="宋体" w:hint="eastAsia"/>
                <w:szCs w:val="21"/>
              </w:rPr>
              <w:t>在开始办理基金份额申购或者赎回后，基金管理人应当在不晚于每个开放日的次日，通过规定网站、基金销售机构网站或者营业网点，披露开放日的基金份额净值和基金份额累计净值。</w:t>
            </w:r>
          </w:p>
          <w:p w:rsidR="00EA7EFD" w:rsidRDefault="00EA7EFD" w:rsidP="00EA7EFD">
            <w:pPr>
              <w:tabs>
                <w:tab w:val="left" w:pos="1140"/>
              </w:tabs>
              <w:snapToGrid w:val="0"/>
              <w:rPr>
                <w:rFonts w:cs="宋体"/>
                <w:szCs w:val="21"/>
              </w:rPr>
            </w:pPr>
            <w:r w:rsidRPr="004D2CD8">
              <w:rPr>
                <w:rFonts w:cs="宋体" w:hint="eastAsia"/>
                <w:szCs w:val="21"/>
              </w:rPr>
              <w:t>基金管理人应当在不晚于半年度和年度最后一日的次日，在规定网站披露半年度和年度最后一日的基金份额净值和基金份额累计净值。</w:t>
            </w:r>
          </w:p>
          <w:p w:rsidR="00EA7EFD" w:rsidRDefault="00EA7EFD" w:rsidP="00EA7EFD">
            <w:pPr>
              <w:tabs>
                <w:tab w:val="left" w:pos="1140"/>
              </w:tabs>
              <w:snapToGrid w:val="0"/>
              <w:rPr>
                <w:rFonts w:cs="宋体"/>
                <w:szCs w:val="21"/>
              </w:rPr>
            </w:pPr>
            <w:r>
              <w:rPr>
                <w:rFonts w:cs="宋体" w:hint="eastAsia"/>
                <w:szCs w:val="21"/>
              </w:rPr>
              <w:t>……</w:t>
            </w:r>
          </w:p>
          <w:p w:rsidR="00EA7EFD" w:rsidRDefault="00EA7EFD" w:rsidP="00EA7EFD">
            <w:pPr>
              <w:tabs>
                <w:tab w:val="left" w:pos="1140"/>
              </w:tabs>
              <w:snapToGrid w:val="0"/>
              <w:rPr>
                <w:rFonts w:cs="宋体"/>
                <w:szCs w:val="21"/>
              </w:rPr>
            </w:pPr>
            <w:r w:rsidRPr="000773CF">
              <w:rPr>
                <w:rFonts w:cs="宋体" w:hint="eastAsia"/>
                <w:szCs w:val="21"/>
              </w:rPr>
              <w:t>（七）临时报告</w:t>
            </w:r>
          </w:p>
          <w:p w:rsidR="00EA7EFD" w:rsidRDefault="00EA7EFD" w:rsidP="00EA7EFD">
            <w:pPr>
              <w:tabs>
                <w:tab w:val="left" w:pos="1140"/>
              </w:tabs>
              <w:snapToGrid w:val="0"/>
              <w:rPr>
                <w:rFonts w:cs="宋体"/>
                <w:szCs w:val="21"/>
              </w:rPr>
            </w:pPr>
            <w:r>
              <w:rPr>
                <w:rFonts w:cs="宋体" w:hint="eastAsia"/>
                <w:szCs w:val="21"/>
              </w:rPr>
              <w:t>……</w:t>
            </w:r>
          </w:p>
          <w:p w:rsidR="00EA7EFD" w:rsidRPr="000773CF" w:rsidRDefault="00EA7EFD" w:rsidP="00EA7EFD">
            <w:pPr>
              <w:tabs>
                <w:tab w:val="left" w:pos="1140"/>
              </w:tabs>
              <w:snapToGrid w:val="0"/>
              <w:rPr>
                <w:rFonts w:cs="宋体"/>
                <w:szCs w:val="21"/>
              </w:rPr>
            </w:pPr>
            <w:r w:rsidRPr="000773CF">
              <w:rPr>
                <w:rFonts w:cs="宋体"/>
                <w:szCs w:val="21"/>
              </w:rPr>
              <w:t>15</w:t>
            </w:r>
            <w:r w:rsidRPr="000773CF">
              <w:rPr>
                <w:rFonts w:cs="宋体"/>
                <w:szCs w:val="21"/>
              </w:rPr>
              <w:t>、管理费、托管费、申购费、赎回费等费用计提标准、计提方式和费率发生变更；</w:t>
            </w:r>
            <w:r w:rsidRPr="000773CF">
              <w:rPr>
                <w:rFonts w:cs="宋体"/>
                <w:szCs w:val="21"/>
              </w:rPr>
              <w:t xml:space="preserve"> </w:t>
            </w:r>
          </w:p>
          <w:p w:rsidR="00EA7EFD" w:rsidRPr="006A63BA" w:rsidRDefault="00EA7EFD" w:rsidP="00EA7EFD">
            <w:pPr>
              <w:tabs>
                <w:tab w:val="left" w:pos="1140"/>
              </w:tabs>
              <w:snapToGrid w:val="0"/>
              <w:rPr>
                <w:rFonts w:cs="宋体"/>
                <w:szCs w:val="21"/>
              </w:rPr>
            </w:pPr>
            <w:r w:rsidRPr="000773CF">
              <w:rPr>
                <w:rFonts w:cs="宋体"/>
                <w:szCs w:val="21"/>
              </w:rPr>
              <w:t>16</w:t>
            </w:r>
            <w:r w:rsidRPr="000773CF">
              <w:rPr>
                <w:rFonts w:cs="宋体"/>
                <w:szCs w:val="21"/>
              </w:rPr>
              <w:t>、基金份额净值计价错误达基金份额净值百分之零点五；</w:t>
            </w:r>
          </w:p>
        </w:tc>
        <w:tc>
          <w:tcPr>
            <w:tcW w:w="2303" w:type="pct"/>
          </w:tcPr>
          <w:p w:rsidR="00EA7EFD" w:rsidRPr="004D2CD8" w:rsidRDefault="00EA7EFD" w:rsidP="00EA7EFD">
            <w:pPr>
              <w:snapToGrid w:val="0"/>
              <w:rPr>
                <w:rFonts w:cs="宋体"/>
                <w:szCs w:val="21"/>
              </w:rPr>
            </w:pPr>
            <w:r w:rsidRPr="004D2CD8">
              <w:rPr>
                <w:rFonts w:cs="宋体" w:hint="eastAsia"/>
                <w:szCs w:val="21"/>
              </w:rPr>
              <w:t>五、公开披露的基金信息</w:t>
            </w:r>
          </w:p>
          <w:p w:rsidR="00EA7EFD" w:rsidRPr="004D2CD8" w:rsidRDefault="00EA7EFD" w:rsidP="00EA7EFD">
            <w:pPr>
              <w:snapToGrid w:val="0"/>
              <w:rPr>
                <w:rFonts w:cs="宋体"/>
                <w:szCs w:val="21"/>
              </w:rPr>
            </w:pPr>
            <w:r w:rsidRPr="004D2CD8">
              <w:rPr>
                <w:rFonts w:cs="宋体" w:hint="eastAsia"/>
                <w:szCs w:val="21"/>
              </w:rPr>
              <w:t>……</w:t>
            </w:r>
          </w:p>
          <w:p w:rsidR="00EA7EFD" w:rsidRPr="004D2CD8" w:rsidRDefault="00EA7EFD" w:rsidP="00EA7EFD">
            <w:pPr>
              <w:snapToGrid w:val="0"/>
              <w:rPr>
                <w:rFonts w:cs="宋体"/>
                <w:szCs w:val="21"/>
              </w:rPr>
            </w:pPr>
            <w:r w:rsidRPr="004D2CD8">
              <w:rPr>
                <w:rFonts w:cs="宋体" w:hint="eastAsia"/>
                <w:szCs w:val="21"/>
              </w:rPr>
              <w:t>（四）基金净值信息</w:t>
            </w:r>
          </w:p>
          <w:p w:rsidR="00EA7EFD" w:rsidRPr="004D2CD8" w:rsidRDefault="00EA7EFD" w:rsidP="00EA7EFD">
            <w:pPr>
              <w:snapToGrid w:val="0"/>
              <w:rPr>
                <w:rFonts w:cs="宋体"/>
                <w:szCs w:val="21"/>
              </w:rPr>
            </w:pPr>
            <w:r w:rsidRPr="004D2CD8">
              <w:rPr>
                <w:rFonts w:cs="宋体" w:hint="eastAsia"/>
                <w:szCs w:val="21"/>
              </w:rPr>
              <w:t>基金合同生效后，在开始办理基金份额申购或者赎回前，基金管理人应当至少每周在规定网站披露一次</w:t>
            </w:r>
            <w:r w:rsidRPr="0040361D">
              <w:rPr>
                <w:rFonts w:cs="宋体" w:hint="eastAsia"/>
                <w:b/>
                <w:szCs w:val="21"/>
                <w:u w:val="single"/>
              </w:rPr>
              <w:t>各类基金份额的</w:t>
            </w:r>
            <w:r w:rsidRPr="004D2CD8">
              <w:rPr>
                <w:rFonts w:cs="宋体" w:hint="eastAsia"/>
                <w:szCs w:val="21"/>
              </w:rPr>
              <w:t>基金份额净值和基金份额累计净值。</w:t>
            </w:r>
          </w:p>
          <w:p w:rsidR="00EA7EFD" w:rsidRPr="004D2CD8" w:rsidRDefault="00EA7EFD" w:rsidP="00EA7EFD">
            <w:pPr>
              <w:snapToGrid w:val="0"/>
              <w:rPr>
                <w:rFonts w:cs="宋体"/>
                <w:szCs w:val="21"/>
              </w:rPr>
            </w:pPr>
            <w:r w:rsidRPr="004D2CD8">
              <w:rPr>
                <w:rFonts w:cs="宋体" w:hint="eastAsia"/>
                <w:szCs w:val="21"/>
              </w:rPr>
              <w:t>在开始办理基金份额申购或者赎回后，基金管理人应当在不晚于每个开放日的次日，通过规定网站、基金销售机构网站或者营业网点，披露开放日</w:t>
            </w:r>
            <w:r w:rsidRPr="0040361D">
              <w:rPr>
                <w:rFonts w:cs="宋体" w:hint="eastAsia"/>
                <w:b/>
                <w:szCs w:val="21"/>
                <w:u w:val="single"/>
              </w:rPr>
              <w:t>各类基金份额的</w:t>
            </w:r>
            <w:r w:rsidRPr="004D2CD8">
              <w:rPr>
                <w:rFonts w:cs="宋体" w:hint="eastAsia"/>
                <w:szCs w:val="21"/>
              </w:rPr>
              <w:t>基金份额净值和基金份额累计净值。</w:t>
            </w:r>
          </w:p>
          <w:p w:rsidR="00EA7EFD" w:rsidRDefault="00EA7EFD" w:rsidP="00EA7EFD">
            <w:pPr>
              <w:snapToGrid w:val="0"/>
              <w:rPr>
                <w:rFonts w:cs="宋体"/>
                <w:szCs w:val="21"/>
              </w:rPr>
            </w:pPr>
            <w:r w:rsidRPr="004D2CD8">
              <w:rPr>
                <w:rFonts w:cs="宋体" w:hint="eastAsia"/>
                <w:szCs w:val="21"/>
              </w:rPr>
              <w:t>基金管理人应当在不晚于半年度和年度最后一日的次日，在规定网站披露半年度和年度最后一日</w:t>
            </w:r>
            <w:r w:rsidRPr="0040361D">
              <w:rPr>
                <w:rFonts w:cs="宋体" w:hint="eastAsia"/>
                <w:b/>
                <w:szCs w:val="21"/>
                <w:u w:val="single"/>
              </w:rPr>
              <w:t>各类基金份额</w:t>
            </w:r>
            <w:r w:rsidRPr="004D2CD8">
              <w:rPr>
                <w:rFonts w:cs="宋体" w:hint="eastAsia"/>
                <w:szCs w:val="21"/>
              </w:rPr>
              <w:t>的基金份额净值和基金份额累计净值。</w:t>
            </w:r>
          </w:p>
          <w:p w:rsidR="00EA7EFD" w:rsidRDefault="00EA7EFD" w:rsidP="00EA7EFD">
            <w:pPr>
              <w:snapToGrid w:val="0"/>
              <w:rPr>
                <w:rFonts w:cs="宋体"/>
                <w:szCs w:val="21"/>
              </w:rPr>
            </w:pPr>
            <w:r>
              <w:rPr>
                <w:rFonts w:cs="宋体" w:hint="eastAsia"/>
                <w:szCs w:val="21"/>
              </w:rPr>
              <w:t>……</w:t>
            </w:r>
          </w:p>
          <w:p w:rsidR="00EA7EFD" w:rsidRPr="000773CF" w:rsidRDefault="00EA7EFD" w:rsidP="00EA7EFD">
            <w:pPr>
              <w:snapToGrid w:val="0"/>
              <w:rPr>
                <w:rFonts w:cs="宋体"/>
                <w:szCs w:val="21"/>
              </w:rPr>
            </w:pPr>
            <w:r w:rsidRPr="000773CF">
              <w:rPr>
                <w:rFonts w:cs="宋体" w:hint="eastAsia"/>
                <w:szCs w:val="21"/>
              </w:rPr>
              <w:t>（七）临时报告</w:t>
            </w:r>
          </w:p>
          <w:p w:rsidR="00EA7EFD" w:rsidRPr="000773CF" w:rsidRDefault="00EA7EFD" w:rsidP="00EA7EFD">
            <w:pPr>
              <w:snapToGrid w:val="0"/>
              <w:rPr>
                <w:rFonts w:cs="宋体"/>
                <w:szCs w:val="21"/>
              </w:rPr>
            </w:pPr>
            <w:r w:rsidRPr="000773CF">
              <w:rPr>
                <w:rFonts w:cs="宋体" w:hint="eastAsia"/>
                <w:szCs w:val="21"/>
              </w:rPr>
              <w:t>……</w:t>
            </w:r>
          </w:p>
          <w:p w:rsidR="00EA7EFD" w:rsidRPr="000773CF" w:rsidRDefault="00EA7EFD" w:rsidP="00EA7EFD">
            <w:pPr>
              <w:snapToGrid w:val="0"/>
              <w:rPr>
                <w:rFonts w:cs="宋体"/>
                <w:szCs w:val="21"/>
              </w:rPr>
            </w:pPr>
            <w:r w:rsidRPr="000773CF">
              <w:rPr>
                <w:rFonts w:cs="宋体"/>
                <w:szCs w:val="21"/>
              </w:rPr>
              <w:t>15</w:t>
            </w:r>
            <w:r w:rsidRPr="000773CF">
              <w:rPr>
                <w:rFonts w:cs="宋体"/>
                <w:szCs w:val="21"/>
              </w:rPr>
              <w:t>、管理费、托管费、</w:t>
            </w:r>
            <w:r w:rsidRPr="0040361D">
              <w:rPr>
                <w:rFonts w:cs="宋体" w:hint="eastAsia"/>
                <w:b/>
                <w:szCs w:val="21"/>
                <w:u w:val="single"/>
              </w:rPr>
              <w:t>销售服务费、</w:t>
            </w:r>
            <w:r w:rsidRPr="000773CF">
              <w:rPr>
                <w:rFonts w:cs="宋体"/>
                <w:szCs w:val="21"/>
              </w:rPr>
              <w:t>申购费、赎回费等费用计提标准、计提方式和费率发生变更；</w:t>
            </w:r>
            <w:r w:rsidRPr="000773CF">
              <w:rPr>
                <w:rFonts w:cs="宋体"/>
                <w:szCs w:val="21"/>
              </w:rPr>
              <w:t xml:space="preserve"> </w:t>
            </w:r>
          </w:p>
          <w:p w:rsidR="00EA7EFD" w:rsidRPr="006A63BA" w:rsidRDefault="00EA7EFD" w:rsidP="00EA7EFD">
            <w:pPr>
              <w:snapToGrid w:val="0"/>
              <w:rPr>
                <w:rFonts w:cs="宋体"/>
                <w:szCs w:val="21"/>
              </w:rPr>
            </w:pPr>
            <w:r w:rsidRPr="000773CF">
              <w:rPr>
                <w:rFonts w:cs="宋体"/>
                <w:szCs w:val="21"/>
              </w:rPr>
              <w:t>16</w:t>
            </w:r>
            <w:r w:rsidRPr="000773CF">
              <w:rPr>
                <w:rFonts w:cs="宋体"/>
                <w:szCs w:val="21"/>
              </w:rPr>
              <w:t>、</w:t>
            </w:r>
            <w:r w:rsidRPr="0040361D">
              <w:rPr>
                <w:rFonts w:cs="宋体" w:hint="eastAsia"/>
                <w:b/>
                <w:szCs w:val="21"/>
                <w:u w:val="single"/>
              </w:rPr>
              <w:t>任一类别</w:t>
            </w:r>
            <w:r w:rsidRPr="000773CF">
              <w:rPr>
                <w:rFonts w:cs="宋体"/>
                <w:szCs w:val="21"/>
              </w:rPr>
              <w:t>基金份额净值计价错误达</w:t>
            </w:r>
            <w:r w:rsidRPr="0040361D">
              <w:rPr>
                <w:rFonts w:cs="宋体" w:hint="eastAsia"/>
                <w:b/>
                <w:szCs w:val="21"/>
                <w:u w:val="single"/>
              </w:rPr>
              <w:t>该类</w:t>
            </w:r>
            <w:r w:rsidRPr="000773CF">
              <w:rPr>
                <w:rFonts w:cs="宋体"/>
                <w:szCs w:val="21"/>
              </w:rPr>
              <w:t>基金份额净值百分之零点五；</w:t>
            </w:r>
          </w:p>
        </w:tc>
      </w:tr>
      <w:tr w:rsidR="00EA7EFD" w:rsidTr="00EA7EFD">
        <w:trPr>
          <w:jc w:val="center"/>
        </w:trPr>
        <w:tc>
          <w:tcPr>
            <w:tcW w:w="394" w:type="pct"/>
            <w:vMerge/>
            <w:vAlign w:val="center"/>
          </w:tcPr>
          <w:p w:rsidR="00EA7EFD" w:rsidRPr="004D2CD8" w:rsidRDefault="00EA7EFD" w:rsidP="00EA7EFD">
            <w:pPr>
              <w:snapToGrid w:val="0"/>
              <w:jc w:val="center"/>
              <w:rPr>
                <w:rFonts w:cs="宋体"/>
                <w:b/>
                <w:szCs w:val="21"/>
              </w:rPr>
            </w:pPr>
          </w:p>
        </w:tc>
        <w:tc>
          <w:tcPr>
            <w:tcW w:w="2303" w:type="pct"/>
          </w:tcPr>
          <w:p w:rsidR="00EA7EFD" w:rsidRDefault="00EA7EFD" w:rsidP="00EA7EFD">
            <w:pPr>
              <w:tabs>
                <w:tab w:val="left" w:pos="1140"/>
              </w:tabs>
              <w:snapToGrid w:val="0"/>
              <w:rPr>
                <w:rFonts w:cs="宋体"/>
                <w:szCs w:val="21"/>
              </w:rPr>
            </w:pPr>
            <w:r w:rsidRPr="00ED21C4">
              <w:rPr>
                <w:rFonts w:cs="宋体" w:hint="eastAsia"/>
                <w:szCs w:val="21"/>
              </w:rPr>
              <w:t>六、信息披露事务管理</w:t>
            </w:r>
          </w:p>
          <w:p w:rsidR="00EA7EFD" w:rsidRDefault="00EA7EFD" w:rsidP="00EA7EFD">
            <w:pPr>
              <w:tabs>
                <w:tab w:val="left" w:pos="1140"/>
              </w:tabs>
              <w:snapToGrid w:val="0"/>
              <w:rPr>
                <w:rFonts w:cs="宋体"/>
                <w:szCs w:val="21"/>
              </w:rPr>
            </w:pPr>
            <w:r>
              <w:rPr>
                <w:rFonts w:cs="宋体" w:hint="eastAsia"/>
                <w:szCs w:val="21"/>
              </w:rPr>
              <w:t>……</w:t>
            </w:r>
          </w:p>
          <w:p w:rsidR="00EA7EFD" w:rsidRPr="004D2CD8" w:rsidRDefault="00EA7EFD" w:rsidP="00EA7EFD">
            <w:pPr>
              <w:tabs>
                <w:tab w:val="left" w:pos="1140"/>
              </w:tabs>
              <w:snapToGrid w:val="0"/>
              <w:rPr>
                <w:rFonts w:cs="宋体"/>
                <w:szCs w:val="21"/>
              </w:rPr>
            </w:pPr>
            <w:r w:rsidRPr="00ED21C4">
              <w:rPr>
                <w:rFonts w:cs="宋体"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2303" w:type="pct"/>
          </w:tcPr>
          <w:p w:rsidR="00EA7EFD" w:rsidRPr="00ED21C4" w:rsidRDefault="00EA7EFD" w:rsidP="00EA7EFD">
            <w:pPr>
              <w:snapToGrid w:val="0"/>
              <w:rPr>
                <w:rFonts w:cs="宋体"/>
                <w:szCs w:val="21"/>
              </w:rPr>
            </w:pPr>
            <w:r w:rsidRPr="00ED21C4">
              <w:rPr>
                <w:rFonts w:cs="宋体" w:hint="eastAsia"/>
                <w:szCs w:val="21"/>
              </w:rPr>
              <w:t>六、信息披露事务管理</w:t>
            </w:r>
          </w:p>
          <w:p w:rsidR="00EA7EFD" w:rsidRPr="00ED21C4" w:rsidRDefault="00EA7EFD" w:rsidP="00EA7EFD">
            <w:pPr>
              <w:snapToGrid w:val="0"/>
              <w:rPr>
                <w:rFonts w:cs="宋体"/>
                <w:szCs w:val="21"/>
              </w:rPr>
            </w:pPr>
            <w:r w:rsidRPr="00ED21C4">
              <w:rPr>
                <w:rFonts w:cs="宋体" w:hint="eastAsia"/>
                <w:szCs w:val="21"/>
              </w:rPr>
              <w:t>……</w:t>
            </w:r>
          </w:p>
          <w:p w:rsidR="00EA7EFD" w:rsidRPr="004D2CD8" w:rsidRDefault="00EA7EFD" w:rsidP="00EA7EFD">
            <w:pPr>
              <w:snapToGrid w:val="0"/>
              <w:rPr>
                <w:rFonts w:cs="宋体"/>
                <w:szCs w:val="21"/>
              </w:rPr>
            </w:pPr>
            <w:r w:rsidRPr="00ED21C4">
              <w:rPr>
                <w:rFonts w:cs="宋体" w:hint="eastAsia"/>
                <w:szCs w:val="21"/>
              </w:rPr>
              <w:t>基金托管人应当按照相关法律法规、中国证监会的规定和基金合同的约定，对基金管理人编制的基金资产净值、</w:t>
            </w:r>
            <w:r w:rsidRPr="0040361D">
              <w:rPr>
                <w:rFonts w:cs="宋体" w:hint="eastAsia"/>
                <w:b/>
                <w:szCs w:val="21"/>
                <w:u w:val="single"/>
              </w:rPr>
              <w:t>各类基金份额的</w:t>
            </w:r>
            <w:r w:rsidRPr="00ED21C4">
              <w:rPr>
                <w:rFonts w:cs="宋体" w:hint="eastAsia"/>
                <w:szCs w:val="21"/>
              </w:rPr>
              <w:t>基金份额净值、基金份额申购赎回价格、基金定期报告、更新的招募说明书、基金产品资料概要、基金清算报告等公开披露的相关基金信息进行复核、审查，并向基金管理人进行书面或电子确认。</w:t>
            </w:r>
          </w:p>
        </w:tc>
      </w:tr>
      <w:tr w:rsidR="00EA7EFD" w:rsidTr="00EA7EFD">
        <w:trPr>
          <w:jc w:val="center"/>
        </w:trPr>
        <w:tc>
          <w:tcPr>
            <w:tcW w:w="394" w:type="pct"/>
            <w:vAlign w:val="center"/>
          </w:tcPr>
          <w:p w:rsidR="00EA7EFD" w:rsidRPr="004D2CD8" w:rsidRDefault="00EA7EFD" w:rsidP="00EA7EFD">
            <w:pPr>
              <w:snapToGrid w:val="0"/>
              <w:jc w:val="center"/>
              <w:rPr>
                <w:rFonts w:cs="宋体"/>
                <w:b/>
                <w:szCs w:val="21"/>
              </w:rPr>
            </w:pPr>
            <w:r w:rsidRPr="002870EE">
              <w:rPr>
                <w:rFonts w:cs="宋体" w:hint="eastAsia"/>
                <w:b/>
                <w:szCs w:val="21"/>
              </w:rPr>
              <w:t>第十九部分</w:t>
            </w:r>
            <w:r w:rsidRPr="002870EE">
              <w:rPr>
                <w:rFonts w:cs="宋体"/>
                <w:b/>
                <w:szCs w:val="21"/>
              </w:rPr>
              <w:t xml:space="preserve">  </w:t>
            </w:r>
            <w:r w:rsidRPr="002870EE">
              <w:rPr>
                <w:rFonts w:cs="宋体"/>
                <w:b/>
                <w:szCs w:val="21"/>
              </w:rPr>
              <w:t>基金合同的变更、终止与基金财产的清算</w:t>
            </w:r>
          </w:p>
        </w:tc>
        <w:tc>
          <w:tcPr>
            <w:tcW w:w="2303" w:type="pct"/>
          </w:tcPr>
          <w:p w:rsidR="00EA7EFD" w:rsidRPr="002870EE" w:rsidRDefault="00EA7EFD" w:rsidP="00EA7EFD">
            <w:pPr>
              <w:tabs>
                <w:tab w:val="left" w:pos="1140"/>
              </w:tabs>
              <w:snapToGrid w:val="0"/>
              <w:rPr>
                <w:rFonts w:cs="宋体"/>
                <w:szCs w:val="21"/>
              </w:rPr>
            </w:pPr>
            <w:r w:rsidRPr="002870EE">
              <w:rPr>
                <w:rFonts w:cs="宋体" w:hint="eastAsia"/>
                <w:szCs w:val="21"/>
              </w:rPr>
              <w:t>五、基金财产清算剩余资产的分配</w:t>
            </w:r>
          </w:p>
          <w:p w:rsidR="00EA7EFD" w:rsidRPr="00ED21C4" w:rsidRDefault="00EA7EFD" w:rsidP="00EA7EFD">
            <w:pPr>
              <w:tabs>
                <w:tab w:val="left" w:pos="1140"/>
              </w:tabs>
              <w:snapToGrid w:val="0"/>
              <w:rPr>
                <w:rFonts w:cs="宋体"/>
                <w:szCs w:val="21"/>
              </w:rPr>
            </w:pPr>
            <w:r w:rsidRPr="002870EE">
              <w:rPr>
                <w:rFonts w:cs="宋体" w:hint="eastAsia"/>
                <w:szCs w:val="21"/>
              </w:rPr>
              <w:t>依据基金财产清算的分配方案，将基金财产清算后的全部剩余资产扣除基金财产清算费用、交纳所欠税款并清偿基金债务后，按</w:t>
            </w:r>
            <w:r>
              <w:rPr>
                <w:rFonts w:cs="宋体" w:hint="eastAsia"/>
                <w:szCs w:val="21"/>
              </w:rPr>
              <w:t>基金份额持有人持有的基金份额比例进行分配。</w:t>
            </w:r>
          </w:p>
        </w:tc>
        <w:tc>
          <w:tcPr>
            <w:tcW w:w="2303" w:type="pct"/>
          </w:tcPr>
          <w:p w:rsidR="00EA7EFD" w:rsidRPr="002870EE" w:rsidRDefault="00EA7EFD" w:rsidP="00EA7EFD">
            <w:pPr>
              <w:snapToGrid w:val="0"/>
              <w:rPr>
                <w:rFonts w:cs="宋体"/>
                <w:szCs w:val="21"/>
              </w:rPr>
            </w:pPr>
            <w:r w:rsidRPr="002870EE">
              <w:rPr>
                <w:rFonts w:cs="宋体" w:hint="eastAsia"/>
                <w:szCs w:val="21"/>
              </w:rPr>
              <w:t>五、基金财产清算剩余资产的分配</w:t>
            </w:r>
          </w:p>
          <w:p w:rsidR="00EA7EFD" w:rsidRPr="00ED21C4" w:rsidRDefault="00EA7EFD" w:rsidP="00EA7EFD">
            <w:pPr>
              <w:snapToGrid w:val="0"/>
              <w:rPr>
                <w:rFonts w:cs="宋体"/>
                <w:szCs w:val="21"/>
              </w:rPr>
            </w:pPr>
            <w:r w:rsidRPr="002870EE">
              <w:rPr>
                <w:rFonts w:cs="宋体" w:hint="eastAsia"/>
                <w:szCs w:val="21"/>
              </w:rPr>
              <w:t>依据基金财产清算的分配方案，将基金财产清算后的全部剩余资产扣除基金财产清算费用、交纳所欠税款并清偿基金债务后，按</w:t>
            </w:r>
            <w:r w:rsidRPr="0040361D">
              <w:rPr>
                <w:rFonts w:cs="宋体" w:hint="eastAsia"/>
                <w:b/>
                <w:szCs w:val="21"/>
                <w:u w:val="single"/>
              </w:rPr>
              <w:t>各类基金份额资产净值的比例确定剩余财产在各类基金份额中的分配比例，并在各类基金份额可分配的剩余财产范围内按各类别基金份额的</w:t>
            </w:r>
            <w:r w:rsidRPr="002870EE">
              <w:rPr>
                <w:rFonts w:cs="宋体" w:hint="eastAsia"/>
                <w:szCs w:val="21"/>
              </w:rPr>
              <w:t>基金份额持有人持有的</w:t>
            </w:r>
            <w:r w:rsidRPr="0040361D">
              <w:rPr>
                <w:rFonts w:cs="宋体" w:hint="eastAsia"/>
                <w:b/>
                <w:szCs w:val="21"/>
                <w:u w:val="single"/>
              </w:rPr>
              <w:t>该类</w:t>
            </w:r>
            <w:r w:rsidRPr="002870EE">
              <w:rPr>
                <w:rFonts w:cs="宋体" w:hint="eastAsia"/>
                <w:szCs w:val="21"/>
              </w:rPr>
              <w:t>基金份额比例进行分配。</w:t>
            </w:r>
            <w:r w:rsidRPr="0040361D">
              <w:rPr>
                <w:rFonts w:cs="宋体" w:hint="eastAsia"/>
                <w:b/>
                <w:szCs w:val="21"/>
                <w:u w:val="single"/>
              </w:rPr>
              <w:t>同一类别的基金份额持有人持有的每一份基金份额对基金财产清算后本类别基金份额的剩余资产具有同等的分配权。</w:t>
            </w:r>
          </w:p>
        </w:tc>
      </w:tr>
      <w:tr w:rsidR="00EA7EFD" w:rsidTr="00EA7EFD">
        <w:trPr>
          <w:jc w:val="center"/>
        </w:trPr>
        <w:tc>
          <w:tcPr>
            <w:tcW w:w="5000" w:type="pct"/>
            <w:gridSpan w:val="3"/>
            <w:vAlign w:val="center"/>
          </w:tcPr>
          <w:p w:rsidR="00EA7EFD" w:rsidRPr="00501CA0" w:rsidRDefault="00EA7EFD" w:rsidP="00EA7EFD">
            <w:pPr>
              <w:snapToGrid w:val="0"/>
              <w:rPr>
                <w:rFonts w:cs="宋体"/>
                <w:b/>
                <w:szCs w:val="21"/>
              </w:rPr>
            </w:pPr>
            <w:r w:rsidRPr="00501CA0">
              <w:rPr>
                <w:rFonts w:cs="宋体" w:hint="eastAsia"/>
                <w:b/>
                <w:szCs w:val="21"/>
              </w:rPr>
              <w:t>注：“第二十四部分</w:t>
            </w:r>
            <w:r w:rsidRPr="00501CA0">
              <w:rPr>
                <w:rFonts w:cs="宋体" w:hint="eastAsia"/>
                <w:b/>
                <w:szCs w:val="21"/>
              </w:rPr>
              <w:t xml:space="preserve"> </w:t>
            </w:r>
            <w:r w:rsidRPr="00501CA0">
              <w:rPr>
                <w:rFonts w:cs="宋体" w:hint="eastAsia"/>
                <w:b/>
                <w:szCs w:val="21"/>
              </w:rPr>
              <w:t>基金合同内容摘要”</w:t>
            </w:r>
            <w:r w:rsidR="00FC6BC1">
              <w:rPr>
                <w:rFonts w:cs="宋体" w:hint="eastAsia"/>
                <w:b/>
                <w:szCs w:val="21"/>
              </w:rPr>
              <w:t>及托管协议</w:t>
            </w:r>
            <w:r w:rsidRPr="00501CA0">
              <w:rPr>
                <w:rFonts w:cs="宋体" w:hint="eastAsia"/>
                <w:b/>
                <w:szCs w:val="21"/>
              </w:rPr>
              <w:t>涉及上述内容的一并修改</w:t>
            </w:r>
            <w:r>
              <w:rPr>
                <w:rFonts w:cs="宋体" w:hint="eastAsia"/>
                <w:b/>
                <w:szCs w:val="21"/>
              </w:rPr>
              <w:t>。</w:t>
            </w:r>
          </w:p>
        </w:tc>
      </w:tr>
    </w:tbl>
    <w:p w:rsidR="00EA7EFD" w:rsidRPr="00DE18A5" w:rsidRDefault="00EA7EFD" w:rsidP="00EA7EFD"/>
    <w:p w:rsidR="00EA7EFD" w:rsidRPr="00EA7EFD" w:rsidRDefault="00EA7EFD" w:rsidP="00511E9E">
      <w:pPr>
        <w:widowControl/>
        <w:jc w:val="left"/>
        <w:rPr>
          <w:rFonts w:ascii="宋体" w:hAnsi="宋体"/>
          <w:szCs w:val="21"/>
        </w:rPr>
      </w:pPr>
    </w:p>
    <w:p w:rsidR="00EA7EFD" w:rsidRDefault="00EA7EFD">
      <w:pPr>
        <w:widowControl/>
        <w:jc w:val="left"/>
        <w:rPr>
          <w:rFonts w:ascii="宋体" w:hAnsi="宋体"/>
          <w:szCs w:val="21"/>
        </w:rPr>
      </w:pPr>
      <w:r>
        <w:rPr>
          <w:rFonts w:ascii="宋体" w:hAnsi="宋体"/>
          <w:szCs w:val="21"/>
        </w:rPr>
        <w:br w:type="page"/>
      </w:r>
    </w:p>
    <w:p w:rsidR="00885C1B" w:rsidRDefault="0074364E">
      <w:pPr>
        <w:widowControl/>
        <w:jc w:val="left"/>
        <w:rPr>
          <w:rFonts w:ascii="宋体" w:hAnsi="宋体"/>
          <w:szCs w:val="21"/>
        </w:rPr>
      </w:pPr>
      <w:r>
        <w:rPr>
          <w:rFonts w:ascii="宋体" w:hAnsi="宋体" w:hint="eastAsia"/>
          <w:szCs w:val="21"/>
        </w:rPr>
        <w:t>附3：</w:t>
      </w:r>
      <w:r w:rsidR="00511E9E" w:rsidRPr="00A404CE">
        <w:rPr>
          <w:rFonts w:ascii="宋体" w:hAnsi="宋体" w:cs="宋体"/>
          <w:color w:val="000000"/>
          <w:kern w:val="0"/>
          <w:szCs w:val="21"/>
        </w:rPr>
        <w:t>嘉实价值精选股票型证券投资基金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r w:rsidR="00FC4A00">
        <w:rPr>
          <w:rFonts w:ascii="宋体" w:hAnsi="宋体" w:hint="eastAsia"/>
          <w:szCs w:val="21"/>
        </w:rPr>
        <w:t>（</w:t>
      </w:r>
      <w:r w:rsidR="00D92FE9">
        <w:rPr>
          <w:rFonts w:ascii="宋体" w:hAnsi="宋体" w:hint="eastAsia"/>
          <w:szCs w:val="21"/>
        </w:rPr>
        <w:t>包含</w:t>
      </w:r>
      <w:r w:rsidR="004737DF">
        <w:rPr>
          <w:rFonts w:ascii="宋体" w:hAnsi="宋体" w:hint="eastAsia"/>
          <w:szCs w:val="21"/>
        </w:rPr>
        <w:t>因新增C类份额的相应修订）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3925"/>
        <w:gridCol w:w="3925"/>
      </w:tblGrid>
      <w:tr w:rsidR="005C3C7B" w:rsidTr="005C3C7B">
        <w:trPr>
          <w:jc w:val="center"/>
        </w:trPr>
        <w:tc>
          <w:tcPr>
            <w:tcW w:w="394" w:type="pct"/>
            <w:vAlign w:val="center"/>
          </w:tcPr>
          <w:p w:rsidR="005C3C7B" w:rsidRDefault="005C3C7B" w:rsidP="005C3C7B">
            <w:pPr>
              <w:snapToGrid w:val="0"/>
              <w:jc w:val="center"/>
              <w:rPr>
                <w:rFonts w:cs="宋体"/>
                <w:b/>
                <w:szCs w:val="21"/>
              </w:rPr>
            </w:pPr>
            <w:r>
              <w:rPr>
                <w:rFonts w:cs="宋体" w:hint="eastAsia"/>
                <w:b/>
                <w:szCs w:val="21"/>
              </w:rPr>
              <w:t>章节</w:t>
            </w:r>
          </w:p>
        </w:tc>
        <w:tc>
          <w:tcPr>
            <w:tcW w:w="2303" w:type="pct"/>
          </w:tcPr>
          <w:p w:rsidR="005C3C7B" w:rsidRDefault="005C3C7B" w:rsidP="005C3C7B">
            <w:pPr>
              <w:snapToGrid w:val="0"/>
              <w:jc w:val="center"/>
              <w:rPr>
                <w:rFonts w:cs="宋体"/>
                <w:b/>
                <w:szCs w:val="21"/>
              </w:rPr>
            </w:pPr>
            <w:r>
              <w:rPr>
                <w:rFonts w:cs="宋体" w:hint="eastAsia"/>
                <w:b/>
                <w:szCs w:val="21"/>
              </w:rPr>
              <w:t>修改前</w:t>
            </w:r>
          </w:p>
        </w:tc>
        <w:tc>
          <w:tcPr>
            <w:tcW w:w="2303" w:type="pct"/>
          </w:tcPr>
          <w:p w:rsidR="005C3C7B" w:rsidRDefault="005C3C7B" w:rsidP="005C3C7B">
            <w:pPr>
              <w:snapToGrid w:val="0"/>
              <w:jc w:val="center"/>
              <w:rPr>
                <w:rFonts w:cs="宋体"/>
                <w:b/>
                <w:szCs w:val="21"/>
              </w:rPr>
            </w:pPr>
            <w:r>
              <w:rPr>
                <w:rFonts w:cs="宋体" w:hint="eastAsia"/>
                <w:b/>
                <w:szCs w:val="21"/>
              </w:rPr>
              <w:t>修改后</w:t>
            </w:r>
          </w:p>
        </w:tc>
      </w:tr>
      <w:tr w:rsidR="005C3C7B" w:rsidTr="005C3C7B">
        <w:trPr>
          <w:jc w:val="center"/>
        </w:trPr>
        <w:tc>
          <w:tcPr>
            <w:tcW w:w="394" w:type="pct"/>
            <w:vAlign w:val="center"/>
          </w:tcPr>
          <w:p w:rsidR="005C3C7B" w:rsidRDefault="005C3C7B" w:rsidP="005C3C7B">
            <w:pPr>
              <w:snapToGrid w:val="0"/>
              <w:jc w:val="center"/>
              <w:rPr>
                <w:rFonts w:cs="宋体"/>
                <w:b/>
                <w:szCs w:val="21"/>
              </w:rPr>
            </w:pPr>
            <w:r w:rsidRPr="00855971">
              <w:rPr>
                <w:rFonts w:cs="宋体" w:hint="eastAsia"/>
                <w:b/>
                <w:szCs w:val="21"/>
              </w:rPr>
              <w:t>第一部分</w:t>
            </w:r>
            <w:r w:rsidRPr="00855971">
              <w:rPr>
                <w:rFonts w:cs="宋体"/>
                <w:b/>
                <w:szCs w:val="21"/>
              </w:rPr>
              <w:t xml:space="preserve">  </w:t>
            </w:r>
            <w:r w:rsidRPr="00855971">
              <w:rPr>
                <w:rFonts w:cs="宋体"/>
                <w:b/>
                <w:szCs w:val="21"/>
              </w:rPr>
              <w:t>前言</w:t>
            </w:r>
          </w:p>
        </w:tc>
        <w:tc>
          <w:tcPr>
            <w:tcW w:w="2303" w:type="pct"/>
          </w:tcPr>
          <w:p w:rsidR="005C3C7B" w:rsidRPr="00855971" w:rsidRDefault="005C3C7B" w:rsidP="005C3C7B">
            <w:pPr>
              <w:snapToGrid w:val="0"/>
              <w:jc w:val="center"/>
              <w:rPr>
                <w:rFonts w:cs="宋体"/>
                <w:szCs w:val="21"/>
              </w:rPr>
            </w:pPr>
            <w:r>
              <w:rPr>
                <w:rFonts w:cs="宋体" w:hint="eastAsia"/>
                <w:szCs w:val="21"/>
              </w:rPr>
              <w:t>2</w:t>
            </w:r>
            <w:r>
              <w:rPr>
                <w:rFonts w:cs="宋体" w:hint="eastAsia"/>
                <w:szCs w:val="21"/>
              </w:rPr>
              <w:t>、</w:t>
            </w:r>
            <w:r w:rsidRPr="00855971">
              <w:rPr>
                <w:rFonts w:cs="宋体" w:hint="eastAsia"/>
                <w:szCs w:val="21"/>
              </w:rPr>
              <w:t>订立本基金合同的依据是《中华人民共和国</w:t>
            </w:r>
            <w:r w:rsidRPr="00855971">
              <w:rPr>
                <w:rFonts w:cs="宋体" w:hint="eastAsia"/>
                <w:b/>
                <w:strike/>
                <w:szCs w:val="21"/>
              </w:rPr>
              <w:t>合同法</w:t>
            </w:r>
            <w:r w:rsidRPr="00855971">
              <w:rPr>
                <w:rFonts w:cs="宋体" w:hint="eastAsia"/>
                <w:szCs w:val="21"/>
              </w:rPr>
              <w:t>》</w:t>
            </w:r>
            <w:r w:rsidRPr="00855971">
              <w:rPr>
                <w:rFonts w:cs="宋体"/>
                <w:b/>
                <w:strike/>
                <w:szCs w:val="21"/>
              </w:rPr>
              <w:t>(</w:t>
            </w:r>
            <w:r w:rsidRPr="00855971">
              <w:rPr>
                <w:rFonts w:cs="宋体"/>
                <w:b/>
                <w:strike/>
                <w:szCs w:val="21"/>
              </w:rPr>
              <w:t>以下简称</w:t>
            </w:r>
            <w:r w:rsidRPr="00855971">
              <w:rPr>
                <w:rFonts w:cs="宋体"/>
                <w:b/>
                <w:strike/>
                <w:szCs w:val="21"/>
              </w:rPr>
              <w:t>“</w:t>
            </w:r>
            <w:r w:rsidRPr="00855971">
              <w:rPr>
                <w:rFonts w:cs="宋体"/>
                <w:b/>
                <w:strike/>
                <w:szCs w:val="21"/>
              </w:rPr>
              <w:t>《合同法》</w:t>
            </w:r>
            <w:r w:rsidRPr="00855971">
              <w:rPr>
                <w:rFonts w:cs="宋体"/>
                <w:b/>
                <w:strike/>
                <w:szCs w:val="21"/>
              </w:rPr>
              <w:t>”)</w:t>
            </w:r>
            <w:r w:rsidRPr="00855971">
              <w:rPr>
                <w:rFonts w:cs="宋体"/>
                <w:szCs w:val="21"/>
              </w:rPr>
              <w:t>、《中华人民共和国证券投资基金法》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《基金法》</w:t>
            </w:r>
            <w:r w:rsidRPr="00855971">
              <w:rPr>
                <w:rFonts w:cs="宋体"/>
                <w:szCs w:val="21"/>
              </w:rPr>
              <w:t>”)</w:t>
            </w:r>
            <w:r w:rsidRPr="00855971">
              <w:rPr>
                <w:rFonts w:cs="宋体"/>
                <w:szCs w:val="21"/>
              </w:rPr>
              <w:t>、《公开募集证券投资基金运作管理办法》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《运作办法》</w:t>
            </w:r>
            <w:r w:rsidRPr="00855971">
              <w:rPr>
                <w:rFonts w:cs="宋体"/>
                <w:szCs w:val="21"/>
              </w:rPr>
              <w:t>”)</w:t>
            </w:r>
            <w:r w:rsidRPr="00855971">
              <w:rPr>
                <w:rFonts w:cs="宋体"/>
                <w:szCs w:val="21"/>
              </w:rPr>
              <w:t>、《证券投资基金销售管理办法》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《销售办法》</w:t>
            </w:r>
            <w:r w:rsidRPr="00855971">
              <w:rPr>
                <w:rFonts w:cs="宋体"/>
                <w:szCs w:val="21"/>
              </w:rPr>
              <w:t>”)</w:t>
            </w:r>
            <w:r w:rsidRPr="00855971">
              <w:rPr>
                <w:rFonts w:cs="宋体"/>
                <w:szCs w:val="21"/>
              </w:rPr>
              <w:t>、《公开募集证券投资基金信息披露管理办法》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《信息披露办法》</w:t>
            </w:r>
            <w:r w:rsidRPr="00855971">
              <w:rPr>
                <w:rFonts w:cs="宋体"/>
                <w:szCs w:val="21"/>
              </w:rPr>
              <w:t xml:space="preserve">”) </w:t>
            </w:r>
            <w:r w:rsidRPr="00855971">
              <w:rPr>
                <w:rFonts w:cs="宋体"/>
                <w:szCs w:val="21"/>
              </w:rPr>
              <w:t>、《公开募集开放式证券投资基金流动性风险管理规定》和其他有关法律法规。</w:t>
            </w:r>
          </w:p>
        </w:tc>
        <w:tc>
          <w:tcPr>
            <w:tcW w:w="2303" w:type="pct"/>
          </w:tcPr>
          <w:p w:rsidR="005C3C7B" w:rsidRPr="00855971" w:rsidRDefault="005C3C7B" w:rsidP="005C3C7B">
            <w:pPr>
              <w:snapToGrid w:val="0"/>
              <w:jc w:val="center"/>
              <w:rPr>
                <w:rFonts w:cs="宋体"/>
                <w:szCs w:val="21"/>
              </w:rPr>
            </w:pPr>
            <w:r>
              <w:rPr>
                <w:rFonts w:cs="宋体"/>
                <w:szCs w:val="21"/>
              </w:rPr>
              <w:t>2</w:t>
            </w:r>
            <w:r>
              <w:rPr>
                <w:rFonts w:cs="宋体" w:hint="eastAsia"/>
                <w:szCs w:val="21"/>
              </w:rPr>
              <w:t>、</w:t>
            </w:r>
            <w:r w:rsidRPr="00855971">
              <w:rPr>
                <w:rFonts w:cs="宋体" w:hint="eastAsia"/>
                <w:szCs w:val="21"/>
              </w:rPr>
              <w:t>订立本基金合同的依据是《中华人民共和国</w:t>
            </w:r>
            <w:r w:rsidRPr="00855971">
              <w:rPr>
                <w:rFonts w:cs="宋体" w:hint="eastAsia"/>
                <w:b/>
                <w:szCs w:val="21"/>
                <w:u w:val="single"/>
              </w:rPr>
              <w:t>民法典</w:t>
            </w:r>
            <w:r w:rsidRPr="00855971">
              <w:rPr>
                <w:rFonts w:cs="宋体" w:hint="eastAsia"/>
                <w:szCs w:val="21"/>
              </w:rPr>
              <w:t>》、《中华人民共和国证券投资基金法》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《基金法》</w:t>
            </w:r>
            <w:r w:rsidRPr="00855971">
              <w:rPr>
                <w:rFonts w:cs="宋体"/>
                <w:szCs w:val="21"/>
              </w:rPr>
              <w:t>”)</w:t>
            </w:r>
            <w:r w:rsidRPr="00855971">
              <w:rPr>
                <w:rFonts w:cs="宋体"/>
                <w:szCs w:val="21"/>
              </w:rPr>
              <w:t>、《公开募集证券投资基金运作管理办法》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《运作办法》</w:t>
            </w:r>
            <w:r w:rsidRPr="00855971">
              <w:rPr>
                <w:rFonts w:cs="宋体"/>
                <w:szCs w:val="21"/>
              </w:rPr>
              <w:t>”)</w:t>
            </w:r>
            <w:r w:rsidRPr="00855971">
              <w:rPr>
                <w:rFonts w:cs="宋体"/>
                <w:szCs w:val="21"/>
              </w:rPr>
              <w:t>、《证券投资基金销售管理办法》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《销售办法》</w:t>
            </w:r>
            <w:r w:rsidRPr="00855971">
              <w:rPr>
                <w:rFonts w:cs="宋体"/>
                <w:szCs w:val="21"/>
              </w:rPr>
              <w:t>”)</w:t>
            </w:r>
            <w:r w:rsidRPr="00855971">
              <w:rPr>
                <w:rFonts w:cs="宋体"/>
                <w:szCs w:val="21"/>
              </w:rPr>
              <w:t>、《公开募集证券投资基金信息披露管理办法》</w:t>
            </w:r>
            <w:r w:rsidRPr="00855971">
              <w:rPr>
                <w:rFonts w:cs="宋体"/>
                <w:szCs w:val="21"/>
              </w:rPr>
              <w:t>(</w:t>
            </w:r>
            <w:r w:rsidRPr="00855971">
              <w:rPr>
                <w:rFonts w:cs="宋体"/>
                <w:szCs w:val="21"/>
              </w:rPr>
              <w:t>以下简称</w:t>
            </w:r>
            <w:r w:rsidRPr="00855971">
              <w:rPr>
                <w:rFonts w:cs="宋体"/>
                <w:szCs w:val="21"/>
              </w:rPr>
              <w:t>“</w:t>
            </w:r>
            <w:r w:rsidRPr="00855971">
              <w:rPr>
                <w:rFonts w:cs="宋体"/>
                <w:szCs w:val="21"/>
              </w:rPr>
              <w:t>《信息披露办法》</w:t>
            </w:r>
            <w:r w:rsidRPr="00855971">
              <w:rPr>
                <w:rFonts w:cs="宋体"/>
                <w:szCs w:val="21"/>
              </w:rPr>
              <w:t xml:space="preserve">”) </w:t>
            </w:r>
            <w:r w:rsidRPr="00855971">
              <w:rPr>
                <w:rFonts w:cs="宋体"/>
                <w:szCs w:val="21"/>
              </w:rPr>
              <w:t>、《公开募集开放式证券投资基金流动性风险管理规定》和其他有关法律法规。</w:t>
            </w:r>
          </w:p>
        </w:tc>
      </w:tr>
      <w:tr w:rsidR="005C3C7B" w:rsidTr="005C3C7B">
        <w:trPr>
          <w:jc w:val="center"/>
        </w:trPr>
        <w:tc>
          <w:tcPr>
            <w:tcW w:w="394" w:type="pct"/>
            <w:vMerge w:val="restart"/>
            <w:vAlign w:val="center"/>
          </w:tcPr>
          <w:p w:rsidR="005C3C7B" w:rsidRDefault="005C3C7B" w:rsidP="005C3C7B">
            <w:pPr>
              <w:snapToGrid w:val="0"/>
              <w:jc w:val="center"/>
              <w:rPr>
                <w:rFonts w:cs="宋体"/>
                <w:b/>
                <w:szCs w:val="21"/>
              </w:rPr>
            </w:pPr>
            <w:r w:rsidRPr="005040B5">
              <w:rPr>
                <w:rFonts w:cs="宋体" w:hint="eastAsia"/>
                <w:b/>
                <w:szCs w:val="21"/>
              </w:rPr>
              <w:t>第二部分</w:t>
            </w:r>
            <w:r w:rsidRPr="005040B5">
              <w:rPr>
                <w:rFonts w:cs="宋体"/>
                <w:b/>
                <w:szCs w:val="21"/>
              </w:rPr>
              <w:t xml:space="preserve">  </w:t>
            </w:r>
            <w:r w:rsidRPr="005040B5">
              <w:rPr>
                <w:rFonts w:cs="宋体"/>
                <w:b/>
                <w:szCs w:val="21"/>
              </w:rPr>
              <w:t>释义</w:t>
            </w:r>
          </w:p>
        </w:tc>
        <w:tc>
          <w:tcPr>
            <w:tcW w:w="2303" w:type="pct"/>
          </w:tcPr>
          <w:p w:rsidR="005C3C7B" w:rsidRPr="005040B5" w:rsidRDefault="005C3C7B" w:rsidP="005C3C7B">
            <w:pPr>
              <w:snapToGrid w:val="0"/>
              <w:rPr>
                <w:rFonts w:cs="宋体"/>
                <w:szCs w:val="21"/>
              </w:rPr>
            </w:pPr>
            <w:r w:rsidRPr="004C11CA">
              <w:rPr>
                <w:rFonts w:cs="宋体"/>
                <w:szCs w:val="21"/>
              </w:rPr>
              <w:t>16</w:t>
            </w:r>
            <w:r w:rsidRPr="004C11CA">
              <w:rPr>
                <w:rFonts w:cs="宋体"/>
                <w:szCs w:val="21"/>
              </w:rPr>
              <w:t>、银行业监督管理机构：指中国人民银行和</w:t>
            </w:r>
            <w:r w:rsidRPr="004C11CA">
              <w:rPr>
                <w:rFonts w:cs="宋体"/>
                <w:szCs w:val="21"/>
              </w:rPr>
              <w:t>/</w:t>
            </w:r>
            <w:r w:rsidRPr="004C11CA">
              <w:rPr>
                <w:rFonts w:cs="宋体"/>
                <w:szCs w:val="21"/>
              </w:rPr>
              <w:t>或</w:t>
            </w:r>
            <w:r w:rsidRPr="002B7512">
              <w:rPr>
                <w:rFonts w:cs="宋体" w:hint="eastAsia"/>
                <w:b/>
                <w:strike/>
                <w:szCs w:val="21"/>
              </w:rPr>
              <w:t>中国银行</w:t>
            </w:r>
            <w:r>
              <w:rPr>
                <w:rFonts w:cs="宋体" w:hint="eastAsia"/>
                <w:b/>
                <w:strike/>
                <w:szCs w:val="21"/>
              </w:rPr>
              <w:t>业</w:t>
            </w:r>
            <w:r w:rsidRPr="002B7512">
              <w:rPr>
                <w:rFonts w:cs="宋体" w:hint="eastAsia"/>
                <w:b/>
                <w:strike/>
                <w:szCs w:val="21"/>
              </w:rPr>
              <w:t>监督管理委员会</w:t>
            </w:r>
          </w:p>
        </w:tc>
        <w:tc>
          <w:tcPr>
            <w:tcW w:w="2303" w:type="pct"/>
          </w:tcPr>
          <w:p w:rsidR="005C3C7B" w:rsidRPr="002B7512" w:rsidRDefault="005C3C7B" w:rsidP="005C3C7B">
            <w:pPr>
              <w:snapToGrid w:val="0"/>
              <w:rPr>
                <w:rFonts w:cs="宋体"/>
                <w:szCs w:val="21"/>
              </w:rPr>
            </w:pPr>
            <w:r w:rsidRPr="002B7512">
              <w:rPr>
                <w:rFonts w:cs="宋体"/>
                <w:szCs w:val="21"/>
              </w:rPr>
              <w:t>16</w:t>
            </w:r>
            <w:r w:rsidRPr="002B7512">
              <w:rPr>
                <w:rFonts w:cs="宋体" w:hint="eastAsia"/>
                <w:szCs w:val="21"/>
              </w:rPr>
              <w:t>、银行业监督管理机构：指中国人民银行和</w:t>
            </w:r>
            <w:r w:rsidRPr="002B7512">
              <w:rPr>
                <w:rFonts w:cs="宋体"/>
                <w:szCs w:val="21"/>
              </w:rPr>
              <w:t>/</w:t>
            </w:r>
            <w:r w:rsidRPr="002B7512">
              <w:rPr>
                <w:rFonts w:cs="宋体" w:hint="eastAsia"/>
                <w:szCs w:val="21"/>
              </w:rPr>
              <w:t>或</w:t>
            </w:r>
            <w:r w:rsidRPr="004C11CA">
              <w:rPr>
                <w:rFonts w:cs="宋体" w:hint="eastAsia"/>
                <w:b/>
                <w:szCs w:val="21"/>
                <w:u w:val="single"/>
              </w:rPr>
              <w:t>国家金融监督管理总局等对银行业金融机构进行监督和管理的机构</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sidRPr="006A6559">
              <w:rPr>
                <w:rFonts w:cs="宋体"/>
                <w:szCs w:val="21"/>
              </w:rPr>
              <w:t>43</w:t>
            </w:r>
            <w:r w:rsidRPr="006A6559">
              <w:rPr>
                <w:rFonts w:cs="宋体"/>
                <w:szCs w:val="21"/>
              </w:rPr>
              <w:t>、基金转换：指基金份额持有人按照本基金合同和基金管理人届时有效公告规定的条件，申请将其持有的基金管理人管理的某一基金的基金份额转换为基金管理人管理的其他基金基金份额的行为</w:t>
            </w:r>
          </w:p>
        </w:tc>
        <w:tc>
          <w:tcPr>
            <w:tcW w:w="2303" w:type="pct"/>
          </w:tcPr>
          <w:p w:rsidR="005C3C7B" w:rsidRPr="006A6559" w:rsidRDefault="005C3C7B" w:rsidP="005C3C7B">
            <w:pPr>
              <w:snapToGrid w:val="0"/>
              <w:rPr>
                <w:rFonts w:cs="宋体"/>
                <w:szCs w:val="21"/>
              </w:rPr>
            </w:pPr>
            <w:r w:rsidRPr="006A6559">
              <w:rPr>
                <w:rFonts w:cs="宋体"/>
                <w:szCs w:val="21"/>
              </w:rPr>
              <w:t>43</w:t>
            </w:r>
            <w:r w:rsidRPr="006A6559">
              <w:rPr>
                <w:rFonts w:cs="宋体"/>
                <w:szCs w:val="21"/>
              </w:rPr>
              <w:t>、基金转换：指基金份额持有人按照本基金合同和基金管理人届时有效公告规定的条件，申请将其持有的基金管理人管理的某一基金的基金份额转换为</w:t>
            </w:r>
            <w:r w:rsidRPr="006A6559">
              <w:rPr>
                <w:rFonts w:cs="宋体"/>
                <w:b/>
                <w:szCs w:val="21"/>
                <w:u w:val="single"/>
              </w:rPr>
              <w:t>该基金其他份额（如有）或</w:t>
            </w:r>
            <w:r w:rsidRPr="006A6559">
              <w:rPr>
                <w:rFonts w:cs="宋体"/>
                <w:szCs w:val="21"/>
              </w:rPr>
              <w:t>基金管理人管理的其他基金基金份额的行为</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Pr="00ED11F5" w:rsidRDefault="005C3C7B" w:rsidP="005C3C7B">
            <w:pPr>
              <w:snapToGrid w:val="0"/>
              <w:rPr>
                <w:rFonts w:cs="宋体"/>
                <w:szCs w:val="21"/>
              </w:rPr>
            </w:pPr>
            <w:r w:rsidRPr="0010586E">
              <w:rPr>
                <w:rFonts w:cs="宋体"/>
                <w:szCs w:val="21"/>
              </w:rPr>
              <w:t>5</w:t>
            </w:r>
            <w:r>
              <w:rPr>
                <w:rFonts w:cs="宋体"/>
                <w:szCs w:val="21"/>
              </w:rPr>
              <w:t>1</w:t>
            </w:r>
            <w:r w:rsidRPr="0010586E">
              <w:rPr>
                <w:rFonts w:cs="宋体"/>
                <w:szCs w:val="21"/>
              </w:rPr>
              <w:t>、基金份额净值：指计算日基金资产净值除以计算日基金份额总数</w:t>
            </w:r>
          </w:p>
        </w:tc>
        <w:tc>
          <w:tcPr>
            <w:tcW w:w="2303" w:type="pct"/>
          </w:tcPr>
          <w:p w:rsidR="005C3C7B" w:rsidRPr="00ED11F5" w:rsidRDefault="005C3C7B" w:rsidP="005C3C7B">
            <w:pPr>
              <w:snapToGrid w:val="0"/>
              <w:rPr>
                <w:rFonts w:cs="宋体"/>
                <w:szCs w:val="21"/>
              </w:rPr>
            </w:pPr>
            <w:r w:rsidRPr="0010586E">
              <w:rPr>
                <w:rFonts w:cs="宋体"/>
                <w:szCs w:val="21"/>
              </w:rPr>
              <w:t>5</w:t>
            </w:r>
            <w:r>
              <w:rPr>
                <w:rFonts w:cs="宋体"/>
                <w:szCs w:val="21"/>
              </w:rPr>
              <w:t>1</w:t>
            </w:r>
            <w:r w:rsidRPr="0010586E">
              <w:rPr>
                <w:rFonts w:cs="宋体"/>
                <w:szCs w:val="21"/>
              </w:rPr>
              <w:t>、基金份额净值：</w:t>
            </w:r>
            <w:r w:rsidRPr="002B7512">
              <w:rPr>
                <w:rFonts w:cs="宋体" w:hint="eastAsia"/>
                <w:b/>
                <w:szCs w:val="21"/>
                <w:u w:val="single"/>
              </w:rPr>
              <w:t>针对基金各类基金份额，</w:t>
            </w:r>
            <w:r w:rsidRPr="0010586E">
              <w:rPr>
                <w:rFonts w:cs="宋体"/>
                <w:szCs w:val="21"/>
              </w:rPr>
              <w:t>指计算日</w:t>
            </w:r>
            <w:r w:rsidRPr="002B7512">
              <w:rPr>
                <w:rFonts w:cs="宋体" w:hint="eastAsia"/>
                <w:b/>
                <w:szCs w:val="21"/>
                <w:u w:val="single"/>
              </w:rPr>
              <w:t>某一类基金份额的</w:t>
            </w:r>
            <w:r w:rsidRPr="0010586E">
              <w:rPr>
                <w:rFonts w:cs="宋体"/>
                <w:szCs w:val="21"/>
              </w:rPr>
              <w:t>基金资产净值除以计算日</w:t>
            </w:r>
            <w:r w:rsidRPr="002B7512">
              <w:rPr>
                <w:rFonts w:cs="宋体" w:hint="eastAsia"/>
                <w:b/>
                <w:szCs w:val="21"/>
                <w:u w:val="single"/>
              </w:rPr>
              <w:t>该类</w:t>
            </w:r>
            <w:r w:rsidRPr="0010586E">
              <w:rPr>
                <w:rFonts w:cs="宋体"/>
                <w:szCs w:val="21"/>
              </w:rPr>
              <w:t>基金份额总数</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Pr="0010586E" w:rsidRDefault="005C3C7B" w:rsidP="005C3C7B">
            <w:pPr>
              <w:snapToGrid w:val="0"/>
              <w:rPr>
                <w:rFonts w:cs="宋体"/>
                <w:szCs w:val="21"/>
              </w:rPr>
            </w:pPr>
            <w:r>
              <w:rPr>
                <w:rFonts w:cs="宋体" w:hint="eastAsia"/>
                <w:szCs w:val="21"/>
              </w:rPr>
              <w:t>无</w:t>
            </w:r>
          </w:p>
        </w:tc>
        <w:tc>
          <w:tcPr>
            <w:tcW w:w="2303" w:type="pct"/>
          </w:tcPr>
          <w:p w:rsidR="005C3C7B" w:rsidRPr="006A6559" w:rsidRDefault="005C3C7B" w:rsidP="005C3C7B">
            <w:pPr>
              <w:snapToGrid w:val="0"/>
              <w:rPr>
                <w:rFonts w:cs="宋体"/>
                <w:b/>
                <w:szCs w:val="21"/>
                <w:u w:val="single"/>
              </w:rPr>
            </w:pPr>
            <w:r w:rsidRPr="006A6559">
              <w:rPr>
                <w:rFonts w:cs="宋体"/>
                <w:b/>
                <w:szCs w:val="21"/>
                <w:u w:val="single"/>
              </w:rPr>
              <w:t>52</w:t>
            </w:r>
            <w:r w:rsidRPr="006A6559">
              <w:rPr>
                <w:rFonts w:cs="宋体"/>
                <w:b/>
                <w:szCs w:val="21"/>
                <w:u w:val="single"/>
              </w:rPr>
              <w:t>、基金份额类别：指根据申购费、销售服务费等费用收取方式的不同将基金份额分为不同的类别，各基金份额类别可以分别设置代码，合并投资运作，分别计算和公告基金份额净值和基金份额累计净值</w:t>
            </w:r>
          </w:p>
          <w:p w:rsidR="005C3C7B" w:rsidRPr="006A6559" w:rsidRDefault="005C3C7B" w:rsidP="005C3C7B">
            <w:pPr>
              <w:snapToGrid w:val="0"/>
              <w:rPr>
                <w:rFonts w:cs="宋体"/>
                <w:b/>
                <w:szCs w:val="21"/>
                <w:u w:val="single"/>
              </w:rPr>
            </w:pPr>
            <w:r w:rsidRPr="006A6559">
              <w:rPr>
                <w:rFonts w:cs="宋体"/>
                <w:b/>
                <w:szCs w:val="21"/>
                <w:u w:val="single"/>
              </w:rPr>
              <w:t>53</w:t>
            </w:r>
            <w:r w:rsidRPr="006A6559">
              <w:rPr>
                <w:rFonts w:cs="宋体"/>
                <w:b/>
                <w:szCs w:val="21"/>
                <w:u w:val="single"/>
              </w:rPr>
              <w:t>、</w:t>
            </w:r>
            <w:r w:rsidRPr="006A6559">
              <w:rPr>
                <w:rFonts w:cs="宋体"/>
                <w:b/>
                <w:szCs w:val="21"/>
                <w:u w:val="single"/>
              </w:rPr>
              <w:t>A</w:t>
            </w:r>
            <w:r w:rsidRPr="006A6559">
              <w:rPr>
                <w:rFonts w:cs="宋体"/>
                <w:b/>
                <w:szCs w:val="21"/>
                <w:u w:val="single"/>
              </w:rPr>
              <w:t>类基金份额：指在投资人申购基金份额时收取申购费用，并不再从本类别基金资产中计提销售服务费的基金份额</w:t>
            </w:r>
          </w:p>
          <w:p w:rsidR="005C3C7B" w:rsidRPr="006A6559" w:rsidRDefault="005C3C7B" w:rsidP="005C3C7B">
            <w:pPr>
              <w:snapToGrid w:val="0"/>
              <w:rPr>
                <w:rFonts w:cs="宋体"/>
                <w:b/>
                <w:szCs w:val="21"/>
                <w:u w:val="single"/>
              </w:rPr>
            </w:pPr>
            <w:r w:rsidRPr="006A6559">
              <w:rPr>
                <w:rFonts w:cs="宋体"/>
                <w:b/>
                <w:szCs w:val="21"/>
                <w:u w:val="single"/>
              </w:rPr>
              <w:t>54</w:t>
            </w:r>
            <w:r w:rsidRPr="006A6559">
              <w:rPr>
                <w:rFonts w:cs="宋体"/>
                <w:b/>
                <w:szCs w:val="21"/>
                <w:u w:val="single"/>
              </w:rPr>
              <w:t>、</w:t>
            </w:r>
            <w:r w:rsidRPr="006A6559">
              <w:rPr>
                <w:rFonts w:cs="宋体"/>
                <w:b/>
                <w:szCs w:val="21"/>
                <w:u w:val="single"/>
              </w:rPr>
              <w:t>C</w:t>
            </w:r>
            <w:r w:rsidRPr="006A6559">
              <w:rPr>
                <w:rFonts w:cs="宋体"/>
                <w:b/>
                <w:szCs w:val="21"/>
                <w:u w:val="single"/>
              </w:rPr>
              <w:t>类基金份额：指从本类别基金资产中计提销售服务费，并不收取申购费用的基金份额</w:t>
            </w:r>
          </w:p>
          <w:p w:rsidR="005C3C7B" w:rsidRPr="0010586E" w:rsidRDefault="005C3C7B" w:rsidP="005C3C7B">
            <w:pPr>
              <w:snapToGrid w:val="0"/>
              <w:rPr>
                <w:rFonts w:cs="宋体"/>
                <w:szCs w:val="21"/>
              </w:rPr>
            </w:pPr>
            <w:r w:rsidRPr="006A6559">
              <w:rPr>
                <w:rFonts w:cs="宋体"/>
                <w:b/>
                <w:szCs w:val="21"/>
                <w:u w:val="single"/>
              </w:rPr>
              <w:t>55</w:t>
            </w:r>
            <w:r w:rsidRPr="006A6559">
              <w:rPr>
                <w:rFonts w:cs="宋体"/>
                <w:b/>
                <w:szCs w:val="21"/>
                <w:u w:val="single"/>
              </w:rPr>
              <w:t>、销售服务费：指从相应类别基金份额的基金资产中计提的，用于本基金市场推广、销售以及基金份额持有人服务的费用</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Pr>
                <w:rFonts w:cs="宋体"/>
                <w:szCs w:val="21"/>
              </w:rPr>
              <w:t>5</w:t>
            </w:r>
            <w:r w:rsidRPr="006A6559">
              <w:rPr>
                <w:rFonts w:cs="宋体"/>
                <w:b/>
                <w:strike/>
                <w:szCs w:val="21"/>
              </w:rPr>
              <w:t>3</w:t>
            </w:r>
            <w:r w:rsidRPr="006A6559">
              <w:rPr>
                <w:rFonts w:cs="宋体"/>
                <w:szCs w:val="21"/>
              </w:rPr>
              <w:t>、基金资</w:t>
            </w:r>
            <w:r>
              <w:rPr>
                <w:rFonts w:cs="宋体"/>
                <w:szCs w:val="21"/>
              </w:rPr>
              <w:t>产估值：指计算评估基金资产和负债的价值，以确定基金资产净值和</w:t>
            </w:r>
            <w:r w:rsidRPr="006A6559">
              <w:rPr>
                <w:rFonts w:cs="宋体"/>
                <w:szCs w:val="21"/>
              </w:rPr>
              <w:t>基金份额净值的过程</w:t>
            </w:r>
          </w:p>
        </w:tc>
        <w:tc>
          <w:tcPr>
            <w:tcW w:w="2303" w:type="pct"/>
          </w:tcPr>
          <w:p w:rsidR="005C3C7B" w:rsidRPr="00817ABD" w:rsidRDefault="005C3C7B" w:rsidP="005C3C7B">
            <w:pPr>
              <w:snapToGrid w:val="0"/>
              <w:rPr>
                <w:rFonts w:cs="宋体"/>
                <w:szCs w:val="21"/>
              </w:rPr>
            </w:pPr>
            <w:r w:rsidRPr="00817ABD">
              <w:rPr>
                <w:rFonts w:cs="宋体"/>
                <w:szCs w:val="21"/>
              </w:rPr>
              <w:t>5</w:t>
            </w:r>
            <w:r w:rsidRPr="00817ABD">
              <w:rPr>
                <w:rFonts w:cs="宋体"/>
                <w:b/>
                <w:szCs w:val="21"/>
                <w:u w:val="single"/>
              </w:rPr>
              <w:t>7</w:t>
            </w:r>
            <w:r w:rsidRPr="00817ABD">
              <w:rPr>
                <w:rFonts w:cs="宋体"/>
                <w:szCs w:val="21"/>
              </w:rPr>
              <w:t>、基金资产估值：指计算评估基金资产和负债的价值，以确定基金资产净值和</w:t>
            </w:r>
            <w:r w:rsidRPr="00817ABD">
              <w:rPr>
                <w:rFonts w:cs="宋体"/>
                <w:b/>
                <w:szCs w:val="21"/>
                <w:u w:val="single"/>
              </w:rPr>
              <w:t>各类</w:t>
            </w:r>
            <w:r w:rsidRPr="00817ABD">
              <w:rPr>
                <w:rFonts w:cs="宋体"/>
                <w:szCs w:val="21"/>
              </w:rPr>
              <w:t>基金份额净值的过程</w:t>
            </w:r>
          </w:p>
        </w:tc>
      </w:tr>
      <w:tr w:rsidR="005C3C7B" w:rsidTr="005C3C7B">
        <w:trPr>
          <w:jc w:val="center"/>
        </w:trPr>
        <w:tc>
          <w:tcPr>
            <w:tcW w:w="394" w:type="pct"/>
            <w:vAlign w:val="center"/>
          </w:tcPr>
          <w:p w:rsidR="005C3C7B" w:rsidRPr="005040B5" w:rsidRDefault="005C3C7B" w:rsidP="005C3C7B">
            <w:pPr>
              <w:snapToGrid w:val="0"/>
              <w:jc w:val="center"/>
              <w:rPr>
                <w:rFonts w:cs="宋体"/>
                <w:b/>
                <w:szCs w:val="21"/>
              </w:rPr>
            </w:pPr>
            <w:r w:rsidRPr="005040B5">
              <w:rPr>
                <w:rFonts w:cs="宋体" w:hint="eastAsia"/>
                <w:b/>
                <w:szCs w:val="21"/>
              </w:rPr>
              <w:t>第三部分</w:t>
            </w:r>
            <w:r w:rsidRPr="005040B5">
              <w:rPr>
                <w:rFonts w:cs="宋体"/>
                <w:b/>
                <w:szCs w:val="21"/>
              </w:rPr>
              <w:t xml:space="preserve">  </w:t>
            </w:r>
            <w:r w:rsidRPr="005040B5">
              <w:rPr>
                <w:rFonts w:cs="宋体"/>
                <w:b/>
                <w:szCs w:val="21"/>
              </w:rPr>
              <w:t>基金的基本情况</w:t>
            </w:r>
          </w:p>
        </w:tc>
        <w:tc>
          <w:tcPr>
            <w:tcW w:w="2303" w:type="pct"/>
          </w:tcPr>
          <w:p w:rsidR="005C3C7B" w:rsidRDefault="005C3C7B" w:rsidP="005C3C7B">
            <w:pPr>
              <w:snapToGrid w:val="0"/>
              <w:rPr>
                <w:rFonts w:cs="宋体"/>
                <w:szCs w:val="21"/>
              </w:rPr>
            </w:pPr>
            <w:r>
              <w:rPr>
                <w:rFonts w:cs="宋体" w:hint="eastAsia"/>
                <w:szCs w:val="21"/>
              </w:rPr>
              <w:t>无</w:t>
            </w:r>
          </w:p>
        </w:tc>
        <w:tc>
          <w:tcPr>
            <w:tcW w:w="2303" w:type="pct"/>
          </w:tcPr>
          <w:p w:rsidR="005C3C7B" w:rsidRPr="00817ABD" w:rsidRDefault="005C3C7B" w:rsidP="005C3C7B">
            <w:pPr>
              <w:snapToGrid w:val="0"/>
              <w:rPr>
                <w:rFonts w:cs="宋体"/>
                <w:b/>
                <w:szCs w:val="21"/>
                <w:u w:val="single"/>
              </w:rPr>
            </w:pPr>
            <w:r w:rsidRPr="00817ABD">
              <w:rPr>
                <w:rFonts w:cs="宋体" w:hint="eastAsia"/>
                <w:b/>
                <w:szCs w:val="21"/>
                <w:u w:val="single"/>
              </w:rPr>
              <w:t>八、基金份额类别</w:t>
            </w:r>
          </w:p>
          <w:p w:rsidR="005C3C7B" w:rsidRPr="00817ABD" w:rsidRDefault="005C3C7B" w:rsidP="005C3C7B">
            <w:pPr>
              <w:snapToGrid w:val="0"/>
              <w:rPr>
                <w:rFonts w:cs="宋体"/>
                <w:b/>
                <w:szCs w:val="21"/>
                <w:u w:val="single"/>
              </w:rPr>
            </w:pPr>
            <w:r w:rsidRPr="00817ABD">
              <w:rPr>
                <w:rFonts w:cs="宋体" w:hint="eastAsia"/>
                <w:b/>
                <w:szCs w:val="21"/>
                <w:u w:val="single"/>
              </w:rPr>
              <w:t>本基金根据申购费、销售服务费等费用收取方式的不同，将基金份额分为不同的类别。在投资人申购基金份额时收取申购费用，并不再从本类别基金资产中计提销售服务费的基金份额，称为</w:t>
            </w:r>
            <w:r w:rsidRPr="00817ABD">
              <w:rPr>
                <w:rFonts w:cs="宋体"/>
                <w:b/>
                <w:szCs w:val="21"/>
                <w:u w:val="single"/>
              </w:rPr>
              <w:t>A</w:t>
            </w:r>
            <w:r w:rsidRPr="00817ABD">
              <w:rPr>
                <w:rFonts w:cs="宋体"/>
                <w:b/>
                <w:szCs w:val="21"/>
                <w:u w:val="single"/>
              </w:rPr>
              <w:t>类基金份额；从本类别基金资产中计提销售服务费，并不收取申购费用的基金份额，称为</w:t>
            </w:r>
            <w:r w:rsidRPr="00817ABD">
              <w:rPr>
                <w:rFonts w:cs="宋体"/>
                <w:b/>
                <w:szCs w:val="21"/>
                <w:u w:val="single"/>
              </w:rPr>
              <w:t>C</w:t>
            </w:r>
            <w:r w:rsidRPr="00817ABD">
              <w:rPr>
                <w:rFonts w:cs="宋体"/>
                <w:b/>
                <w:szCs w:val="21"/>
                <w:u w:val="single"/>
              </w:rPr>
              <w:t>类基金份额。相关费率的设置及费率水平在本基金招募说明书、基金产品资料概要或相关公告中列示。</w:t>
            </w:r>
          </w:p>
          <w:p w:rsidR="005C3C7B" w:rsidRPr="00817ABD" w:rsidRDefault="005C3C7B" w:rsidP="005C3C7B">
            <w:pPr>
              <w:snapToGrid w:val="0"/>
              <w:rPr>
                <w:rFonts w:cs="宋体"/>
                <w:b/>
                <w:szCs w:val="21"/>
                <w:u w:val="single"/>
              </w:rPr>
            </w:pPr>
            <w:r w:rsidRPr="00817ABD">
              <w:rPr>
                <w:rFonts w:cs="宋体" w:hint="eastAsia"/>
                <w:b/>
                <w:szCs w:val="21"/>
                <w:u w:val="single"/>
              </w:rPr>
              <w:t>本基金各类基金份额分别设置代码，合并投资运作，分别计算和公告基金份额净值和基金份额累计净值。</w:t>
            </w:r>
          </w:p>
          <w:p w:rsidR="005C3C7B" w:rsidRPr="00817ABD" w:rsidRDefault="005C3C7B" w:rsidP="005C3C7B">
            <w:pPr>
              <w:snapToGrid w:val="0"/>
              <w:rPr>
                <w:rFonts w:cs="宋体"/>
                <w:b/>
                <w:szCs w:val="21"/>
                <w:u w:val="single"/>
              </w:rPr>
            </w:pPr>
            <w:r w:rsidRPr="00817ABD">
              <w:rPr>
                <w:rFonts w:cs="宋体" w:hint="eastAsia"/>
                <w:b/>
                <w:szCs w:val="21"/>
                <w:u w:val="single"/>
              </w:rPr>
              <w:t>投资人在申购基金份额时可自行选择申购的基金份额类别。</w:t>
            </w:r>
          </w:p>
          <w:p w:rsidR="005C3C7B" w:rsidRPr="005040B5" w:rsidRDefault="005C3C7B" w:rsidP="005C3C7B">
            <w:pPr>
              <w:snapToGrid w:val="0"/>
              <w:rPr>
                <w:rFonts w:cs="宋体"/>
                <w:b/>
                <w:szCs w:val="21"/>
                <w:u w:val="single"/>
              </w:rPr>
            </w:pPr>
            <w:r w:rsidRPr="00817ABD">
              <w:rPr>
                <w:rFonts w:cs="宋体" w:hint="eastAsia"/>
                <w:b/>
                <w:szCs w:val="21"/>
                <w:u w:val="single"/>
              </w:rPr>
              <w:t>在不违反法律法规规定且对基金份额持有人利益无实质不利影响的前提下，基金管理人可根据基金发展需要，与基金托管人协商一致后，为本基金增设新的基金份额类别并设置相应费率、减少或调整基金份额类别设置、对基金份额分类办法及规则进行调整，而无需召开基金份额持有人大会。基金管理人应在调整实施日前依照《信息披露办法》的有关规定在规定媒介上公告。</w:t>
            </w:r>
          </w:p>
        </w:tc>
      </w:tr>
      <w:tr w:rsidR="005C3C7B" w:rsidTr="005C3C7B">
        <w:trPr>
          <w:jc w:val="center"/>
        </w:trPr>
        <w:tc>
          <w:tcPr>
            <w:tcW w:w="394" w:type="pct"/>
            <w:vMerge w:val="restart"/>
            <w:vAlign w:val="center"/>
          </w:tcPr>
          <w:p w:rsidR="005C3C7B" w:rsidRPr="005040B5" w:rsidRDefault="005C3C7B" w:rsidP="005C3C7B">
            <w:pPr>
              <w:snapToGrid w:val="0"/>
              <w:jc w:val="center"/>
              <w:rPr>
                <w:rFonts w:cs="宋体"/>
                <w:b/>
                <w:szCs w:val="21"/>
              </w:rPr>
            </w:pPr>
            <w:r w:rsidRPr="005040B5">
              <w:rPr>
                <w:rFonts w:cs="宋体" w:hint="eastAsia"/>
                <w:b/>
                <w:szCs w:val="21"/>
              </w:rPr>
              <w:t>第六部分</w:t>
            </w:r>
            <w:r w:rsidRPr="005040B5">
              <w:rPr>
                <w:rFonts w:cs="宋体"/>
                <w:b/>
                <w:szCs w:val="21"/>
              </w:rPr>
              <w:t xml:space="preserve">  </w:t>
            </w:r>
            <w:r w:rsidRPr="005040B5">
              <w:rPr>
                <w:rFonts w:cs="宋体"/>
                <w:b/>
                <w:szCs w:val="21"/>
              </w:rPr>
              <w:t>基金份额的申购与赎回</w:t>
            </w:r>
          </w:p>
        </w:tc>
        <w:tc>
          <w:tcPr>
            <w:tcW w:w="2303" w:type="pct"/>
          </w:tcPr>
          <w:p w:rsidR="005C3C7B" w:rsidRDefault="005C3C7B" w:rsidP="005C3C7B">
            <w:pPr>
              <w:snapToGrid w:val="0"/>
              <w:rPr>
                <w:rFonts w:cs="宋体"/>
                <w:szCs w:val="21"/>
              </w:rPr>
            </w:pPr>
            <w:r w:rsidRPr="00C05CEC">
              <w:rPr>
                <w:rFonts w:cs="宋体" w:hint="eastAsia"/>
                <w:szCs w:val="21"/>
              </w:rPr>
              <w:t>一、申购和赎回场所</w:t>
            </w:r>
          </w:p>
          <w:p w:rsidR="005C3C7B" w:rsidRDefault="005C3C7B" w:rsidP="005C3C7B">
            <w:pPr>
              <w:snapToGrid w:val="0"/>
              <w:rPr>
                <w:rFonts w:cs="宋体"/>
                <w:szCs w:val="21"/>
              </w:rPr>
            </w:pPr>
            <w:r>
              <w:rPr>
                <w:rFonts w:cs="宋体" w:hint="eastAsia"/>
                <w:szCs w:val="21"/>
              </w:rPr>
              <w:t>……</w:t>
            </w:r>
          </w:p>
          <w:p w:rsidR="005C3C7B" w:rsidRPr="00CB2EE1" w:rsidRDefault="005C3C7B" w:rsidP="005C3C7B">
            <w:pPr>
              <w:snapToGrid w:val="0"/>
              <w:rPr>
                <w:rFonts w:cs="宋体"/>
                <w:szCs w:val="21"/>
              </w:rPr>
            </w:pPr>
            <w:r w:rsidRPr="00C05CEC">
              <w:rPr>
                <w:rFonts w:cs="宋体" w:hint="eastAsia"/>
                <w:szCs w:val="21"/>
              </w:rPr>
              <w:t>基金管理人可根据情况变更或增减销售机构，并在基金管理人网站公示。</w:t>
            </w:r>
          </w:p>
        </w:tc>
        <w:tc>
          <w:tcPr>
            <w:tcW w:w="2303" w:type="pct"/>
          </w:tcPr>
          <w:p w:rsidR="005C3C7B" w:rsidRDefault="005C3C7B" w:rsidP="005C3C7B">
            <w:pPr>
              <w:snapToGrid w:val="0"/>
              <w:rPr>
                <w:rFonts w:cs="宋体"/>
                <w:szCs w:val="21"/>
              </w:rPr>
            </w:pPr>
            <w:r w:rsidRPr="00C05CEC">
              <w:rPr>
                <w:rFonts w:cs="宋体" w:hint="eastAsia"/>
                <w:szCs w:val="21"/>
              </w:rPr>
              <w:t>一、申购和赎回场所</w:t>
            </w:r>
          </w:p>
          <w:p w:rsidR="005C3C7B" w:rsidRDefault="005C3C7B" w:rsidP="005C3C7B">
            <w:pPr>
              <w:snapToGrid w:val="0"/>
              <w:rPr>
                <w:rFonts w:cs="宋体"/>
                <w:szCs w:val="21"/>
              </w:rPr>
            </w:pPr>
            <w:r>
              <w:rPr>
                <w:rFonts w:cs="宋体" w:hint="eastAsia"/>
                <w:szCs w:val="21"/>
              </w:rPr>
              <w:t>……</w:t>
            </w:r>
          </w:p>
          <w:p w:rsidR="005C3C7B" w:rsidRPr="00CB2EE1" w:rsidRDefault="005C3C7B" w:rsidP="005C3C7B">
            <w:pPr>
              <w:snapToGrid w:val="0"/>
              <w:rPr>
                <w:rFonts w:cs="宋体"/>
                <w:szCs w:val="21"/>
              </w:rPr>
            </w:pPr>
            <w:r w:rsidRPr="00C05CEC">
              <w:rPr>
                <w:rFonts w:cs="宋体" w:hint="eastAsia"/>
                <w:szCs w:val="21"/>
              </w:rPr>
              <w:t>基金管理人可根据情况</w:t>
            </w:r>
            <w:r w:rsidRPr="002B7512">
              <w:rPr>
                <w:rFonts w:cs="宋体" w:hint="eastAsia"/>
                <w:b/>
                <w:szCs w:val="21"/>
                <w:u w:val="single"/>
              </w:rPr>
              <w:t>针对某类基金份额</w:t>
            </w:r>
            <w:r w:rsidRPr="00C05CEC">
              <w:rPr>
                <w:rFonts w:cs="宋体" w:hint="eastAsia"/>
                <w:szCs w:val="21"/>
              </w:rPr>
              <w:t>变更或增减销售机构，并在基金管理人网站公示。</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sidRPr="001324E1">
              <w:rPr>
                <w:rFonts w:cs="宋体" w:hint="eastAsia"/>
                <w:szCs w:val="21"/>
              </w:rPr>
              <w:t>三、申购与赎回的原则</w:t>
            </w:r>
          </w:p>
          <w:p w:rsidR="005C3C7B" w:rsidRPr="00C05CEC" w:rsidRDefault="005C3C7B" w:rsidP="005C3C7B">
            <w:pPr>
              <w:snapToGrid w:val="0"/>
              <w:rPr>
                <w:rFonts w:cs="宋体"/>
                <w:szCs w:val="21"/>
              </w:rPr>
            </w:pPr>
            <w:r w:rsidRPr="001324E1">
              <w:rPr>
                <w:rFonts w:cs="宋体"/>
                <w:szCs w:val="21"/>
              </w:rPr>
              <w:t>1</w:t>
            </w:r>
            <w:r w:rsidRPr="001324E1">
              <w:rPr>
                <w:rFonts w:cs="宋体"/>
                <w:szCs w:val="21"/>
              </w:rPr>
              <w:t>、</w:t>
            </w:r>
            <w:r w:rsidRPr="001324E1">
              <w:rPr>
                <w:rFonts w:cs="宋体"/>
                <w:szCs w:val="21"/>
              </w:rPr>
              <w:t>“</w:t>
            </w:r>
            <w:r w:rsidRPr="001324E1">
              <w:rPr>
                <w:rFonts w:cs="宋体"/>
                <w:szCs w:val="21"/>
              </w:rPr>
              <w:t>未知价</w:t>
            </w:r>
            <w:r w:rsidRPr="001324E1">
              <w:rPr>
                <w:rFonts w:cs="宋体"/>
                <w:szCs w:val="21"/>
              </w:rPr>
              <w:t>”</w:t>
            </w:r>
            <w:r w:rsidRPr="001324E1">
              <w:rPr>
                <w:rFonts w:cs="宋体"/>
                <w:szCs w:val="21"/>
              </w:rPr>
              <w:t>原则，即申购、赎回价格以申请当日收市后计算的基金份额净值为基准进行计算；</w:t>
            </w:r>
          </w:p>
        </w:tc>
        <w:tc>
          <w:tcPr>
            <w:tcW w:w="2303" w:type="pct"/>
          </w:tcPr>
          <w:p w:rsidR="005C3C7B" w:rsidRPr="001324E1" w:rsidRDefault="005C3C7B" w:rsidP="005C3C7B">
            <w:pPr>
              <w:snapToGrid w:val="0"/>
              <w:rPr>
                <w:rFonts w:cs="宋体"/>
                <w:szCs w:val="21"/>
              </w:rPr>
            </w:pPr>
            <w:r w:rsidRPr="001324E1">
              <w:rPr>
                <w:rFonts w:cs="宋体" w:hint="eastAsia"/>
                <w:szCs w:val="21"/>
              </w:rPr>
              <w:t>三、申购与赎回的原则</w:t>
            </w:r>
          </w:p>
          <w:p w:rsidR="005C3C7B" w:rsidRPr="00C05CEC" w:rsidRDefault="005C3C7B" w:rsidP="005C3C7B">
            <w:pPr>
              <w:snapToGrid w:val="0"/>
              <w:rPr>
                <w:rFonts w:cs="宋体"/>
                <w:szCs w:val="21"/>
              </w:rPr>
            </w:pPr>
            <w:r w:rsidRPr="001324E1">
              <w:rPr>
                <w:rFonts w:cs="宋体"/>
                <w:szCs w:val="21"/>
              </w:rPr>
              <w:t>1</w:t>
            </w:r>
            <w:r w:rsidRPr="001324E1">
              <w:rPr>
                <w:rFonts w:cs="宋体"/>
                <w:szCs w:val="21"/>
              </w:rPr>
              <w:t>、</w:t>
            </w:r>
            <w:r w:rsidRPr="001324E1">
              <w:rPr>
                <w:rFonts w:cs="宋体"/>
                <w:szCs w:val="21"/>
              </w:rPr>
              <w:t>“</w:t>
            </w:r>
            <w:r w:rsidRPr="001324E1">
              <w:rPr>
                <w:rFonts w:cs="宋体"/>
                <w:szCs w:val="21"/>
              </w:rPr>
              <w:t>未知价</w:t>
            </w:r>
            <w:r w:rsidRPr="001324E1">
              <w:rPr>
                <w:rFonts w:cs="宋体"/>
                <w:szCs w:val="21"/>
              </w:rPr>
              <w:t>”</w:t>
            </w:r>
            <w:r w:rsidRPr="001324E1">
              <w:rPr>
                <w:rFonts w:cs="宋体"/>
                <w:szCs w:val="21"/>
              </w:rPr>
              <w:t>原则，即申购、赎回价格以申请当日收市后计算的</w:t>
            </w:r>
            <w:r w:rsidRPr="002B7512">
              <w:rPr>
                <w:rFonts w:cs="宋体" w:hint="eastAsia"/>
                <w:b/>
                <w:szCs w:val="21"/>
                <w:u w:val="single"/>
              </w:rPr>
              <w:t>相应类别基金份额的</w:t>
            </w:r>
            <w:r w:rsidRPr="001324E1">
              <w:rPr>
                <w:rFonts w:cs="宋体"/>
                <w:szCs w:val="21"/>
              </w:rPr>
              <w:t>基金份额净值为基准进行计算；</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Pr="001324E1" w:rsidRDefault="005C3C7B" w:rsidP="005C3C7B">
            <w:pPr>
              <w:snapToGrid w:val="0"/>
              <w:rPr>
                <w:rFonts w:cs="宋体"/>
                <w:szCs w:val="21"/>
              </w:rPr>
            </w:pPr>
            <w:r w:rsidRPr="001324E1">
              <w:rPr>
                <w:rFonts w:cs="宋体" w:hint="eastAsia"/>
                <w:szCs w:val="21"/>
              </w:rPr>
              <w:t>六、申购和赎回的价格、费用及其用途</w:t>
            </w:r>
          </w:p>
          <w:p w:rsidR="005C3C7B" w:rsidRPr="001324E1" w:rsidRDefault="005C3C7B" w:rsidP="005C3C7B">
            <w:pPr>
              <w:snapToGrid w:val="0"/>
              <w:rPr>
                <w:rFonts w:cs="宋体"/>
                <w:szCs w:val="21"/>
              </w:rPr>
            </w:pPr>
            <w:r w:rsidRPr="001324E1">
              <w:rPr>
                <w:rFonts w:cs="宋体"/>
                <w:szCs w:val="21"/>
              </w:rPr>
              <w:t>1</w:t>
            </w:r>
            <w:r w:rsidRPr="001324E1">
              <w:rPr>
                <w:rFonts w:cs="宋体"/>
                <w:szCs w:val="21"/>
              </w:rPr>
              <w:t>、本基金份额净值的计算，保留到小数点后</w:t>
            </w:r>
            <w:r w:rsidRPr="001324E1">
              <w:rPr>
                <w:rFonts w:cs="宋体"/>
                <w:szCs w:val="21"/>
              </w:rPr>
              <w:t>4</w:t>
            </w:r>
            <w:r w:rsidRPr="001324E1">
              <w:rPr>
                <w:rFonts w:cs="宋体"/>
                <w:szCs w:val="21"/>
              </w:rPr>
              <w:t>位，小数点后第</w:t>
            </w:r>
            <w:r w:rsidRPr="001324E1">
              <w:rPr>
                <w:rFonts w:cs="宋体"/>
                <w:szCs w:val="21"/>
              </w:rPr>
              <w:t>5</w:t>
            </w:r>
            <w:r w:rsidRPr="001324E1">
              <w:rPr>
                <w:rFonts w:cs="宋体"/>
                <w:szCs w:val="21"/>
              </w:rPr>
              <w:t>位四舍五入，由此产生的收益或损失</w:t>
            </w:r>
            <w:r w:rsidRPr="0050099B">
              <w:rPr>
                <w:rFonts w:cs="宋体" w:hint="eastAsia"/>
                <w:szCs w:val="21"/>
              </w:rPr>
              <w:t>由基金财产承担</w:t>
            </w:r>
            <w:r w:rsidRPr="001324E1">
              <w:rPr>
                <w:rFonts w:cs="宋体"/>
                <w:szCs w:val="21"/>
              </w:rPr>
              <w:t>。</w:t>
            </w:r>
            <w:r w:rsidRPr="001324E1">
              <w:rPr>
                <w:rFonts w:cs="宋体"/>
                <w:szCs w:val="21"/>
              </w:rPr>
              <w:t>T</w:t>
            </w:r>
            <w:r w:rsidRPr="001324E1">
              <w:rPr>
                <w:rFonts w:cs="宋体"/>
                <w:szCs w:val="21"/>
              </w:rPr>
              <w:t>日的基金份额净值在当天收市后计算，并在</w:t>
            </w:r>
            <w:r w:rsidRPr="001324E1">
              <w:rPr>
                <w:rFonts w:cs="宋体"/>
                <w:szCs w:val="21"/>
              </w:rPr>
              <w:t>T+1</w:t>
            </w:r>
            <w:r w:rsidRPr="001324E1">
              <w:rPr>
                <w:rFonts w:cs="宋体"/>
                <w:szCs w:val="21"/>
              </w:rPr>
              <w:t>日内公告。遇特殊情况，经</w:t>
            </w:r>
            <w:r w:rsidRPr="00966171">
              <w:rPr>
                <w:rFonts w:cs="宋体" w:hint="eastAsia"/>
                <w:szCs w:val="21"/>
              </w:rPr>
              <w:t>中国证监会同意，</w:t>
            </w:r>
            <w:r w:rsidRPr="001324E1">
              <w:rPr>
                <w:rFonts w:cs="宋体"/>
                <w:szCs w:val="21"/>
              </w:rPr>
              <w:t>可以适当延迟计算或公告。</w:t>
            </w:r>
          </w:p>
          <w:p w:rsidR="005C3C7B" w:rsidRPr="001324E1" w:rsidRDefault="005C3C7B" w:rsidP="005C3C7B">
            <w:pPr>
              <w:snapToGrid w:val="0"/>
              <w:rPr>
                <w:rFonts w:cs="宋体"/>
                <w:szCs w:val="21"/>
              </w:rPr>
            </w:pPr>
            <w:r w:rsidRPr="001324E1">
              <w:rPr>
                <w:rFonts w:cs="宋体"/>
                <w:szCs w:val="21"/>
              </w:rPr>
              <w:t>2</w:t>
            </w:r>
            <w:r w:rsidRPr="001324E1">
              <w:rPr>
                <w:rFonts w:cs="宋体"/>
                <w:szCs w:val="21"/>
              </w:rPr>
              <w:t>、</w:t>
            </w:r>
            <w:r>
              <w:rPr>
                <w:rFonts w:cs="宋体" w:hint="eastAsia"/>
                <w:szCs w:val="21"/>
              </w:rPr>
              <w:t>……</w:t>
            </w:r>
            <w:r w:rsidRPr="001324E1">
              <w:rPr>
                <w:rFonts w:cs="宋体"/>
                <w:szCs w:val="21"/>
              </w:rPr>
              <w:t>本基金的申购费率由基金管理人决定，</w:t>
            </w:r>
            <w:r w:rsidRPr="00966171">
              <w:rPr>
                <w:rFonts w:cs="宋体" w:hint="eastAsia"/>
                <w:szCs w:val="21"/>
              </w:rPr>
              <w:t>并在招募说明书或相关公告中列示。申购的有效份额为净申购金额除以当日的基金份额净值，有效份额单位为份，上述计算结果均按舍去尾数方法，保留到小数点后</w:t>
            </w:r>
            <w:r w:rsidRPr="00966171">
              <w:rPr>
                <w:rFonts w:cs="宋体"/>
                <w:szCs w:val="21"/>
              </w:rPr>
              <w:t>2</w:t>
            </w:r>
            <w:r>
              <w:rPr>
                <w:rFonts w:cs="宋体"/>
                <w:szCs w:val="21"/>
              </w:rPr>
              <w:t>位，由此产生的收益或损失由基金财产承担</w:t>
            </w:r>
            <w:r w:rsidRPr="001324E1">
              <w:rPr>
                <w:rFonts w:cs="宋体"/>
                <w:szCs w:val="21"/>
              </w:rPr>
              <w:t>。</w:t>
            </w:r>
          </w:p>
          <w:p w:rsidR="005C3C7B" w:rsidRPr="001324E1" w:rsidRDefault="005C3C7B" w:rsidP="005C3C7B">
            <w:pPr>
              <w:snapToGrid w:val="0"/>
              <w:rPr>
                <w:rFonts w:cs="宋体"/>
                <w:szCs w:val="21"/>
              </w:rPr>
            </w:pPr>
            <w:r w:rsidRPr="001324E1">
              <w:rPr>
                <w:rFonts w:cs="宋体"/>
                <w:szCs w:val="21"/>
              </w:rPr>
              <w:t>3</w:t>
            </w:r>
            <w:r w:rsidRPr="001324E1">
              <w:rPr>
                <w:rFonts w:cs="宋体"/>
                <w:szCs w:val="21"/>
              </w:rPr>
              <w:t>、</w:t>
            </w:r>
            <w:r>
              <w:rPr>
                <w:rFonts w:cs="宋体" w:hint="eastAsia"/>
                <w:szCs w:val="21"/>
              </w:rPr>
              <w:t>……</w:t>
            </w:r>
            <w:r w:rsidRPr="00966171">
              <w:rPr>
                <w:rFonts w:cs="宋体" w:hint="eastAsia"/>
                <w:szCs w:val="21"/>
              </w:rPr>
              <w:t>赎回金额为按实际确认的有效赎回份额乘以当日基金份额净值并扣除相应的费用，赎回金额单位为元。上述计算结果均按舍去尾数方法，保留到小数点后</w:t>
            </w:r>
            <w:r w:rsidRPr="00966171">
              <w:rPr>
                <w:rFonts w:cs="宋体"/>
                <w:szCs w:val="21"/>
              </w:rPr>
              <w:t>2</w:t>
            </w:r>
            <w:r>
              <w:rPr>
                <w:rFonts w:cs="宋体"/>
                <w:szCs w:val="21"/>
              </w:rPr>
              <w:t>位，由此产生的收益或损失由基金财产承担</w:t>
            </w:r>
            <w:r w:rsidRPr="001324E1">
              <w:rPr>
                <w:rFonts w:cs="宋体"/>
                <w:szCs w:val="21"/>
              </w:rPr>
              <w:t>。</w:t>
            </w:r>
          </w:p>
          <w:p w:rsidR="005C3C7B" w:rsidRPr="001324E1" w:rsidRDefault="005C3C7B" w:rsidP="005C3C7B">
            <w:pPr>
              <w:snapToGrid w:val="0"/>
              <w:rPr>
                <w:rFonts w:cs="宋体"/>
                <w:szCs w:val="21"/>
              </w:rPr>
            </w:pPr>
            <w:r w:rsidRPr="001324E1">
              <w:rPr>
                <w:rFonts w:cs="宋体"/>
                <w:szCs w:val="21"/>
              </w:rPr>
              <w:t>4</w:t>
            </w:r>
            <w:r w:rsidRPr="001324E1">
              <w:rPr>
                <w:rFonts w:cs="宋体"/>
                <w:szCs w:val="21"/>
              </w:rPr>
              <w:t>、申购费用由投资人承担，不列入基金财产。</w:t>
            </w:r>
          </w:p>
          <w:p w:rsidR="005C3C7B" w:rsidRPr="001324E1" w:rsidRDefault="005C3C7B" w:rsidP="005C3C7B">
            <w:pPr>
              <w:snapToGrid w:val="0"/>
              <w:rPr>
                <w:rFonts w:cs="宋体"/>
                <w:szCs w:val="21"/>
              </w:rPr>
            </w:pPr>
            <w:r>
              <w:rPr>
                <w:rFonts w:cs="宋体" w:hint="eastAsia"/>
                <w:szCs w:val="21"/>
              </w:rPr>
              <w:t>……</w:t>
            </w:r>
          </w:p>
          <w:p w:rsidR="005C3C7B" w:rsidRPr="001324E1" w:rsidRDefault="005C3C7B" w:rsidP="005C3C7B">
            <w:pPr>
              <w:snapToGrid w:val="0"/>
              <w:rPr>
                <w:rFonts w:cs="宋体"/>
                <w:szCs w:val="21"/>
              </w:rPr>
            </w:pPr>
            <w:r w:rsidRPr="001324E1">
              <w:rPr>
                <w:rFonts w:cs="宋体"/>
                <w:szCs w:val="21"/>
              </w:rPr>
              <w:t>6</w:t>
            </w:r>
            <w:r w:rsidRPr="001324E1">
              <w:rPr>
                <w:rFonts w:cs="宋体"/>
                <w:szCs w:val="21"/>
              </w:rPr>
              <w:t>、本基金的申购费率、</w:t>
            </w:r>
            <w:r w:rsidRPr="00966171">
              <w:rPr>
                <w:rFonts w:cs="宋体" w:hint="eastAsia"/>
                <w:szCs w:val="21"/>
              </w:rPr>
              <w:t>申购份额具体的计算方法、赎回费率、赎回金额具体的计算方法和收费方式由基金管理人根据基金合同的规定确定，并在招募说明书或相关公告中列示。基金管理人可以在法律法规、基金合同约定的范围内调整费率或收费方式，并最迟应于新的费率或收费方式实施日前依照《信息披露办法》的有关规定在指定媒介上公告。</w:t>
            </w:r>
          </w:p>
        </w:tc>
        <w:tc>
          <w:tcPr>
            <w:tcW w:w="2303" w:type="pct"/>
          </w:tcPr>
          <w:p w:rsidR="005C3C7B" w:rsidRPr="001324E1" w:rsidRDefault="005C3C7B" w:rsidP="005C3C7B">
            <w:pPr>
              <w:snapToGrid w:val="0"/>
              <w:rPr>
                <w:rFonts w:cs="宋体"/>
                <w:szCs w:val="21"/>
              </w:rPr>
            </w:pPr>
            <w:r w:rsidRPr="001324E1">
              <w:rPr>
                <w:rFonts w:cs="宋体" w:hint="eastAsia"/>
                <w:szCs w:val="21"/>
              </w:rPr>
              <w:t>六、申购和赎回的价格、费用及其用途</w:t>
            </w:r>
          </w:p>
          <w:p w:rsidR="005C3C7B" w:rsidRPr="001324E1" w:rsidRDefault="005C3C7B" w:rsidP="005C3C7B">
            <w:pPr>
              <w:snapToGrid w:val="0"/>
              <w:rPr>
                <w:rFonts w:cs="宋体"/>
                <w:szCs w:val="21"/>
              </w:rPr>
            </w:pPr>
            <w:r w:rsidRPr="001324E1">
              <w:rPr>
                <w:rFonts w:cs="宋体"/>
                <w:szCs w:val="21"/>
              </w:rPr>
              <w:t>1</w:t>
            </w:r>
            <w:r w:rsidRPr="001324E1">
              <w:rPr>
                <w:rFonts w:cs="宋体"/>
                <w:szCs w:val="21"/>
              </w:rPr>
              <w:t>、本基金</w:t>
            </w:r>
            <w:r w:rsidRPr="002B7512">
              <w:rPr>
                <w:rFonts w:cs="宋体" w:hint="eastAsia"/>
                <w:b/>
                <w:szCs w:val="21"/>
                <w:u w:val="single"/>
              </w:rPr>
              <w:t>各类基金</w:t>
            </w:r>
            <w:r w:rsidRPr="001324E1">
              <w:rPr>
                <w:rFonts w:cs="宋体"/>
                <w:szCs w:val="21"/>
              </w:rPr>
              <w:t>份额净值的计算，</w:t>
            </w:r>
            <w:r w:rsidRPr="002B7512">
              <w:rPr>
                <w:rFonts w:cs="宋体" w:hint="eastAsia"/>
                <w:b/>
                <w:szCs w:val="21"/>
                <w:u w:val="single"/>
              </w:rPr>
              <w:t>均</w:t>
            </w:r>
            <w:r w:rsidRPr="001324E1">
              <w:rPr>
                <w:rFonts w:cs="宋体"/>
                <w:szCs w:val="21"/>
              </w:rPr>
              <w:t>保留到小数点后</w:t>
            </w:r>
            <w:r w:rsidRPr="001324E1">
              <w:rPr>
                <w:rFonts w:cs="宋体"/>
                <w:szCs w:val="21"/>
              </w:rPr>
              <w:t>4</w:t>
            </w:r>
            <w:r w:rsidRPr="001324E1">
              <w:rPr>
                <w:rFonts w:cs="宋体"/>
                <w:szCs w:val="21"/>
              </w:rPr>
              <w:t>位，小数点后第</w:t>
            </w:r>
            <w:r w:rsidRPr="001324E1">
              <w:rPr>
                <w:rFonts w:cs="宋体"/>
                <w:szCs w:val="21"/>
              </w:rPr>
              <w:t>5</w:t>
            </w:r>
            <w:r w:rsidRPr="001324E1">
              <w:rPr>
                <w:rFonts w:cs="宋体"/>
                <w:szCs w:val="21"/>
              </w:rPr>
              <w:t>位四舍五入，由此产生的收益或损失</w:t>
            </w:r>
            <w:r w:rsidRPr="0050099B">
              <w:rPr>
                <w:rFonts w:cs="宋体" w:hint="eastAsia"/>
                <w:szCs w:val="21"/>
              </w:rPr>
              <w:t>由基金财产承担</w:t>
            </w:r>
            <w:r w:rsidRPr="001324E1">
              <w:rPr>
                <w:rFonts w:cs="宋体"/>
                <w:szCs w:val="21"/>
              </w:rPr>
              <w:t>。</w:t>
            </w:r>
            <w:r w:rsidRPr="001324E1">
              <w:rPr>
                <w:rFonts w:cs="宋体"/>
                <w:szCs w:val="21"/>
              </w:rPr>
              <w:t>T</w:t>
            </w:r>
            <w:r w:rsidRPr="001324E1">
              <w:rPr>
                <w:rFonts w:cs="宋体"/>
                <w:szCs w:val="21"/>
              </w:rPr>
              <w:t>日的</w:t>
            </w:r>
            <w:r w:rsidRPr="002B7512">
              <w:rPr>
                <w:rFonts w:cs="宋体" w:hint="eastAsia"/>
                <w:b/>
                <w:szCs w:val="21"/>
                <w:u w:val="single"/>
              </w:rPr>
              <w:t>各类</w:t>
            </w:r>
            <w:r w:rsidRPr="001324E1">
              <w:rPr>
                <w:rFonts w:cs="宋体"/>
                <w:szCs w:val="21"/>
              </w:rPr>
              <w:t>基金份额净值在当天收市后计算，并在</w:t>
            </w:r>
            <w:r w:rsidRPr="001324E1">
              <w:rPr>
                <w:rFonts w:cs="宋体"/>
                <w:szCs w:val="21"/>
              </w:rPr>
              <w:t>T+1</w:t>
            </w:r>
            <w:r w:rsidRPr="001324E1">
              <w:rPr>
                <w:rFonts w:cs="宋体"/>
                <w:szCs w:val="21"/>
              </w:rPr>
              <w:t>日内公告。遇特殊情况，经</w:t>
            </w:r>
            <w:r w:rsidRPr="00966171">
              <w:rPr>
                <w:rFonts w:cs="宋体" w:hint="eastAsia"/>
                <w:szCs w:val="21"/>
              </w:rPr>
              <w:t>中国证监会同意，</w:t>
            </w:r>
            <w:r w:rsidRPr="001324E1">
              <w:rPr>
                <w:rFonts w:cs="宋体"/>
                <w:szCs w:val="21"/>
              </w:rPr>
              <w:t>可以适当延迟计算或公告。</w:t>
            </w:r>
          </w:p>
          <w:p w:rsidR="005C3C7B" w:rsidRPr="001324E1" w:rsidRDefault="005C3C7B" w:rsidP="005C3C7B">
            <w:pPr>
              <w:snapToGrid w:val="0"/>
              <w:rPr>
                <w:rFonts w:cs="宋体"/>
                <w:szCs w:val="21"/>
              </w:rPr>
            </w:pPr>
            <w:r w:rsidRPr="001324E1">
              <w:rPr>
                <w:rFonts w:cs="宋体"/>
                <w:szCs w:val="21"/>
              </w:rPr>
              <w:t>2</w:t>
            </w:r>
            <w:r w:rsidRPr="001324E1">
              <w:rPr>
                <w:rFonts w:cs="宋体"/>
                <w:szCs w:val="21"/>
              </w:rPr>
              <w:t>、</w:t>
            </w:r>
            <w:r>
              <w:rPr>
                <w:rFonts w:cs="宋体" w:hint="eastAsia"/>
                <w:szCs w:val="21"/>
              </w:rPr>
              <w:t>……</w:t>
            </w:r>
            <w:r w:rsidRPr="001324E1">
              <w:rPr>
                <w:rFonts w:cs="宋体"/>
                <w:szCs w:val="21"/>
              </w:rPr>
              <w:t>本基金</w:t>
            </w:r>
            <w:r w:rsidRPr="002B7512">
              <w:rPr>
                <w:rFonts w:cs="宋体"/>
                <w:b/>
                <w:szCs w:val="21"/>
                <w:u w:val="single"/>
              </w:rPr>
              <w:t>A</w:t>
            </w:r>
            <w:r w:rsidRPr="002B7512">
              <w:rPr>
                <w:rFonts w:cs="宋体" w:hint="eastAsia"/>
                <w:b/>
                <w:szCs w:val="21"/>
                <w:u w:val="single"/>
              </w:rPr>
              <w:t>类基金份额</w:t>
            </w:r>
            <w:r w:rsidRPr="001324E1">
              <w:rPr>
                <w:rFonts w:cs="宋体"/>
                <w:szCs w:val="21"/>
              </w:rPr>
              <w:t>的申购费率由基金管理人决定，</w:t>
            </w:r>
            <w:r w:rsidRPr="00966171">
              <w:rPr>
                <w:rFonts w:cs="宋体" w:hint="eastAsia"/>
                <w:szCs w:val="21"/>
              </w:rPr>
              <w:t>并在招募说明书或相关公告中列示。申购的有效份额为净申购金额除以当日的</w:t>
            </w:r>
            <w:r w:rsidRPr="002B7512">
              <w:rPr>
                <w:rFonts w:cs="宋体" w:hint="eastAsia"/>
                <w:b/>
                <w:szCs w:val="21"/>
                <w:u w:val="single"/>
              </w:rPr>
              <w:t>该类</w:t>
            </w:r>
            <w:r w:rsidRPr="00966171">
              <w:rPr>
                <w:rFonts w:cs="宋体" w:hint="eastAsia"/>
                <w:szCs w:val="21"/>
              </w:rPr>
              <w:t>基金份额净值，有效份额单位为份，上述计算结果均按舍去尾数方法，保留到小数点后</w:t>
            </w:r>
            <w:r w:rsidRPr="00966171">
              <w:rPr>
                <w:rFonts w:cs="宋体"/>
                <w:szCs w:val="21"/>
              </w:rPr>
              <w:t>2</w:t>
            </w:r>
            <w:r>
              <w:rPr>
                <w:rFonts w:cs="宋体"/>
                <w:szCs w:val="21"/>
              </w:rPr>
              <w:t>位，由此产生的收益或损失由基金财产承担</w:t>
            </w:r>
            <w:r w:rsidRPr="001324E1">
              <w:rPr>
                <w:rFonts w:cs="宋体"/>
                <w:szCs w:val="21"/>
              </w:rPr>
              <w:t>。</w:t>
            </w:r>
          </w:p>
          <w:p w:rsidR="005C3C7B" w:rsidRPr="001324E1" w:rsidRDefault="005C3C7B" w:rsidP="005C3C7B">
            <w:pPr>
              <w:snapToGrid w:val="0"/>
              <w:rPr>
                <w:rFonts w:cs="宋体"/>
                <w:szCs w:val="21"/>
              </w:rPr>
            </w:pPr>
            <w:r w:rsidRPr="001324E1">
              <w:rPr>
                <w:rFonts w:cs="宋体"/>
                <w:szCs w:val="21"/>
              </w:rPr>
              <w:t>3</w:t>
            </w:r>
            <w:r w:rsidRPr="001324E1">
              <w:rPr>
                <w:rFonts w:cs="宋体"/>
                <w:szCs w:val="21"/>
              </w:rPr>
              <w:t>、</w:t>
            </w:r>
            <w:r>
              <w:rPr>
                <w:rFonts w:cs="宋体" w:hint="eastAsia"/>
                <w:szCs w:val="21"/>
              </w:rPr>
              <w:t>……</w:t>
            </w:r>
            <w:r w:rsidRPr="00966171">
              <w:rPr>
                <w:rFonts w:cs="宋体" w:hint="eastAsia"/>
                <w:szCs w:val="21"/>
              </w:rPr>
              <w:t>赎回金额为按实际确认的有效赎回份额乘以当日</w:t>
            </w:r>
            <w:r w:rsidRPr="002B7512">
              <w:rPr>
                <w:rFonts w:cs="宋体" w:hint="eastAsia"/>
                <w:b/>
                <w:szCs w:val="21"/>
                <w:u w:val="single"/>
              </w:rPr>
              <w:t>该类</w:t>
            </w:r>
            <w:r w:rsidRPr="00966171">
              <w:rPr>
                <w:rFonts w:cs="宋体" w:hint="eastAsia"/>
                <w:szCs w:val="21"/>
              </w:rPr>
              <w:t>基金份额净值并扣除相应的费用，赎回金额单位为元。上述计算结果均按舍去尾数方法，保留到小数点后</w:t>
            </w:r>
            <w:r w:rsidRPr="00966171">
              <w:rPr>
                <w:rFonts w:cs="宋体"/>
                <w:szCs w:val="21"/>
              </w:rPr>
              <w:t>2</w:t>
            </w:r>
            <w:r>
              <w:rPr>
                <w:rFonts w:cs="宋体"/>
                <w:szCs w:val="21"/>
              </w:rPr>
              <w:t>位，由此产生的收益或损失由基金财产承担</w:t>
            </w:r>
            <w:r w:rsidRPr="001324E1">
              <w:rPr>
                <w:rFonts w:cs="宋体"/>
                <w:szCs w:val="21"/>
              </w:rPr>
              <w:t>。</w:t>
            </w:r>
          </w:p>
          <w:p w:rsidR="005C3C7B" w:rsidRPr="001324E1" w:rsidRDefault="005C3C7B" w:rsidP="005C3C7B">
            <w:pPr>
              <w:snapToGrid w:val="0"/>
              <w:rPr>
                <w:rFonts w:cs="宋体"/>
                <w:szCs w:val="21"/>
              </w:rPr>
            </w:pPr>
            <w:r w:rsidRPr="001324E1">
              <w:rPr>
                <w:rFonts w:cs="宋体"/>
                <w:szCs w:val="21"/>
              </w:rPr>
              <w:t>4</w:t>
            </w:r>
            <w:r w:rsidRPr="001324E1">
              <w:rPr>
                <w:rFonts w:cs="宋体"/>
                <w:szCs w:val="21"/>
              </w:rPr>
              <w:t>、</w:t>
            </w:r>
            <w:r w:rsidRPr="002B7512">
              <w:rPr>
                <w:rFonts w:cs="宋体" w:hint="eastAsia"/>
                <w:b/>
                <w:szCs w:val="21"/>
                <w:u w:val="single"/>
              </w:rPr>
              <w:t>本基金</w:t>
            </w:r>
            <w:r w:rsidRPr="002B7512">
              <w:rPr>
                <w:rFonts w:cs="宋体"/>
                <w:b/>
                <w:szCs w:val="21"/>
                <w:u w:val="single"/>
              </w:rPr>
              <w:t>A</w:t>
            </w:r>
            <w:r w:rsidRPr="002B7512">
              <w:rPr>
                <w:rFonts w:cs="宋体" w:hint="eastAsia"/>
                <w:b/>
                <w:szCs w:val="21"/>
                <w:u w:val="single"/>
              </w:rPr>
              <w:t>类基金份额的</w:t>
            </w:r>
            <w:r w:rsidRPr="001324E1">
              <w:rPr>
                <w:rFonts w:cs="宋体"/>
                <w:szCs w:val="21"/>
              </w:rPr>
              <w:t>申购费用由</w:t>
            </w:r>
            <w:r w:rsidRPr="002B7512">
              <w:rPr>
                <w:rFonts w:cs="宋体" w:hint="eastAsia"/>
                <w:b/>
                <w:szCs w:val="21"/>
                <w:u w:val="single"/>
              </w:rPr>
              <w:t>申购该类基金份额的</w:t>
            </w:r>
            <w:r w:rsidRPr="001324E1">
              <w:rPr>
                <w:rFonts w:cs="宋体"/>
                <w:szCs w:val="21"/>
              </w:rPr>
              <w:t>投资人承担，不列入基金财产。</w:t>
            </w:r>
            <w:r w:rsidRPr="002B7512">
              <w:rPr>
                <w:rFonts w:cs="宋体" w:hint="eastAsia"/>
                <w:b/>
                <w:szCs w:val="21"/>
                <w:u w:val="single"/>
              </w:rPr>
              <w:t>本基金</w:t>
            </w:r>
            <w:r w:rsidRPr="002B7512">
              <w:rPr>
                <w:rFonts w:cs="宋体"/>
                <w:b/>
                <w:szCs w:val="21"/>
                <w:u w:val="single"/>
              </w:rPr>
              <w:t>C</w:t>
            </w:r>
            <w:r w:rsidRPr="002B7512">
              <w:rPr>
                <w:rFonts w:cs="宋体" w:hint="eastAsia"/>
                <w:b/>
                <w:szCs w:val="21"/>
                <w:u w:val="single"/>
              </w:rPr>
              <w:t>类基金份额不收取申购费用。</w:t>
            </w:r>
          </w:p>
          <w:p w:rsidR="005C3C7B" w:rsidRPr="001324E1" w:rsidRDefault="005C3C7B" w:rsidP="005C3C7B">
            <w:pPr>
              <w:snapToGrid w:val="0"/>
              <w:rPr>
                <w:rFonts w:cs="宋体"/>
                <w:szCs w:val="21"/>
              </w:rPr>
            </w:pPr>
            <w:r>
              <w:rPr>
                <w:rFonts w:cs="宋体" w:hint="eastAsia"/>
                <w:szCs w:val="21"/>
              </w:rPr>
              <w:t>……</w:t>
            </w:r>
          </w:p>
          <w:p w:rsidR="005C3C7B" w:rsidRPr="001324E1" w:rsidRDefault="005C3C7B" w:rsidP="005C3C7B">
            <w:pPr>
              <w:snapToGrid w:val="0"/>
              <w:rPr>
                <w:rFonts w:cs="宋体"/>
                <w:szCs w:val="21"/>
              </w:rPr>
            </w:pPr>
            <w:r w:rsidRPr="001324E1">
              <w:rPr>
                <w:rFonts w:cs="宋体"/>
                <w:szCs w:val="21"/>
              </w:rPr>
              <w:t>6</w:t>
            </w:r>
            <w:r w:rsidRPr="001324E1">
              <w:rPr>
                <w:rFonts w:cs="宋体"/>
                <w:szCs w:val="21"/>
              </w:rPr>
              <w:t>、本基金</w:t>
            </w:r>
            <w:r w:rsidRPr="002B7512">
              <w:rPr>
                <w:rFonts w:cs="宋体"/>
                <w:b/>
                <w:szCs w:val="21"/>
                <w:u w:val="single"/>
              </w:rPr>
              <w:t>A</w:t>
            </w:r>
            <w:r w:rsidRPr="002B7512">
              <w:rPr>
                <w:rFonts w:cs="宋体" w:hint="eastAsia"/>
                <w:b/>
                <w:szCs w:val="21"/>
                <w:u w:val="single"/>
              </w:rPr>
              <w:t>类基金份额</w:t>
            </w:r>
            <w:r w:rsidRPr="001324E1">
              <w:rPr>
                <w:rFonts w:cs="宋体"/>
                <w:szCs w:val="21"/>
              </w:rPr>
              <w:t>的申购费率、</w:t>
            </w:r>
            <w:r w:rsidRPr="002B7512">
              <w:rPr>
                <w:rFonts w:cs="宋体" w:hint="eastAsia"/>
                <w:b/>
                <w:szCs w:val="21"/>
                <w:u w:val="single"/>
              </w:rPr>
              <w:t>各类基金份额的</w:t>
            </w:r>
            <w:r w:rsidRPr="00966171">
              <w:rPr>
                <w:rFonts w:cs="宋体" w:hint="eastAsia"/>
                <w:szCs w:val="21"/>
              </w:rPr>
              <w:t>申购份额具体的计算方法、赎回费率、赎回金额具体的计算方法和收费方式由基金管理人根据基金合同的规定确定，并在招募说明书或相关公告中列示。基金管理人可以在法律法规、基金合同约定的范围内调整费率或收费方式，并最迟应于新的费率或收费方式实施日前依照《信息披露办法》的有关规定在指定媒介上公告。</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sidRPr="001266B2">
              <w:rPr>
                <w:rFonts w:cs="宋体" w:hint="eastAsia"/>
                <w:szCs w:val="21"/>
              </w:rPr>
              <w:t>九、巨额赎回的情形及处理方式</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1266B2">
              <w:rPr>
                <w:rFonts w:cs="宋体"/>
                <w:szCs w:val="21"/>
              </w:rPr>
              <w:t>2</w:t>
            </w:r>
            <w:r w:rsidRPr="001266B2">
              <w:rPr>
                <w:rFonts w:cs="宋体"/>
                <w:szCs w:val="21"/>
              </w:rPr>
              <w:t>、巨额赎回的处理方式</w:t>
            </w:r>
          </w:p>
          <w:p w:rsidR="005C3C7B" w:rsidRDefault="005C3C7B" w:rsidP="005C3C7B">
            <w:pPr>
              <w:snapToGrid w:val="0"/>
              <w:rPr>
                <w:rFonts w:cs="宋体"/>
                <w:szCs w:val="21"/>
              </w:rPr>
            </w:pPr>
            <w:r>
              <w:rPr>
                <w:rFonts w:cs="宋体" w:hint="eastAsia"/>
                <w:szCs w:val="21"/>
              </w:rPr>
              <w:t>……</w:t>
            </w:r>
          </w:p>
          <w:p w:rsidR="005C3C7B" w:rsidRPr="001266B2" w:rsidRDefault="005C3C7B" w:rsidP="005C3C7B">
            <w:pPr>
              <w:snapToGrid w:val="0"/>
              <w:rPr>
                <w:rFonts w:cs="宋体"/>
                <w:szCs w:val="21"/>
              </w:rPr>
            </w:pPr>
            <w:r w:rsidRPr="001266B2">
              <w:rPr>
                <w:rFonts w:cs="宋体" w:hint="eastAsia"/>
                <w:szCs w:val="21"/>
              </w:rPr>
              <w:t>（</w:t>
            </w:r>
            <w:r w:rsidRPr="001266B2">
              <w:rPr>
                <w:rFonts w:cs="宋体"/>
                <w:szCs w:val="21"/>
              </w:rPr>
              <w:t>2</w:t>
            </w:r>
            <w:r w:rsidRPr="001266B2">
              <w:rPr>
                <w:rFonts w:cs="宋体"/>
                <w:szCs w:val="21"/>
              </w:rPr>
              <w:t>）部分延期赎回：</w:t>
            </w:r>
            <w:r w:rsidRPr="001266B2">
              <w:rPr>
                <w:rFonts w:cs="宋体"/>
                <w:szCs w:val="21"/>
              </w:rPr>
              <w:t>……</w:t>
            </w:r>
            <w:r w:rsidRPr="00966171">
              <w:rPr>
                <w:rFonts w:cs="宋体" w:hint="eastAsia"/>
                <w:szCs w:val="21"/>
              </w:rPr>
              <w:t>延期的赎回申请与下一开放日赎回申请一并处理，无优先权并以下一开放日的基金份额净值为基础计算赎回金额，以此类推，直到全部赎回为止。</w:t>
            </w:r>
          </w:p>
        </w:tc>
        <w:tc>
          <w:tcPr>
            <w:tcW w:w="2303" w:type="pct"/>
          </w:tcPr>
          <w:p w:rsidR="005C3C7B" w:rsidRDefault="005C3C7B" w:rsidP="005C3C7B">
            <w:pPr>
              <w:snapToGrid w:val="0"/>
              <w:rPr>
                <w:rFonts w:cs="宋体"/>
                <w:szCs w:val="21"/>
              </w:rPr>
            </w:pPr>
            <w:r w:rsidRPr="001266B2">
              <w:rPr>
                <w:rFonts w:cs="宋体" w:hint="eastAsia"/>
                <w:szCs w:val="21"/>
              </w:rPr>
              <w:t>九、巨额赎回的情形及处理方式</w:t>
            </w:r>
          </w:p>
          <w:p w:rsidR="005C3C7B" w:rsidRPr="001266B2" w:rsidRDefault="005C3C7B" w:rsidP="005C3C7B">
            <w:pPr>
              <w:snapToGrid w:val="0"/>
              <w:rPr>
                <w:rFonts w:cs="宋体"/>
                <w:szCs w:val="21"/>
              </w:rPr>
            </w:pPr>
            <w:r w:rsidRPr="001266B2">
              <w:rPr>
                <w:rFonts w:cs="宋体" w:hint="eastAsia"/>
                <w:szCs w:val="21"/>
              </w:rPr>
              <w:t>……</w:t>
            </w:r>
          </w:p>
          <w:p w:rsidR="005C3C7B" w:rsidRPr="001266B2" w:rsidRDefault="005C3C7B" w:rsidP="005C3C7B">
            <w:pPr>
              <w:snapToGrid w:val="0"/>
              <w:rPr>
                <w:rFonts w:cs="宋体"/>
                <w:szCs w:val="21"/>
              </w:rPr>
            </w:pPr>
            <w:r w:rsidRPr="001266B2">
              <w:rPr>
                <w:rFonts w:cs="宋体"/>
                <w:szCs w:val="21"/>
              </w:rPr>
              <w:t>2</w:t>
            </w:r>
            <w:r w:rsidRPr="001266B2">
              <w:rPr>
                <w:rFonts w:cs="宋体"/>
                <w:szCs w:val="21"/>
              </w:rPr>
              <w:t>、巨额赎回的处理方式</w:t>
            </w:r>
          </w:p>
          <w:p w:rsidR="005C3C7B" w:rsidRPr="001266B2" w:rsidRDefault="005C3C7B" w:rsidP="005C3C7B">
            <w:pPr>
              <w:snapToGrid w:val="0"/>
              <w:rPr>
                <w:rFonts w:cs="宋体"/>
                <w:szCs w:val="21"/>
              </w:rPr>
            </w:pPr>
            <w:r w:rsidRPr="001266B2">
              <w:rPr>
                <w:rFonts w:cs="宋体" w:hint="eastAsia"/>
                <w:szCs w:val="21"/>
              </w:rPr>
              <w:t>……</w:t>
            </w:r>
          </w:p>
          <w:p w:rsidR="005C3C7B" w:rsidRPr="001324E1" w:rsidRDefault="005C3C7B" w:rsidP="005C3C7B">
            <w:pPr>
              <w:snapToGrid w:val="0"/>
              <w:rPr>
                <w:rFonts w:cs="宋体"/>
                <w:szCs w:val="21"/>
              </w:rPr>
            </w:pPr>
            <w:r w:rsidRPr="001266B2">
              <w:rPr>
                <w:rFonts w:cs="宋体" w:hint="eastAsia"/>
                <w:szCs w:val="21"/>
              </w:rPr>
              <w:t>（</w:t>
            </w:r>
            <w:r w:rsidRPr="001266B2">
              <w:rPr>
                <w:rFonts w:cs="宋体"/>
                <w:szCs w:val="21"/>
              </w:rPr>
              <w:t>2</w:t>
            </w:r>
            <w:r w:rsidRPr="001266B2">
              <w:rPr>
                <w:rFonts w:cs="宋体"/>
                <w:szCs w:val="21"/>
              </w:rPr>
              <w:t>）部分延期赎回：</w:t>
            </w:r>
            <w:r w:rsidRPr="001266B2">
              <w:rPr>
                <w:rFonts w:cs="宋体"/>
                <w:szCs w:val="21"/>
              </w:rPr>
              <w:t>……</w:t>
            </w:r>
            <w:r w:rsidRPr="00966171">
              <w:rPr>
                <w:rFonts w:cs="宋体" w:hint="eastAsia"/>
                <w:szCs w:val="21"/>
              </w:rPr>
              <w:t>延期的赎回申请与下一开放日赎回申请一并处理，无优先权并以下一开放日的</w:t>
            </w:r>
            <w:r w:rsidRPr="002B7512">
              <w:rPr>
                <w:rFonts w:cs="宋体" w:hint="eastAsia"/>
                <w:b/>
                <w:szCs w:val="21"/>
                <w:u w:val="single"/>
              </w:rPr>
              <w:t>该类</w:t>
            </w:r>
            <w:r w:rsidRPr="00966171">
              <w:rPr>
                <w:rFonts w:cs="宋体" w:hint="eastAsia"/>
                <w:szCs w:val="21"/>
              </w:rPr>
              <w:t>基金份额净值为基础计算赎回金额，以此类推，直到全部赎回为止。</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sidRPr="001266B2">
              <w:rPr>
                <w:rFonts w:cs="宋体" w:hint="eastAsia"/>
                <w:szCs w:val="21"/>
              </w:rPr>
              <w:t>十、</w:t>
            </w:r>
            <w:r w:rsidRPr="00855971">
              <w:rPr>
                <w:rFonts w:cs="宋体" w:hint="eastAsia"/>
                <w:szCs w:val="21"/>
              </w:rPr>
              <w:t>暂停申购或赎回的公告和重新开放申购或赎回的公告</w:t>
            </w:r>
          </w:p>
          <w:p w:rsidR="005C3C7B" w:rsidRDefault="005C3C7B" w:rsidP="005C3C7B">
            <w:pPr>
              <w:snapToGrid w:val="0"/>
              <w:rPr>
                <w:rFonts w:cs="宋体"/>
                <w:szCs w:val="21"/>
              </w:rPr>
            </w:pPr>
            <w:r>
              <w:rPr>
                <w:rFonts w:cs="宋体" w:hint="eastAsia"/>
                <w:szCs w:val="21"/>
              </w:rPr>
              <w:t>……</w:t>
            </w:r>
          </w:p>
          <w:p w:rsidR="005C3C7B" w:rsidRPr="001266B2" w:rsidRDefault="005C3C7B" w:rsidP="005C3C7B">
            <w:pPr>
              <w:snapToGrid w:val="0"/>
              <w:rPr>
                <w:rFonts w:cs="宋体"/>
                <w:szCs w:val="21"/>
              </w:rPr>
            </w:pPr>
            <w:r w:rsidRPr="001266B2">
              <w:rPr>
                <w:rFonts w:cs="宋体"/>
                <w:szCs w:val="21"/>
              </w:rPr>
              <w:t>2</w:t>
            </w:r>
            <w:r w:rsidRPr="001266B2">
              <w:rPr>
                <w:rFonts w:cs="宋体"/>
                <w:szCs w:val="21"/>
              </w:rPr>
              <w:t>、</w:t>
            </w:r>
            <w:r w:rsidRPr="00855971">
              <w:rPr>
                <w:rFonts w:cs="宋体" w:hint="eastAsia"/>
                <w:szCs w:val="21"/>
              </w:rPr>
              <w:t>如发生暂停的时间为</w:t>
            </w:r>
            <w:r w:rsidRPr="00855971">
              <w:rPr>
                <w:rFonts w:cs="宋体"/>
                <w:szCs w:val="21"/>
              </w:rPr>
              <w:t>1</w:t>
            </w:r>
            <w:r w:rsidRPr="00855971">
              <w:rPr>
                <w:rFonts w:cs="宋体"/>
                <w:szCs w:val="21"/>
              </w:rPr>
              <w:t>日，基金管理人应于重新开放日，在指定媒介上刊登基金重新开放申购或赎回公告，并公布最近</w:t>
            </w:r>
            <w:r w:rsidRPr="00855971">
              <w:rPr>
                <w:rFonts w:cs="宋体"/>
                <w:szCs w:val="21"/>
              </w:rPr>
              <w:t>1</w:t>
            </w:r>
            <w:r w:rsidRPr="00855971">
              <w:rPr>
                <w:rFonts w:cs="宋体"/>
                <w:szCs w:val="21"/>
              </w:rPr>
              <w:t>个开放</w:t>
            </w:r>
            <w:r>
              <w:rPr>
                <w:rFonts w:cs="宋体"/>
                <w:szCs w:val="21"/>
              </w:rPr>
              <w:t>日的</w:t>
            </w:r>
            <w:r w:rsidRPr="00855971">
              <w:rPr>
                <w:rFonts w:cs="宋体"/>
                <w:szCs w:val="21"/>
              </w:rPr>
              <w:t>基金份额净值</w:t>
            </w:r>
            <w:r w:rsidRPr="001266B2">
              <w:rPr>
                <w:rFonts w:cs="宋体"/>
                <w:szCs w:val="21"/>
              </w:rPr>
              <w:t>。</w:t>
            </w:r>
          </w:p>
        </w:tc>
        <w:tc>
          <w:tcPr>
            <w:tcW w:w="2303" w:type="pct"/>
          </w:tcPr>
          <w:p w:rsidR="005C3C7B" w:rsidRPr="001266B2" w:rsidRDefault="005C3C7B" w:rsidP="005C3C7B">
            <w:pPr>
              <w:snapToGrid w:val="0"/>
              <w:rPr>
                <w:rFonts w:cs="宋体"/>
                <w:szCs w:val="21"/>
              </w:rPr>
            </w:pPr>
            <w:r w:rsidRPr="001266B2">
              <w:rPr>
                <w:rFonts w:cs="宋体" w:hint="eastAsia"/>
                <w:szCs w:val="21"/>
              </w:rPr>
              <w:t>十、</w:t>
            </w:r>
            <w:r w:rsidRPr="00855971">
              <w:rPr>
                <w:rFonts w:cs="宋体" w:hint="eastAsia"/>
                <w:szCs w:val="21"/>
              </w:rPr>
              <w:t>暂停申购或赎回的公告和重新开放申购或赎回的公告</w:t>
            </w:r>
          </w:p>
          <w:p w:rsidR="005C3C7B" w:rsidRPr="001266B2" w:rsidRDefault="005C3C7B" w:rsidP="005C3C7B">
            <w:pPr>
              <w:snapToGrid w:val="0"/>
              <w:rPr>
                <w:rFonts w:cs="宋体"/>
                <w:szCs w:val="21"/>
              </w:rPr>
            </w:pPr>
            <w:r w:rsidRPr="001266B2">
              <w:rPr>
                <w:rFonts w:cs="宋体" w:hint="eastAsia"/>
                <w:szCs w:val="21"/>
              </w:rPr>
              <w:t>……</w:t>
            </w:r>
          </w:p>
          <w:p w:rsidR="005C3C7B" w:rsidRPr="001266B2" w:rsidRDefault="005C3C7B" w:rsidP="005C3C7B">
            <w:pPr>
              <w:snapToGrid w:val="0"/>
              <w:rPr>
                <w:rFonts w:cs="宋体"/>
                <w:szCs w:val="21"/>
              </w:rPr>
            </w:pPr>
            <w:r w:rsidRPr="001266B2">
              <w:rPr>
                <w:rFonts w:cs="宋体"/>
                <w:szCs w:val="21"/>
              </w:rPr>
              <w:t>2</w:t>
            </w:r>
            <w:r w:rsidRPr="001266B2">
              <w:rPr>
                <w:rFonts w:cs="宋体"/>
                <w:szCs w:val="21"/>
              </w:rPr>
              <w:t>、</w:t>
            </w:r>
            <w:r w:rsidRPr="00855971">
              <w:rPr>
                <w:rFonts w:cs="宋体" w:hint="eastAsia"/>
                <w:szCs w:val="21"/>
              </w:rPr>
              <w:t>如发生暂停的时间为</w:t>
            </w:r>
            <w:r w:rsidRPr="00855971">
              <w:rPr>
                <w:rFonts w:cs="宋体"/>
                <w:szCs w:val="21"/>
              </w:rPr>
              <w:t>1</w:t>
            </w:r>
            <w:r w:rsidRPr="00855971">
              <w:rPr>
                <w:rFonts w:cs="宋体"/>
                <w:szCs w:val="21"/>
              </w:rPr>
              <w:t>日，基金管理人应于重新开放日，在指定媒介上刊登基金重新开放申购或赎回公告，并公布最近</w:t>
            </w:r>
            <w:r w:rsidRPr="00855971">
              <w:rPr>
                <w:rFonts w:cs="宋体"/>
                <w:szCs w:val="21"/>
              </w:rPr>
              <w:t>1</w:t>
            </w:r>
            <w:r w:rsidRPr="00855971">
              <w:rPr>
                <w:rFonts w:cs="宋体"/>
                <w:szCs w:val="21"/>
              </w:rPr>
              <w:t>个开放日的</w:t>
            </w:r>
            <w:r w:rsidRPr="002B7512">
              <w:rPr>
                <w:rFonts w:cs="宋体" w:hint="eastAsia"/>
                <w:b/>
                <w:szCs w:val="21"/>
                <w:u w:val="single"/>
              </w:rPr>
              <w:t>各类</w:t>
            </w:r>
            <w:r w:rsidRPr="001266B2">
              <w:rPr>
                <w:rFonts w:cs="宋体"/>
                <w:szCs w:val="21"/>
              </w:rPr>
              <w:t>基金份额净值。</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Pr="00CB2EE1" w:rsidRDefault="005C3C7B" w:rsidP="005C3C7B">
            <w:pPr>
              <w:snapToGrid w:val="0"/>
              <w:rPr>
                <w:rFonts w:cs="宋体"/>
                <w:szCs w:val="21"/>
              </w:rPr>
            </w:pPr>
            <w:r w:rsidRPr="00CB2EE1">
              <w:rPr>
                <w:rFonts w:cs="宋体" w:hint="eastAsia"/>
                <w:szCs w:val="21"/>
              </w:rPr>
              <w:t>十一、基金转换</w:t>
            </w:r>
          </w:p>
          <w:p w:rsidR="005C3C7B" w:rsidRDefault="005C3C7B" w:rsidP="005C3C7B">
            <w:pPr>
              <w:snapToGrid w:val="0"/>
              <w:rPr>
                <w:rFonts w:cs="宋体"/>
                <w:szCs w:val="21"/>
              </w:rPr>
            </w:pPr>
            <w:r w:rsidRPr="00855971">
              <w:rPr>
                <w:rFonts w:cs="宋体" w:hint="eastAsia"/>
                <w:szCs w:val="21"/>
              </w:rPr>
              <w:t>基金管理人可以根据相关法律法规以及本基金合同的规定决定开办本基金的</w:t>
            </w:r>
            <w:r w:rsidRPr="002B7512">
              <w:rPr>
                <w:rFonts w:cs="宋体" w:hint="eastAsia"/>
                <w:b/>
                <w:strike/>
                <w:szCs w:val="21"/>
              </w:rPr>
              <w:t>与基金管理人管理的其他基金之间</w:t>
            </w:r>
            <w:r w:rsidRPr="00855971">
              <w:rPr>
                <w:rFonts w:cs="宋体" w:hint="eastAsia"/>
                <w:szCs w:val="21"/>
              </w:rPr>
              <w:t>转换业务，基金转换可以收取一定的转换费，相关规则由基金管理人届时根据相关法律法规及本基金合同的规定制定并公告，并提前告知基金托管人与相关机构</w:t>
            </w:r>
            <w:r w:rsidRPr="00CB2EE1">
              <w:rPr>
                <w:rFonts w:cs="宋体" w:hint="eastAsia"/>
                <w:szCs w:val="21"/>
              </w:rPr>
              <w:t>。</w:t>
            </w:r>
          </w:p>
        </w:tc>
        <w:tc>
          <w:tcPr>
            <w:tcW w:w="2303" w:type="pct"/>
          </w:tcPr>
          <w:p w:rsidR="005C3C7B" w:rsidRPr="00CB2EE1" w:rsidRDefault="005C3C7B" w:rsidP="005C3C7B">
            <w:pPr>
              <w:snapToGrid w:val="0"/>
              <w:rPr>
                <w:rFonts w:cs="宋体"/>
                <w:szCs w:val="21"/>
              </w:rPr>
            </w:pPr>
            <w:r w:rsidRPr="00CB2EE1">
              <w:rPr>
                <w:rFonts w:cs="宋体" w:hint="eastAsia"/>
                <w:szCs w:val="21"/>
              </w:rPr>
              <w:t>十一、基金转换</w:t>
            </w:r>
          </w:p>
          <w:p w:rsidR="005C3C7B" w:rsidRPr="005040B5" w:rsidRDefault="005C3C7B" w:rsidP="005C3C7B">
            <w:pPr>
              <w:snapToGrid w:val="0"/>
              <w:rPr>
                <w:rFonts w:cs="宋体"/>
                <w:b/>
                <w:szCs w:val="21"/>
                <w:u w:val="single"/>
              </w:rPr>
            </w:pPr>
            <w:r w:rsidRPr="00855971">
              <w:rPr>
                <w:rFonts w:cs="宋体" w:hint="eastAsia"/>
                <w:szCs w:val="21"/>
              </w:rPr>
              <w:t>基金管理人可以根据相关法律法规以及本基金合同的规定决定开办本基金的</w:t>
            </w:r>
            <w:r w:rsidRPr="002B7512">
              <w:rPr>
                <w:rFonts w:cs="宋体" w:hint="eastAsia"/>
                <w:b/>
                <w:szCs w:val="21"/>
                <w:u w:val="single"/>
              </w:rPr>
              <w:t>基金</w:t>
            </w:r>
            <w:r w:rsidRPr="00855971">
              <w:rPr>
                <w:rFonts w:cs="宋体" w:hint="eastAsia"/>
                <w:szCs w:val="21"/>
              </w:rPr>
              <w:t>转换业务，基金转换可以收取一定的转换费，相关规则由基金管理人届时根据相关法律法规及本基金合同的规定制定并公告，并提前告知基金托管人与相关机构</w:t>
            </w:r>
            <w:r w:rsidRPr="00CB2EE1">
              <w:rPr>
                <w:rFonts w:cs="宋体" w:hint="eastAsia"/>
                <w:szCs w:val="21"/>
              </w:rPr>
              <w:t>。</w:t>
            </w:r>
          </w:p>
        </w:tc>
      </w:tr>
      <w:tr w:rsidR="005C3C7B" w:rsidTr="005C3C7B">
        <w:trPr>
          <w:jc w:val="center"/>
        </w:trPr>
        <w:tc>
          <w:tcPr>
            <w:tcW w:w="394" w:type="pct"/>
            <w:vMerge w:val="restart"/>
            <w:vAlign w:val="center"/>
          </w:tcPr>
          <w:p w:rsidR="005C3C7B" w:rsidRPr="005040B5" w:rsidRDefault="005C3C7B" w:rsidP="005C3C7B">
            <w:pPr>
              <w:snapToGrid w:val="0"/>
              <w:jc w:val="center"/>
              <w:rPr>
                <w:rFonts w:cs="宋体"/>
                <w:b/>
                <w:szCs w:val="21"/>
              </w:rPr>
            </w:pPr>
            <w:r w:rsidRPr="005040B5">
              <w:rPr>
                <w:rFonts w:cs="宋体" w:hint="eastAsia"/>
                <w:b/>
                <w:szCs w:val="21"/>
              </w:rPr>
              <w:t>第</w:t>
            </w:r>
            <w:r>
              <w:rPr>
                <w:rFonts w:cs="宋体" w:hint="eastAsia"/>
                <w:b/>
                <w:szCs w:val="21"/>
              </w:rPr>
              <w:t>七</w:t>
            </w:r>
            <w:r w:rsidRPr="005040B5">
              <w:rPr>
                <w:rFonts w:cs="宋体" w:hint="eastAsia"/>
                <w:b/>
                <w:szCs w:val="21"/>
              </w:rPr>
              <w:t>部分</w:t>
            </w:r>
            <w:r w:rsidRPr="005040B5">
              <w:rPr>
                <w:rFonts w:cs="宋体"/>
                <w:b/>
                <w:szCs w:val="21"/>
              </w:rPr>
              <w:t xml:space="preserve">  </w:t>
            </w:r>
            <w:r w:rsidRPr="005040B5">
              <w:rPr>
                <w:rFonts w:cs="宋体"/>
                <w:b/>
                <w:szCs w:val="21"/>
              </w:rPr>
              <w:t>基金</w:t>
            </w:r>
            <w:r>
              <w:rPr>
                <w:rFonts w:cs="宋体" w:hint="eastAsia"/>
                <w:b/>
                <w:szCs w:val="21"/>
              </w:rPr>
              <w:t>合同当事人及权利义务</w:t>
            </w:r>
          </w:p>
        </w:tc>
        <w:tc>
          <w:tcPr>
            <w:tcW w:w="2303" w:type="pct"/>
          </w:tcPr>
          <w:p w:rsidR="005C3C7B" w:rsidRDefault="005C3C7B" w:rsidP="005C3C7B">
            <w:pPr>
              <w:snapToGrid w:val="0"/>
              <w:rPr>
                <w:rFonts w:cs="宋体"/>
                <w:szCs w:val="21"/>
              </w:rPr>
            </w:pPr>
            <w:r w:rsidRPr="00130039">
              <w:rPr>
                <w:rFonts w:cs="宋体" w:hint="eastAsia"/>
                <w:szCs w:val="21"/>
              </w:rPr>
              <w:t>一、基金管理人</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130039">
              <w:rPr>
                <w:rFonts w:cs="宋体" w:hint="eastAsia"/>
                <w:szCs w:val="21"/>
              </w:rPr>
              <w:t>组织形式：有限责任公司（</w:t>
            </w:r>
            <w:r w:rsidRPr="002B7512">
              <w:rPr>
                <w:rFonts w:cs="宋体" w:hint="eastAsia"/>
                <w:b/>
                <w:strike/>
                <w:szCs w:val="21"/>
              </w:rPr>
              <w:t>中外合资</w:t>
            </w:r>
            <w:r w:rsidRPr="00130039">
              <w:rPr>
                <w:rFonts w:cs="宋体" w:hint="eastAsia"/>
                <w:szCs w:val="21"/>
              </w:rPr>
              <w:t>）</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97594E">
              <w:rPr>
                <w:rFonts w:cs="宋体"/>
                <w:szCs w:val="21"/>
              </w:rPr>
              <w:t>2</w:t>
            </w:r>
            <w:r w:rsidRPr="0097594E">
              <w:rPr>
                <w:rFonts w:cs="宋体"/>
                <w:szCs w:val="21"/>
              </w:rPr>
              <w:t>、</w:t>
            </w:r>
            <w:r w:rsidRPr="00886D00">
              <w:rPr>
                <w:rFonts w:cs="宋体" w:hint="eastAsia"/>
                <w:szCs w:val="21"/>
              </w:rPr>
              <w:t>根据《基金法》、《运作办法》及其他有关规定，基金管理人的义务包括但不限于</w:t>
            </w:r>
            <w:r w:rsidRPr="0097594E">
              <w:rPr>
                <w:rFonts w:cs="宋体"/>
                <w:szCs w:val="21"/>
              </w:rPr>
              <w:t>：</w:t>
            </w:r>
          </w:p>
          <w:p w:rsidR="005C3C7B" w:rsidRDefault="005C3C7B" w:rsidP="005C3C7B">
            <w:pPr>
              <w:snapToGrid w:val="0"/>
              <w:rPr>
                <w:rFonts w:cs="宋体"/>
                <w:szCs w:val="21"/>
              </w:rPr>
            </w:pPr>
            <w:r>
              <w:rPr>
                <w:rFonts w:cs="宋体" w:hint="eastAsia"/>
                <w:szCs w:val="21"/>
              </w:rPr>
              <w:t>……</w:t>
            </w:r>
          </w:p>
          <w:p w:rsidR="005C3C7B" w:rsidRPr="005040B5" w:rsidRDefault="005C3C7B" w:rsidP="005C3C7B">
            <w:pPr>
              <w:snapToGrid w:val="0"/>
              <w:rPr>
                <w:rFonts w:cs="宋体"/>
                <w:szCs w:val="21"/>
              </w:rPr>
            </w:pPr>
            <w:r w:rsidRPr="0097594E">
              <w:rPr>
                <w:rFonts w:cs="宋体" w:hint="eastAsia"/>
                <w:szCs w:val="21"/>
              </w:rPr>
              <w:t>（</w:t>
            </w:r>
            <w:r w:rsidRPr="0097594E">
              <w:rPr>
                <w:rFonts w:cs="宋体"/>
                <w:szCs w:val="21"/>
              </w:rPr>
              <w:t>8</w:t>
            </w:r>
            <w:r w:rsidRPr="0097594E">
              <w:rPr>
                <w:rFonts w:cs="宋体"/>
                <w:szCs w:val="21"/>
              </w:rPr>
              <w:t>）</w:t>
            </w:r>
            <w:r w:rsidRPr="00886D00">
              <w:rPr>
                <w:rFonts w:cs="宋体" w:hint="eastAsia"/>
                <w:szCs w:val="21"/>
              </w:rPr>
              <w:t>采取适当合理的措施使计算基金份额认购、申购、赎回和注销价格的方法符合《基金合同》等法律文件的规定，按有关规定计算并公告基金</w:t>
            </w:r>
            <w:r>
              <w:rPr>
                <w:rFonts w:cs="宋体" w:hint="eastAsia"/>
                <w:szCs w:val="21"/>
              </w:rPr>
              <w:t>净值信息，确定基金份额申购、赎回的价格</w:t>
            </w:r>
            <w:r w:rsidRPr="0097594E">
              <w:rPr>
                <w:rFonts w:cs="宋体"/>
                <w:szCs w:val="21"/>
              </w:rPr>
              <w:t>；</w:t>
            </w:r>
          </w:p>
        </w:tc>
        <w:tc>
          <w:tcPr>
            <w:tcW w:w="2303" w:type="pct"/>
          </w:tcPr>
          <w:p w:rsidR="005C3C7B" w:rsidRDefault="005C3C7B" w:rsidP="005C3C7B">
            <w:pPr>
              <w:snapToGrid w:val="0"/>
              <w:rPr>
                <w:rFonts w:cs="宋体"/>
                <w:szCs w:val="21"/>
              </w:rPr>
            </w:pPr>
            <w:r w:rsidRPr="00130039">
              <w:rPr>
                <w:rFonts w:cs="宋体" w:hint="eastAsia"/>
                <w:szCs w:val="21"/>
              </w:rPr>
              <w:t>一、基金管理人</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130039">
              <w:rPr>
                <w:rFonts w:cs="宋体" w:hint="eastAsia"/>
                <w:szCs w:val="21"/>
              </w:rPr>
              <w:t>组织形式：有限责任公司（</w:t>
            </w:r>
            <w:r w:rsidRPr="002B7512">
              <w:rPr>
                <w:rFonts w:cs="宋体" w:hint="eastAsia"/>
                <w:b/>
                <w:szCs w:val="21"/>
                <w:u w:val="single"/>
              </w:rPr>
              <w:t>外商投资、非独资</w:t>
            </w:r>
            <w:r w:rsidRPr="00130039">
              <w:rPr>
                <w:rFonts w:cs="宋体" w:hint="eastAsia"/>
                <w:szCs w:val="21"/>
              </w:rPr>
              <w:t>）</w:t>
            </w:r>
          </w:p>
          <w:p w:rsidR="005C3C7B" w:rsidRPr="0097594E" w:rsidRDefault="005C3C7B" w:rsidP="005C3C7B">
            <w:pPr>
              <w:snapToGrid w:val="0"/>
              <w:rPr>
                <w:rFonts w:cs="宋体"/>
                <w:szCs w:val="21"/>
              </w:rPr>
            </w:pPr>
            <w:r w:rsidRPr="0097594E">
              <w:rPr>
                <w:rFonts w:cs="宋体" w:hint="eastAsia"/>
                <w:szCs w:val="21"/>
              </w:rPr>
              <w:t>……</w:t>
            </w:r>
          </w:p>
          <w:p w:rsidR="005C3C7B" w:rsidRPr="0097594E" w:rsidRDefault="005C3C7B" w:rsidP="005C3C7B">
            <w:pPr>
              <w:snapToGrid w:val="0"/>
              <w:rPr>
                <w:rFonts w:cs="宋体"/>
                <w:szCs w:val="21"/>
              </w:rPr>
            </w:pPr>
            <w:r w:rsidRPr="0097594E">
              <w:rPr>
                <w:rFonts w:cs="宋体"/>
                <w:szCs w:val="21"/>
              </w:rPr>
              <w:t>2</w:t>
            </w:r>
            <w:r w:rsidRPr="0097594E">
              <w:rPr>
                <w:rFonts w:cs="宋体"/>
                <w:szCs w:val="21"/>
              </w:rPr>
              <w:t>、</w:t>
            </w:r>
            <w:r w:rsidRPr="00886D00">
              <w:rPr>
                <w:rFonts w:cs="宋体" w:hint="eastAsia"/>
                <w:szCs w:val="21"/>
              </w:rPr>
              <w:t>根据《基金法》、《运作办法》及其他有关规定，基金管理人的义务包括但不限于</w:t>
            </w:r>
            <w:r w:rsidRPr="0097594E">
              <w:rPr>
                <w:rFonts w:cs="宋体"/>
                <w:szCs w:val="21"/>
              </w:rPr>
              <w:t>：</w:t>
            </w:r>
          </w:p>
          <w:p w:rsidR="005C3C7B" w:rsidRPr="0097594E" w:rsidRDefault="005C3C7B" w:rsidP="005C3C7B">
            <w:pPr>
              <w:snapToGrid w:val="0"/>
              <w:rPr>
                <w:rFonts w:cs="宋体"/>
                <w:szCs w:val="21"/>
              </w:rPr>
            </w:pPr>
            <w:r w:rsidRPr="0097594E">
              <w:rPr>
                <w:rFonts w:cs="宋体" w:hint="eastAsia"/>
                <w:szCs w:val="21"/>
              </w:rPr>
              <w:t>……</w:t>
            </w:r>
          </w:p>
          <w:p w:rsidR="005C3C7B" w:rsidRPr="005040B5" w:rsidRDefault="005C3C7B" w:rsidP="005C3C7B">
            <w:pPr>
              <w:snapToGrid w:val="0"/>
              <w:rPr>
                <w:rFonts w:cs="宋体"/>
                <w:szCs w:val="21"/>
              </w:rPr>
            </w:pPr>
            <w:r w:rsidRPr="0097594E">
              <w:rPr>
                <w:rFonts w:cs="宋体" w:hint="eastAsia"/>
                <w:szCs w:val="21"/>
              </w:rPr>
              <w:t>（</w:t>
            </w:r>
            <w:r w:rsidRPr="0097594E">
              <w:rPr>
                <w:rFonts w:cs="宋体"/>
                <w:szCs w:val="21"/>
              </w:rPr>
              <w:t>8</w:t>
            </w:r>
            <w:r w:rsidRPr="0097594E">
              <w:rPr>
                <w:rFonts w:cs="宋体"/>
                <w:szCs w:val="21"/>
              </w:rPr>
              <w:t>）</w:t>
            </w:r>
            <w:r w:rsidRPr="00886D00">
              <w:rPr>
                <w:rFonts w:cs="宋体" w:hint="eastAsia"/>
                <w:szCs w:val="21"/>
              </w:rPr>
              <w:t>采取适当合理的措施使计算基金份额认购、申购、赎回和注销价格的方法符合《基金合同》等法律文件的规定，按有关规定计算并公告</w:t>
            </w:r>
            <w:r w:rsidRPr="00886D00">
              <w:rPr>
                <w:rFonts w:cs="宋体" w:hint="eastAsia"/>
                <w:b/>
                <w:szCs w:val="21"/>
                <w:u w:val="single"/>
              </w:rPr>
              <w:t>各类</w:t>
            </w:r>
            <w:r w:rsidRPr="00886D00">
              <w:rPr>
                <w:rFonts w:cs="宋体" w:hint="eastAsia"/>
                <w:szCs w:val="21"/>
              </w:rPr>
              <w:t>基金</w:t>
            </w:r>
            <w:r w:rsidRPr="00886D00">
              <w:rPr>
                <w:rFonts w:cs="宋体" w:hint="eastAsia"/>
                <w:b/>
                <w:szCs w:val="21"/>
                <w:u w:val="single"/>
              </w:rPr>
              <w:t>份额</w:t>
            </w:r>
            <w:r>
              <w:rPr>
                <w:rFonts w:cs="宋体" w:hint="eastAsia"/>
                <w:szCs w:val="21"/>
              </w:rPr>
              <w:t>净值信息，确定基金份额申购、赎回的价格</w:t>
            </w:r>
            <w:r w:rsidRPr="0097594E">
              <w:rPr>
                <w:rFonts w:cs="宋体"/>
                <w:szCs w:val="21"/>
              </w:rPr>
              <w:t>；</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Pr>
                <w:rFonts w:cs="宋体" w:hint="eastAsia"/>
                <w:szCs w:val="21"/>
              </w:rPr>
              <w:t>二、基金托管人</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C337D3">
              <w:rPr>
                <w:rFonts w:cs="宋体"/>
                <w:szCs w:val="21"/>
              </w:rPr>
              <w:t>2</w:t>
            </w:r>
            <w:r w:rsidRPr="00C337D3">
              <w:rPr>
                <w:rFonts w:cs="宋体"/>
                <w:szCs w:val="21"/>
              </w:rPr>
              <w:t>、</w:t>
            </w:r>
            <w:r w:rsidRPr="00886D00">
              <w:rPr>
                <w:rFonts w:cs="宋体" w:hint="eastAsia"/>
                <w:szCs w:val="21"/>
              </w:rPr>
              <w:t>根据《基金法》、《运作办法》及其他有关规定，基金托管人的义务包括但不限于</w:t>
            </w:r>
            <w:r w:rsidRPr="00C337D3">
              <w:rPr>
                <w:rFonts w:cs="宋体"/>
                <w:szCs w:val="21"/>
              </w:rPr>
              <w:t>：</w:t>
            </w:r>
          </w:p>
          <w:p w:rsidR="005C3C7B" w:rsidRDefault="005C3C7B" w:rsidP="005C3C7B">
            <w:pPr>
              <w:snapToGrid w:val="0"/>
              <w:rPr>
                <w:rFonts w:cs="宋体"/>
                <w:szCs w:val="21"/>
              </w:rPr>
            </w:pPr>
            <w:r>
              <w:rPr>
                <w:rFonts w:cs="宋体" w:hint="eastAsia"/>
                <w:szCs w:val="21"/>
              </w:rPr>
              <w:t>……</w:t>
            </w:r>
          </w:p>
          <w:p w:rsidR="005C3C7B" w:rsidRPr="00130039" w:rsidRDefault="005C3C7B" w:rsidP="005C3C7B">
            <w:pPr>
              <w:snapToGrid w:val="0"/>
              <w:rPr>
                <w:rFonts w:cs="宋体"/>
                <w:szCs w:val="21"/>
              </w:rPr>
            </w:pPr>
            <w:r w:rsidRPr="00C337D3">
              <w:rPr>
                <w:rFonts w:cs="宋体" w:hint="eastAsia"/>
                <w:szCs w:val="21"/>
              </w:rPr>
              <w:t>（</w:t>
            </w:r>
            <w:r w:rsidRPr="00C337D3">
              <w:rPr>
                <w:rFonts w:cs="宋体"/>
                <w:szCs w:val="21"/>
              </w:rPr>
              <w:t>8</w:t>
            </w:r>
            <w:r w:rsidRPr="00C337D3">
              <w:rPr>
                <w:rFonts w:cs="宋体"/>
                <w:szCs w:val="21"/>
              </w:rPr>
              <w:t>）</w:t>
            </w:r>
            <w:r>
              <w:rPr>
                <w:rFonts w:cs="宋体" w:hint="eastAsia"/>
                <w:szCs w:val="21"/>
              </w:rPr>
              <w:t>复核、审查基金管理人计算的基金资产净值、</w:t>
            </w:r>
            <w:r w:rsidRPr="00886D00">
              <w:rPr>
                <w:rFonts w:cs="宋体" w:hint="eastAsia"/>
                <w:szCs w:val="21"/>
              </w:rPr>
              <w:t>基金份额净值</w:t>
            </w:r>
            <w:r w:rsidRPr="00C337D3">
              <w:rPr>
                <w:rFonts w:cs="宋体"/>
                <w:szCs w:val="21"/>
              </w:rPr>
              <w:t>；</w:t>
            </w:r>
          </w:p>
        </w:tc>
        <w:tc>
          <w:tcPr>
            <w:tcW w:w="2303" w:type="pct"/>
          </w:tcPr>
          <w:p w:rsidR="005C3C7B" w:rsidRDefault="005C3C7B" w:rsidP="005C3C7B">
            <w:pPr>
              <w:snapToGrid w:val="0"/>
              <w:rPr>
                <w:rFonts w:cs="宋体"/>
                <w:szCs w:val="21"/>
              </w:rPr>
            </w:pPr>
            <w:r>
              <w:rPr>
                <w:rFonts w:cs="宋体" w:hint="eastAsia"/>
                <w:szCs w:val="21"/>
              </w:rPr>
              <w:t>二、基金托管人</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C337D3">
              <w:rPr>
                <w:rFonts w:cs="宋体"/>
                <w:szCs w:val="21"/>
              </w:rPr>
              <w:t>2</w:t>
            </w:r>
            <w:r w:rsidRPr="00C337D3">
              <w:rPr>
                <w:rFonts w:cs="宋体"/>
                <w:szCs w:val="21"/>
              </w:rPr>
              <w:t>、</w:t>
            </w:r>
            <w:r w:rsidRPr="00886D00">
              <w:rPr>
                <w:rFonts w:cs="宋体" w:hint="eastAsia"/>
                <w:szCs w:val="21"/>
              </w:rPr>
              <w:t>根据《基金法》、《运作办法》及其他有关规定，基金托管人的义务包括但不限于</w:t>
            </w:r>
            <w:r w:rsidRPr="00C337D3">
              <w:rPr>
                <w:rFonts w:cs="宋体"/>
                <w:szCs w:val="21"/>
              </w:rPr>
              <w:t>：</w:t>
            </w:r>
          </w:p>
          <w:p w:rsidR="005C3C7B" w:rsidRDefault="005C3C7B" w:rsidP="005C3C7B">
            <w:pPr>
              <w:snapToGrid w:val="0"/>
              <w:rPr>
                <w:rFonts w:cs="宋体"/>
                <w:szCs w:val="21"/>
              </w:rPr>
            </w:pPr>
            <w:r>
              <w:rPr>
                <w:rFonts w:cs="宋体" w:hint="eastAsia"/>
                <w:szCs w:val="21"/>
              </w:rPr>
              <w:t>……</w:t>
            </w:r>
          </w:p>
          <w:p w:rsidR="005C3C7B" w:rsidRPr="00130039" w:rsidRDefault="005C3C7B" w:rsidP="005C3C7B">
            <w:pPr>
              <w:snapToGrid w:val="0"/>
              <w:rPr>
                <w:rFonts w:cs="宋体"/>
                <w:szCs w:val="21"/>
              </w:rPr>
            </w:pPr>
            <w:r w:rsidRPr="00C337D3">
              <w:rPr>
                <w:rFonts w:cs="宋体" w:hint="eastAsia"/>
                <w:szCs w:val="21"/>
              </w:rPr>
              <w:t>（</w:t>
            </w:r>
            <w:r w:rsidRPr="00C337D3">
              <w:rPr>
                <w:rFonts w:cs="宋体"/>
                <w:szCs w:val="21"/>
              </w:rPr>
              <w:t>8</w:t>
            </w:r>
            <w:r w:rsidRPr="00C337D3">
              <w:rPr>
                <w:rFonts w:cs="宋体"/>
                <w:szCs w:val="21"/>
              </w:rPr>
              <w:t>）</w:t>
            </w:r>
            <w:r w:rsidRPr="00886D00">
              <w:rPr>
                <w:rFonts w:cs="宋体" w:hint="eastAsia"/>
                <w:szCs w:val="21"/>
              </w:rPr>
              <w:t>复核、审查基金管理人计算的基金资产净值、</w:t>
            </w:r>
            <w:r w:rsidRPr="002B7512">
              <w:rPr>
                <w:rFonts w:cs="宋体" w:hint="eastAsia"/>
                <w:b/>
                <w:szCs w:val="21"/>
                <w:u w:val="single"/>
              </w:rPr>
              <w:t>各类</w:t>
            </w:r>
            <w:r w:rsidRPr="00C337D3">
              <w:rPr>
                <w:rFonts w:cs="宋体"/>
                <w:szCs w:val="21"/>
              </w:rPr>
              <w:t>基金份额净值；</w:t>
            </w:r>
          </w:p>
        </w:tc>
      </w:tr>
      <w:tr w:rsidR="005C3C7B" w:rsidTr="005C3C7B">
        <w:trPr>
          <w:jc w:val="center"/>
        </w:trPr>
        <w:tc>
          <w:tcPr>
            <w:tcW w:w="394" w:type="pct"/>
            <w:vMerge/>
            <w:vAlign w:val="center"/>
          </w:tcPr>
          <w:p w:rsidR="005C3C7B" w:rsidRPr="005040B5" w:rsidRDefault="005C3C7B" w:rsidP="005C3C7B">
            <w:pPr>
              <w:snapToGrid w:val="0"/>
              <w:jc w:val="center"/>
              <w:rPr>
                <w:rFonts w:cs="宋体"/>
                <w:b/>
                <w:szCs w:val="21"/>
              </w:rPr>
            </w:pPr>
          </w:p>
        </w:tc>
        <w:tc>
          <w:tcPr>
            <w:tcW w:w="2303" w:type="pct"/>
          </w:tcPr>
          <w:p w:rsidR="005C3C7B" w:rsidRDefault="005C3C7B" w:rsidP="005C3C7B">
            <w:pPr>
              <w:snapToGrid w:val="0"/>
              <w:rPr>
                <w:rFonts w:cs="宋体"/>
                <w:szCs w:val="21"/>
              </w:rPr>
            </w:pPr>
            <w:r w:rsidRPr="00DC0474">
              <w:rPr>
                <w:rFonts w:cs="宋体" w:hint="eastAsia"/>
                <w:szCs w:val="21"/>
              </w:rPr>
              <w:t>三、基金份额持有人</w:t>
            </w:r>
          </w:p>
          <w:p w:rsidR="005C3C7B" w:rsidRDefault="005C3C7B" w:rsidP="005C3C7B">
            <w:pPr>
              <w:snapToGrid w:val="0"/>
              <w:rPr>
                <w:rFonts w:cs="宋体"/>
                <w:szCs w:val="21"/>
              </w:rPr>
            </w:pPr>
            <w:r>
              <w:rPr>
                <w:rFonts w:cs="宋体" w:hint="eastAsia"/>
                <w:szCs w:val="21"/>
              </w:rPr>
              <w:t>……</w:t>
            </w:r>
          </w:p>
          <w:p w:rsidR="005C3C7B" w:rsidRDefault="005C3C7B" w:rsidP="005C3C7B">
            <w:pPr>
              <w:snapToGrid w:val="0"/>
              <w:rPr>
                <w:rFonts w:cs="宋体"/>
                <w:szCs w:val="21"/>
              </w:rPr>
            </w:pPr>
            <w:r w:rsidRPr="00DC0474">
              <w:rPr>
                <w:rFonts w:cs="宋体" w:hint="eastAsia"/>
                <w:szCs w:val="21"/>
              </w:rPr>
              <w:t>每份基金份额具有同等的合法权益。</w:t>
            </w:r>
          </w:p>
        </w:tc>
        <w:tc>
          <w:tcPr>
            <w:tcW w:w="2303" w:type="pct"/>
          </w:tcPr>
          <w:p w:rsidR="005C3C7B" w:rsidRDefault="005C3C7B" w:rsidP="005C3C7B">
            <w:pPr>
              <w:snapToGrid w:val="0"/>
              <w:rPr>
                <w:rFonts w:cs="宋体"/>
                <w:szCs w:val="21"/>
              </w:rPr>
            </w:pPr>
            <w:r w:rsidRPr="00DC0474">
              <w:rPr>
                <w:rFonts w:cs="宋体" w:hint="eastAsia"/>
                <w:szCs w:val="21"/>
              </w:rPr>
              <w:t>三、基金份额持有人</w:t>
            </w:r>
          </w:p>
          <w:p w:rsidR="005C3C7B" w:rsidRPr="00DC0474" w:rsidRDefault="005C3C7B" w:rsidP="005C3C7B">
            <w:pPr>
              <w:snapToGrid w:val="0"/>
              <w:rPr>
                <w:rFonts w:cs="宋体"/>
                <w:szCs w:val="21"/>
              </w:rPr>
            </w:pPr>
            <w:r w:rsidRPr="00DC0474">
              <w:rPr>
                <w:rFonts w:cs="宋体" w:hint="eastAsia"/>
                <w:szCs w:val="21"/>
              </w:rPr>
              <w:t>……</w:t>
            </w:r>
          </w:p>
          <w:p w:rsidR="005C3C7B" w:rsidRDefault="005C3C7B" w:rsidP="005C3C7B">
            <w:pPr>
              <w:snapToGrid w:val="0"/>
              <w:rPr>
                <w:rFonts w:cs="宋体"/>
                <w:szCs w:val="21"/>
              </w:rPr>
            </w:pPr>
            <w:r w:rsidRPr="002B7512">
              <w:rPr>
                <w:rFonts w:cs="宋体" w:hint="eastAsia"/>
                <w:b/>
                <w:szCs w:val="21"/>
                <w:u w:val="single"/>
              </w:rPr>
              <w:t>同一类别的</w:t>
            </w:r>
            <w:r w:rsidRPr="00DC0474">
              <w:rPr>
                <w:rFonts w:cs="宋体" w:hint="eastAsia"/>
                <w:szCs w:val="21"/>
              </w:rPr>
              <w:t>每份基金份额具有同等的合法权益。</w:t>
            </w:r>
          </w:p>
        </w:tc>
      </w:tr>
      <w:tr w:rsidR="005C3C7B" w:rsidTr="005C3C7B">
        <w:trPr>
          <w:jc w:val="center"/>
        </w:trPr>
        <w:tc>
          <w:tcPr>
            <w:tcW w:w="394" w:type="pct"/>
            <w:vAlign w:val="center"/>
          </w:tcPr>
          <w:p w:rsidR="005C3C7B" w:rsidRPr="005040B5" w:rsidRDefault="005C3C7B" w:rsidP="005C3C7B">
            <w:pPr>
              <w:snapToGrid w:val="0"/>
              <w:jc w:val="center"/>
              <w:rPr>
                <w:rFonts w:cs="宋体"/>
                <w:b/>
                <w:szCs w:val="21"/>
              </w:rPr>
            </w:pPr>
            <w:r w:rsidRPr="00EB349B">
              <w:rPr>
                <w:rFonts w:cs="宋体" w:hint="eastAsia"/>
                <w:b/>
                <w:szCs w:val="21"/>
              </w:rPr>
              <w:t>第八部分</w:t>
            </w:r>
            <w:r w:rsidRPr="00EB349B">
              <w:rPr>
                <w:rFonts w:cs="宋体"/>
                <w:b/>
                <w:szCs w:val="21"/>
              </w:rPr>
              <w:t xml:space="preserve">  </w:t>
            </w:r>
            <w:r w:rsidRPr="00EB349B">
              <w:rPr>
                <w:rFonts w:cs="宋体"/>
                <w:b/>
                <w:szCs w:val="21"/>
              </w:rPr>
              <w:t>基金份额持有人大会</w:t>
            </w:r>
          </w:p>
        </w:tc>
        <w:tc>
          <w:tcPr>
            <w:tcW w:w="2303" w:type="pct"/>
          </w:tcPr>
          <w:p w:rsidR="005C3C7B" w:rsidRPr="00EB349B" w:rsidRDefault="005C3C7B" w:rsidP="005C3C7B">
            <w:pPr>
              <w:snapToGrid w:val="0"/>
              <w:rPr>
                <w:rFonts w:cs="宋体"/>
                <w:szCs w:val="21"/>
              </w:rPr>
            </w:pPr>
            <w:r w:rsidRPr="00EB349B">
              <w:rPr>
                <w:rFonts w:cs="宋体" w:hint="eastAsia"/>
                <w:szCs w:val="21"/>
              </w:rPr>
              <w:t>一、召开事由</w:t>
            </w:r>
          </w:p>
          <w:p w:rsidR="005C3C7B" w:rsidRPr="00EB349B" w:rsidRDefault="005C3C7B" w:rsidP="005C3C7B">
            <w:pPr>
              <w:snapToGrid w:val="0"/>
              <w:rPr>
                <w:rFonts w:cs="宋体"/>
                <w:szCs w:val="21"/>
              </w:rPr>
            </w:pPr>
            <w:r w:rsidRPr="00EB349B">
              <w:rPr>
                <w:rFonts w:cs="宋体"/>
                <w:szCs w:val="21"/>
              </w:rPr>
              <w:t>1</w:t>
            </w:r>
            <w:r w:rsidRPr="00EB349B">
              <w:rPr>
                <w:rFonts w:cs="宋体"/>
                <w:szCs w:val="21"/>
              </w:rPr>
              <w:t>、</w:t>
            </w:r>
            <w:r w:rsidRPr="00886D00">
              <w:rPr>
                <w:rFonts w:cs="宋体" w:hint="eastAsia"/>
                <w:szCs w:val="21"/>
              </w:rPr>
              <w:t>除法律法规，或基金合同，或中国证监会另有规定外，当出现或需要决定下列事由之一的，应当召开基金份额持有人大会</w:t>
            </w:r>
            <w:r w:rsidRPr="00EB349B">
              <w:rPr>
                <w:rFonts w:cs="宋体"/>
                <w:szCs w:val="21"/>
              </w:rPr>
              <w:t>：</w:t>
            </w:r>
          </w:p>
          <w:p w:rsidR="005C3C7B" w:rsidRPr="00EB349B" w:rsidRDefault="005C3C7B" w:rsidP="005C3C7B">
            <w:pPr>
              <w:snapToGrid w:val="0"/>
              <w:rPr>
                <w:rFonts w:cs="宋体"/>
                <w:szCs w:val="21"/>
              </w:rPr>
            </w:pPr>
            <w:r w:rsidRPr="00EB349B">
              <w:rPr>
                <w:rFonts w:cs="宋体" w:hint="eastAsia"/>
                <w:szCs w:val="21"/>
              </w:rPr>
              <w:t>……</w:t>
            </w:r>
          </w:p>
          <w:p w:rsidR="005C3C7B" w:rsidRDefault="005C3C7B" w:rsidP="005C3C7B">
            <w:pPr>
              <w:snapToGrid w:val="0"/>
              <w:rPr>
                <w:rFonts w:cs="宋体"/>
                <w:szCs w:val="21"/>
              </w:rPr>
            </w:pPr>
            <w:r w:rsidRPr="00EB349B">
              <w:rPr>
                <w:rFonts w:cs="宋体" w:hint="eastAsia"/>
                <w:szCs w:val="21"/>
              </w:rPr>
              <w:t>（</w:t>
            </w:r>
            <w:r w:rsidRPr="00EB349B">
              <w:rPr>
                <w:rFonts w:cs="宋体"/>
                <w:szCs w:val="21"/>
              </w:rPr>
              <w:t>5</w:t>
            </w:r>
            <w:r w:rsidRPr="00EB349B">
              <w:rPr>
                <w:rFonts w:cs="宋体"/>
                <w:szCs w:val="21"/>
              </w:rPr>
              <w:t>）</w:t>
            </w:r>
            <w:r w:rsidRPr="00886D00">
              <w:rPr>
                <w:rFonts w:cs="宋体" w:hint="eastAsia"/>
                <w:szCs w:val="21"/>
              </w:rPr>
              <w:t>调整基金管理人、基金托管人的报酬标准</w:t>
            </w:r>
            <w:r w:rsidRPr="00EB349B">
              <w:rPr>
                <w:rFonts w:cs="宋体"/>
                <w:szCs w:val="21"/>
              </w:rPr>
              <w:t>；</w:t>
            </w:r>
          </w:p>
          <w:p w:rsidR="005C3C7B" w:rsidRPr="00A971D8" w:rsidRDefault="005C3C7B" w:rsidP="005C3C7B">
            <w:pPr>
              <w:snapToGrid w:val="0"/>
              <w:rPr>
                <w:rFonts w:cs="宋体"/>
                <w:szCs w:val="21"/>
              </w:rPr>
            </w:pPr>
            <w:r w:rsidRPr="00A971D8">
              <w:rPr>
                <w:rFonts w:cs="宋体" w:hint="eastAsia"/>
                <w:szCs w:val="21"/>
              </w:rPr>
              <w:t>……</w:t>
            </w:r>
          </w:p>
          <w:p w:rsidR="005C3C7B" w:rsidRPr="00A971D8" w:rsidRDefault="005C3C7B" w:rsidP="005C3C7B">
            <w:pPr>
              <w:snapToGrid w:val="0"/>
              <w:rPr>
                <w:rFonts w:cs="宋体"/>
                <w:szCs w:val="21"/>
              </w:rPr>
            </w:pPr>
            <w:r w:rsidRPr="00A971D8">
              <w:rPr>
                <w:rFonts w:cs="宋体"/>
                <w:szCs w:val="21"/>
              </w:rPr>
              <w:t>2</w:t>
            </w:r>
            <w:r w:rsidRPr="00A971D8">
              <w:rPr>
                <w:rFonts w:cs="宋体"/>
                <w:szCs w:val="21"/>
              </w:rPr>
              <w:t>、</w:t>
            </w:r>
            <w:r w:rsidRPr="00886D00">
              <w:rPr>
                <w:rFonts w:cs="宋体" w:hint="eastAsia"/>
                <w:szCs w:val="21"/>
              </w:rPr>
              <w:t>在不违反法律法规及基金合同的有关规定，以下情况可由基金管理人和基金托管人协商后修改，不需召开基金份额持有人大会</w:t>
            </w:r>
            <w:r w:rsidRPr="00A971D8">
              <w:rPr>
                <w:rFonts w:cs="宋体"/>
                <w:szCs w:val="21"/>
              </w:rPr>
              <w:t>：</w:t>
            </w:r>
          </w:p>
          <w:p w:rsidR="005C3C7B" w:rsidRPr="00A971D8" w:rsidRDefault="005C3C7B" w:rsidP="005C3C7B">
            <w:pPr>
              <w:snapToGrid w:val="0"/>
              <w:rPr>
                <w:rFonts w:cs="宋体"/>
                <w:szCs w:val="21"/>
              </w:rPr>
            </w:pPr>
            <w:r w:rsidRPr="00A971D8">
              <w:rPr>
                <w:rFonts w:cs="宋体" w:hint="eastAsia"/>
                <w:szCs w:val="21"/>
              </w:rPr>
              <w:t>……</w:t>
            </w:r>
          </w:p>
          <w:p w:rsidR="005C3C7B" w:rsidRPr="00DC0474" w:rsidRDefault="005C3C7B" w:rsidP="005C3C7B">
            <w:pPr>
              <w:snapToGrid w:val="0"/>
              <w:rPr>
                <w:rFonts w:cs="宋体"/>
                <w:szCs w:val="21"/>
              </w:rPr>
            </w:pPr>
            <w:r w:rsidRPr="00A971D8">
              <w:rPr>
                <w:rFonts w:cs="宋体" w:hint="eastAsia"/>
                <w:szCs w:val="21"/>
              </w:rPr>
              <w:t>（</w:t>
            </w:r>
            <w:r w:rsidRPr="00A971D8">
              <w:rPr>
                <w:rFonts w:cs="宋体"/>
                <w:szCs w:val="21"/>
              </w:rPr>
              <w:t>2</w:t>
            </w:r>
            <w:r w:rsidRPr="00A971D8">
              <w:rPr>
                <w:rFonts w:cs="宋体"/>
                <w:szCs w:val="21"/>
              </w:rPr>
              <w:t>）</w:t>
            </w:r>
            <w:r w:rsidRPr="00886D00">
              <w:rPr>
                <w:rFonts w:cs="宋体" w:hint="eastAsia"/>
                <w:szCs w:val="21"/>
              </w:rPr>
              <w:t>在法律法规和《基金合同》规定的范围内调整本基金的申购费率、调低赎回费率</w:t>
            </w:r>
            <w:r w:rsidRPr="00886D00">
              <w:rPr>
                <w:rFonts w:cs="宋体" w:hint="eastAsia"/>
                <w:b/>
                <w:strike/>
                <w:szCs w:val="21"/>
              </w:rPr>
              <w:t>或</w:t>
            </w:r>
            <w:r w:rsidRPr="00886D00">
              <w:rPr>
                <w:rFonts w:cs="宋体" w:hint="eastAsia"/>
                <w:szCs w:val="21"/>
              </w:rPr>
              <w:t>变更收费方式</w:t>
            </w:r>
            <w:r w:rsidRPr="00A971D8">
              <w:rPr>
                <w:rFonts w:cs="宋体"/>
                <w:szCs w:val="21"/>
              </w:rPr>
              <w:t>；</w:t>
            </w:r>
          </w:p>
        </w:tc>
        <w:tc>
          <w:tcPr>
            <w:tcW w:w="2303" w:type="pct"/>
          </w:tcPr>
          <w:p w:rsidR="005C3C7B" w:rsidRPr="00EB349B" w:rsidRDefault="005C3C7B" w:rsidP="005C3C7B">
            <w:pPr>
              <w:snapToGrid w:val="0"/>
              <w:rPr>
                <w:rFonts w:cs="宋体"/>
                <w:szCs w:val="21"/>
              </w:rPr>
            </w:pPr>
            <w:r w:rsidRPr="00EB349B">
              <w:rPr>
                <w:rFonts w:cs="宋体" w:hint="eastAsia"/>
                <w:szCs w:val="21"/>
              </w:rPr>
              <w:t>一、召开事由</w:t>
            </w:r>
          </w:p>
          <w:p w:rsidR="005C3C7B" w:rsidRPr="00EB349B" w:rsidRDefault="005C3C7B" w:rsidP="005C3C7B">
            <w:pPr>
              <w:snapToGrid w:val="0"/>
              <w:rPr>
                <w:rFonts w:cs="宋体"/>
                <w:szCs w:val="21"/>
              </w:rPr>
            </w:pPr>
            <w:r w:rsidRPr="00EB349B">
              <w:rPr>
                <w:rFonts w:cs="宋体"/>
                <w:szCs w:val="21"/>
              </w:rPr>
              <w:t>1</w:t>
            </w:r>
            <w:r w:rsidRPr="00EB349B">
              <w:rPr>
                <w:rFonts w:cs="宋体"/>
                <w:szCs w:val="21"/>
              </w:rPr>
              <w:t>、</w:t>
            </w:r>
            <w:r w:rsidRPr="00886D00">
              <w:rPr>
                <w:rFonts w:cs="宋体" w:hint="eastAsia"/>
                <w:szCs w:val="21"/>
              </w:rPr>
              <w:t>除法律法规，或基金合同，或中国证监会另有规定外，当出现或需要决定下列事由之一的，应当召开基金份额持有人大会</w:t>
            </w:r>
            <w:r w:rsidRPr="00EB349B">
              <w:rPr>
                <w:rFonts w:cs="宋体"/>
                <w:szCs w:val="21"/>
              </w:rPr>
              <w:t>：</w:t>
            </w:r>
          </w:p>
          <w:p w:rsidR="005C3C7B" w:rsidRPr="00EB349B" w:rsidRDefault="005C3C7B" w:rsidP="005C3C7B">
            <w:pPr>
              <w:snapToGrid w:val="0"/>
              <w:rPr>
                <w:rFonts w:cs="宋体"/>
                <w:szCs w:val="21"/>
              </w:rPr>
            </w:pPr>
            <w:r w:rsidRPr="00EB349B">
              <w:rPr>
                <w:rFonts w:cs="宋体" w:hint="eastAsia"/>
                <w:szCs w:val="21"/>
              </w:rPr>
              <w:t>……</w:t>
            </w:r>
          </w:p>
          <w:p w:rsidR="005C3C7B" w:rsidRDefault="005C3C7B" w:rsidP="005C3C7B">
            <w:pPr>
              <w:snapToGrid w:val="0"/>
              <w:rPr>
                <w:rFonts w:cs="宋体"/>
                <w:szCs w:val="21"/>
              </w:rPr>
            </w:pPr>
            <w:r w:rsidRPr="00EB349B">
              <w:rPr>
                <w:rFonts w:cs="宋体" w:hint="eastAsia"/>
                <w:szCs w:val="21"/>
              </w:rPr>
              <w:t>（</w:t>
            </w:r>
            <w:r w:rsidRPr="00EB349B">
              <w:rPr>
                <w:rFonts w:cs="宋体"/>
                <w:szCs w:val="21"/>
              </w:rPr>
              <w:t>5</w:t>
            </w:r>
            <w:r w:rsidRPr="00EB349B">
              <w:rPr>
                <w:rFonts w:cs="宋体"/>
                <w:szCs w:val="21"/>
              </w:rPr>
              <w:t>）</w:t>
            </w:r>
            <w:r w:rsidRPr="00886D00">
              <w:rPr>
                <w:rFonts w:cs="宋体" w:hint="eastAsia"/>
                <w:szCs w:val="21"/>
              </w:rPr>
              <w:t>调整基金管理人、基金托管人的报酬标准</w:t>
            </w:r>
            <w:r w:rsidRPr="002B7512">
              <w:rPr>
                <w:rFonts w:cs="宋体" w:hint="eastAsia"/>
                <w:b/>
                <w:szCs w:val="21"/>
                <w:u w:val="single"/>
              </w:rPr>
              <w:t>或提高销售服务费率</w:t>
            </w:r>
            <w:r w:rsidRPr="00EB349B">
              <w:rPr>
                <w:rFonts w:cs="宋体"/>
                <w:szCs w:val="21"/>
              </w:rPr>
              <w:t>；</w:t>
            </w:r>
          </w:p>
          <w:p w:rsidR="005C3C7B" w:rsidRPr="00A971D8" w:rsidRDefault="005C3C7B" w:rsidP="005C3C7B">
            <w:pPr>
              <w:snapToGrid w:val="0"/>
              <w:rPr>
                <w:rFonts w:cs="宋体"/>
                <w:szCs w:val="21"/>
              </w:rPr>
            </w:pPr>
            <w:r w:rsidRPr="00A971D8">
              <w:rPr>
                <w:rFonts w:cs="宋体" w:hint="eastAsia"/>
                <w:szCs w:val="21"/>
              </w:rPr>
              <w:t>……</w:t>
            </w:r>
          </w:p>
          <w:p w:rsidR="005C3C7B" w:rsidRPr="00A971D8" w:rsidRDefault="005C3C7B" w:rsidP="005C3C7B">
            <w:pPr>
              <w:snapToGrid w:val="0"/>
              <w:rPr>
                <w:rFonts w:cs="宋体"/>
                <w:szCs w:val="21"/>
              </w:rPr>
            </w:pPr>
            <w:r w:rsidRPr="00A971D8">
              <w:rPr>
                <w:rFonts w:cs="宋体"/>
                <w:szCs w:val="21"/>
              </w:rPr>
              <w:t>2</w:t>
            </w:r>
            <w:r w:rsidRPr="00A971D8">
              <w:rPr>
                <w:rFonts w:cs="宋体"/>
                <w:szCs w:val="21"/>
              </w:rPr>
              <w:t>、</w:t>
            </w:r>
            <w:r w:rsidRPr="00886D00">
              <w:rPr>
                <w:rFonts w:cs="宋体" w:hint="eastAsia"/>
                <w:szCs w:val="21"/>
              </w:rPr>
              <w:t>在不违反法律法规及基金合同的有关规定，以下情况可由基金管理人和基金托管人协商后修改，不需召开基金份额持有人大会</w:t>
            </w:r>
            <w:r w:rsidRPr="00A971D8">
              <w:rPr>
                <w:rFonts w:cs="宋体"/>
                <w:szCs w:val="21"/>
              </w:rPr>
              <w:t>：</w:t>
            </w:r>
          </w:p>
          <w:p w:rsidR="005C3C7B" w:rsidRPr="00A971D8" w:rsidRDefault="005C3C7B" w:rsidP="005C3C7B">
            <w:pPr>
              <w:snapToGrid w:val="0"/>
              <w:rPr>
                <w:rFonts w:cs="宋体"/>
                <w:szCs w:val="21"/>
              </w:rPr>
            </w:pPr>
            <w:r w:rsidRPr="00A971D8">
              <w:rPr>
                <w:rFonts w:cs="宋体" w:hint="eastAsia"/>
                <w:szCs w:val="21"/>
              </w:rPr>
              <w:t>……</w:t>
            </w:r>
          </w:p>
          <w:p w:rsidR="005C3C7B" w:rsidRPr="00DC0474" w:rsidRDefault="005C3C7B" w:rsidP="005C3C7B">
            <w:pPr>
              <w:snapToGrid w:val="0"/>
              <w:rPr>
                <w:rFonts w:cs="宋体"/>
                <w:szCs w:val="21"/>
              </w:rPr>
            </w:pPr>
            <w:r w:rsidRPr="00A971D8">
              <w:rPr>
                <w:rFonts w:cs="宋体" w:hint="eastAsia"/>
                <w:szCs w:val="21"/>
              </w:rPr>
              <w:t>（</w:t>
            </w:r>
            <w:r w:rsidRPr="00A971D8">
              <w:rPr>
                <w:rFonts w:cs="宋体"/>
                <w:szCs w:val="21"/>
              </w:rPr>
              <w:t>2</w:t>
            </w:r>
            <w:r w:rsidRPr="00A971D8">
              <w:rPr>
                <w:rFonts w:cs="宋体"/>
                <w:szCs w:val="21"/>
              </w:rPr>
              <w:t>）</w:t>
            </w:r>
            <w:r w:rsidRPr="00886D00">
              <w:rPr>
                <w:rFonts w:cs="宋体" w:hint="eastAsia"/>
                <w:szCs w:val="21"/>
              </w:rPr>
              <w:t>在法律法规和《基金合同》规定的范围内调整本基金的申购费率、调低</w:t>
            </w:r>
            <w:r w:rsidRPr="00886D00">
              <w:rPr>
                <w:rFonts w:cs="宋体" w:hint="eastAsia"/>
                <w:b/>
                <w:szCs w:val="21"/>
                <w:u w:val="single"/>
              </w:rPr>
              <w:t>销售服务费率或</w:t>
            </w:r>
            <w:r w:rsidRPr="00886D00">
              <w:rPr>
                <w:rFonts w:cs="宋体" w:hint="eastAsia"/>
                <w:szCs w:val="21"/>
              </w:rPr>
              <w:t>赎回费率</w:t>
            </w:r>
            <w:r w:rsidRPr="00886D00">
              <w:rPr>
                <w:rFonts w:cs="宋体" w:hint="eastAsia"/>
                <w:b/>
                <w:szCs w:val="21"/>
                <w:u w:val="single"/>
              </w:rPr>
              <w:t>、</w:t>
            </w:r>
            <w:r w:rsidRPr="00886D00">
              <w:rPr>
                <w:rFonts w:cs="宋体" w:hint="eastAsia"/>
                <w:szCs w:val="21"/>
              </w:rPr>
              <w:t>变更收费方式</w:t>
            </w:r>
            <w:r w:rsidRPr="00A971D8">
              <w:rPr>
                <w:rFonts w:cs="宋体"/>
                <w:szCs w:val="21"/>
              </w:rPr>
              <w:t>；</w:t>
            </w:r>
          </w:p>
        </w:tc>
      </w:tr>
      <w:tr w:rsidR="005C3C7B" w:rsidTr="005C3C7B">
        <w:trPr>
          <w:jc w:val="center"/>
        </w:trPr>
        <w:tc>
          <w:tcPr>
            <w:tcW w:w="394" w:type="pct"/>
            <w:vMerge w:val="restart"/>
            <w:vAlign w:val="center"/>
          </w:tcPr>
          <w:p w:rsidR="005C3C7B" w:rsidRPr="00EB349B" w:rsidRDefault="005C3C7B" w:rsidP="005C3C7B">
            <w:pPr>
              <w:snapToGrid w:val="0"/>
              <w:jc w:val="center"/>
              <w:rPr>
                <w:rFonts w:cs="宋体"/>
                <w:b/>
                <w:szCs w:val="21"/>
              </w:rPr>
            </w:pPr>
            <w:r>
              <w:rPr>
                <w:rFonts w:cs="宋体" w:hint="eastAsia"/>
                <w:b/>
                <w:szCs w:val="21"/>
              </w:rPr>
              <w:t>第十四部分基金资产估值</w:t>
            </w:r>
          </w:p>
        </w:tc>
        <w:tc>
          <w:tcPr>
            <w:tcW w:w="2303" w:type="pct"/>
          </w:tcPr>
          <w:p w:rsidR="005C3C7B" w:rsidRPr="005B1778" w:rsidRDefault="005C3C7B" w:rsidP="005C3C7B">
            <w:pPr>
              <w:snapToGrid w:val="0"/>
              <w:rPr>
                <w:rFonts w:cs="宋体"/>
                <w:szCs w:val="21"/>
              </w:rPr>
            </w:pPr>
            <w:r w:rsidRPr="00DA4206">
              <w:rPr>
                <w:rFonts w:cs="宋体" w:hint="eastAsia"/>
                <w:szCs w:val="21"/>
              </w:rPr>
              <w:t>四、</w:t>
            </w:r>
            <w:r w:rsidRPr="005B1778">
              <w:rPr>
                <w:rFonts w:cs="宋体" w:hint="eastAsia"/>
                <w:szCs w:val="21"/>
              </w:rPr>
              <w:t>估值程序</w:t>
            </w:r>
          </w:p>
          <w:p w:rsidR="005C3C7B" w:rsidRPr="00DA4206" w:rsidRDefault="005C3C7B" w:rsidP="005C3C7B">
            <w:pPr>
              <w:snapToGrid w:val="0"/>
              <w:rPr>
                <w:rFonts w:cs="宋体"/>
                <w:szCs w:val="21"/>
              </w:rPr>
            </w:pPr>
            <w:r w:rsidRPr="00DA4206">
              <w:rPr>
                <w:rFonts w:cs="宋体"/>
                <w:szCs w:val="21"/>
              </w:rPr>
              <w:t>1</w:t>
            </w:r>
            <w:r w:rsidRPr="00DA4206">
              <w:rPr>
                <w:rFonts w:cs="宋体"/>
                <w:szCs w:val="21"/>
              </w:rPr>
              <w:t>、基金份额净值是按照每个工作日闭市后，基金资产净值除以当日基金份额的余额数量计算，精确到</w:t>
            </w:r>
            <w:r w:rsidRPr="00DA4206">
              <w:rPr>
                <w:rFonts w:cs="宋体"/>
                <w:szCs w:val="21"/>
              </w:rPr>
              <w:t>0.0001</w:t>
            </w:r>
            <w:r w:rsidRPr="00DA4206">
              <w:rPr>
                <w:rFonts w:cs="宋体"/>
                <w:szCs w:val="21"/>
              </w:rPr>
              <w:t>元，小数点后第五位四舍五入。国家另有规定的，从其规定。</w:t>
            </w:r>
          </w:p>
          <w:p w:rsidR="005C3C7B" w:rsidRPr="00DA4206" w:rsidRDefault="005C3C7B" w:rsidP="005C3C7B">
            <w:pPr>
              <w:snapToGrid w:val="0"/>
              <w:rPr>
                <w:rFonts w:cs="宋体"/>
                <w:szCs w:val="21"/>
              </w:rPr>
            </w:pPr>
            <w:r w:rsidRPr="00DA4206">
              <w:rPr>
                <w:rFonts w:cs="宋体" w:hint="eastAsia"/>
                <w:szCs w:val="21"/>
              </w:rPr>
              <w:t>基金管理人每个工作日计算基金资产净值及基金份额净值，并按规定公告。</w:t>
            </w:r>
          </w:p>
          <w:p w:rsidR="005C3C7B" w:rsidRPr="00EB349B" w:rsidRDefault="005C3C7B" w:rsidP="005C3C7B">
            <w:pPr>
              <w:snapToGrid w:val="0"/>
              <w:rPr>
                <w:rFonts w:cs="宋体"/>
                <w:szCs w:val="21"/>
              </w:rPr>
            </w:pPr>
            <w:r w:rsidRPr="00DA4206">
              <w:rPr>
                <w:rFonts w:cs="宋体"/>
                <w:szCs w:val="21"/>
              </w:rPr>
              <w:t>2</w:t>
            </w:r>
            <w:r w:rsidRPr="00DA4206">
              <w:rPr>
                <w:rFonts w:cs="宋体"/>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2303" w:type="pct"/>
          </w:tcPr>
          <w:p w:rsidR="005C3C7B" w:rsidRPr="005B1778" w:rsidRDefault="005C3C7B" w:rsidP="005C3C7B">
            <w:pPr>
              <w:snapToGrid w:val="0"/>
              <w:rPr>
                <w:rFonts w:cs="宋体"/>
                <w:szCs w:val="21"/>
              </w:rPr>
            </w:pPr>
            <w:r w:rsidRPr="00DA4206">
              <w:rPr>
                <w:rFonts w:cs="宋体" w:hint="eastAsia"/>
                <w:szCs w:val="21"/>
              </w:rPr>
              <w:t>四、</w:t>
            </w:r>
            <w:r w:rsidRPr="005B1778">
              <w:rPr>
                <w:rFonts w:cs="宋体" w:hint="eastAsia"/>
                <w:szCs w:val="21"/>
              </w:rPr>
              <w:t>估值程序</w:t>
            </w:r>
          </w:p>
          <w:p w:rsidR="005C3C7B" w:rsidRPr="00DA4206" w:rsidRDefault="005C3C7B" w:rsidP="005C3C7B">
            <w:pPr>
              <w:snapToGrid w:val="0"/>
              <w:rPr>
                <w:rFonts w:cs="宋体"/>
                <w:szCs w:val="21"/>
              </w:rPr>
            </w:pPr>
            <w:r w:rsidRPr="00DA4206">
              <w:rPr>
                <w:rFonts w:cs="宋体"/>
                <w:szCs w:val="21"/>
              </w:rPr>
              <w:t>1</w:t>
            </w:r>
            <w:r w:rsidRPr="00DA4206">
              <w:rPr>
                <w:rFonts w:cs="宋体"/>
                <w:szCs w:val="21"/>
              </w:rPr>
              <w:t>、</w:t>
            </w:r>
            <w:r w:rsidRPr="00DA4206">
              <w:rPr>
                <w:rFonts w:cs="宋体"/>
                <w:b/>
                <w:szCs w:val="21"/>
                <w:u w:val="single"/>
              </w:rPr>
              <w:t>各类基金份额的</w:t>
            </w:r>
            <w:r w:rsidRPr="00DA4206">
              <w:rPr>
                <w:rFonts w:cs="宋体"/>
                <w:szCs w:val="21"/>
              </w:rPr>
              <w:t>基金份额净值是按照每个工作日闭市后，</w:t>
            </w:r>
            <w:r w:rsidRPr="00DA4206">
              <w:rPr>
                <w:rFonts w:cs="宋体"/>
                <w:b/>
                <w:szCs w:val="21"/>
                <w:u w:val="single"/>
              </w:rPr>
              <w:t>各类基金份额的</w:t>
            </w:r>
            <w:r w:rsidRPr="00DA4206">
              <w:rPr>
                <w:rFonts w:cs="宋体"/>
                <w:szCs w:val="21"/>
              </w:rPr>
              <w:t>基金资产净值除以当日</w:t>
            </w:r>
            <w:r w:rsidRPr="00DA4206">
              <w:rPr>
                <w:rFonts w:cs="宋体"/>
                <w:b/>
                <w:szCs w:val="21"/>
                <w:u w:val="single"/>
              </w:rPr>
              <w:t>该类</w:t>
            </w:r>
            <w:r w:rsidRPr="00DA4206">
              <w:rPr>
                <w:rFonts w:cs="宋体"/>
                <w:szCs w:val="21"/>
              </w:rPr>
              <w:t>基金份额的余额数量计算，</w:t>
            </w:r>
            <w:r w:rsidRPr="00DA4206">
              <w:rPr>
                <w:rFonts w:cs="宋体"/>
                <w:b/>
                <w:szCs w:val="21"/>
                <w:u w:val="single"/>
              </w:rPr>
              <w:t>均</w:t>
            </w:r>
            <w:r w:rsidRPr="00DA4206">
              <w:rPr>
                <w:rFonts w:cs="宋体"/>
                <w:szCs w:val="21"/>
              </w:rPr>
              <w:t>精确到</w:t>
            </w:r>
            <w:r w:rsidRPr="00DA4206">
              <w:rPr>
                <w:rFonts w:cs="宋体"/>
                <w:szCs w:val="21"/>
              </w:rPr>
              <w:t>0.0001</w:t>
            </w:r>
            <w:r w:rsidRPr="00DA4206">
              <w:rPr>
                <w:rFonts w:cs="宋体"/>
                <w:szCs w:val="21"/>
              </w:rPr>
              <w:t>元，小数点后第五位四舍五入。国家另有规定的，从其规定。</w:t>
            </w:r>
          </w:p>
          <w:p w:rsidR="005C3C7B" w:rsidRPr="00DA4206" w:rsidRDefault="005C3C7B" w:rsidP="005C3C7B">
            <w:pPr>
              <w:snapToGrid w:val="0"/>
              <w:rPr>
                <w:rFonts w:cs="宋体"/>
                <w:szCs w:val="21"/>
              </w:rPr>
            </w:pPr>
            <w:r w:rsidRPr="00DA4206">
              <w:rPr>
                <w:rFonts w:cs="宋体" w:hint="eastAsia"/>
                <w:szCs w:val="21"/>
              </w:rPr>
              <w:t>基金管理人每个工作日计算基金资产净值及</w:t>
            </w:r>
            <w:r w:rsidRPr="00DA4206">
              <w:rPr>
                <w:rFonts w:cs="宋体" w:hint="eastAsia"/>
                <w:b/>
                <w:szCs w:val="21"/>
                <w:u w:val="single"/>
              </w:rPr>
              <w:t>各类</w:t>
            </w:r>
            <w:r w:rsidRPr="00DA4206">
              <w:rPr>
                <w:rFonts w:cs="宋体" w:hint="eastAsia"/>
                <w:szCs w:val="21"/>
              </w:rPr>
              <w:t>基金份额净值，并按规定公告。</w:t>
            </w:r>
          </w:p>
          <w:p w:rsidR="005C3C7B" w:rsidRPr="00EB349B" w:rsidRDefault="005C3C7B" w:rsidP="005C3C7B">
            <w:pPr>
              <w:snapToGrid w:val="0"/>
              <w:rPr>
                <w:rFonts w:cs="宋体"/>
                <w:szCs w:val="21"/>
              </w:rPr>
            </w:pPr>
            <w:r w:rsidRPr="00DA4206">
              <w:rPr>
                <w:rFonts w:cs="宋体"/>
                <w:szCs w:val="21"/>
              </w:rPr>
              <w:t>2</w:t>
            </w:r>
            <w:r w:rsidRPr="00DA4206">
              <w:rPr>
                <w:rFonts w:cs="宋体"/>
                <w:szCs w:val="21"/>
              </w:rPr>
              <w:t>、基金管理人应每个工作日对基金资产估值。但基金管理人根据法律法规或本基金合同的规定暂停估值时除外。基金管理人每个工作日对基金资产估值后，将</w:t>
            </w:r>
            <w:r w:rsidRPr="00DA4206">
              <w:rPr>
                <w:rFonts w:cs="宋体"/>
                <w:b/>
                <w:szCs w:val="21"/>
                <w:u w:val="single"/>
              </w:rPr>
              <w:t>各类</w:t>
            </w:r>
            <w:r w:rsidRPr="00DA4206">
              <w:rPr>
                <w:rFonts w:cs="宋体"/>
                <w:szCs w:val="21"/>
              </w:rPr>
              <w:t>基金份额净值结果发送基金托管人，经基金托管人复核无误后，由基金管理人对外公布。</w:t>
            </w:r>
          </w:p>
        </w:tc>
      </w:tr>
      <w:tr w:rsidR="005C3C7B" w:rsidTr="005C3C7B">
        <w:trPr>
          <w:jc w:val="center"/>
        </w:trPr>
        <w:tc>
          <w:tcPr>
            <w:tcW w:w="394" w:type="pct"/>
            <w:vMerge/>
            <w:vAlign w:val="center"/>
          </w:tcPr>
          <w:p w:rsidR="005C3C7B" w:rsidRDefault="005C3C7B" w:rsidP="005C3C7B">
            <w:pPr>
              <w:snapToGrid w:val="0"/>
              <w:jc w:val="center"/>
              <w:rPr>
                <w:rFonts w:cs="宋体"/>
                <w:b/>
                <w:szCs w:val="21"/>
              </w:rPr>
            </w:pPr>
          </w:p>
        </w:tc>
        <w:tc>
          <w:tcPr>
            <w:tcW w:w="2303" w:type="pct"/>
          </w:tcPr>
          <w:p w:rsidR="005C3C7B" w:rsidRPr="00DA4206" w:rsidRDefault="005C3C7B" w:rsidP="005C3C7B">
            <w:pPr>
              <w:snapToGrid w:val="0"/>
              <w:rPr>
                <w:rFonts w:cs="宋体"/>
                <w:szCs w:val="21"/>
              </w:rPr>
            </w:pPr>
            <w:r w:rsidRPr="00DA4206">
              <w:rPr>
                <w:rFonts w:cs="宋体" w:hint="eastAsia"/>
                <w:szCs w:val="21"/>
              </w:rPr>
              <w:t>五、估值错误的处理</w:t>
            </w:r>
          </w:p>
          <w:p w:rsidR="005C3C7B" w:rsidRDefault="005C3C7B" w:rsidP="005C3C7B">
            <w:pPr>
              <w:snapToGrid w:val="0"/>
              <w:rPr>
                <w:rFonts w:cs="宋体"/>
                <w:szCs w:val="21"/>
              </w:rPr>
            </w:pPr>
            <w:r w:rsidRPr="00DA4206">
              <w:rPr>
                <w:rFonts w:cs="宋体" w:hint="eastAsia"/>
                <w:szCs w:val="21"/>
              </w:rPr>
              <w:t>基金管理人和基金托管人将采取必要、适当、合理的措施确保基金资产估值的准确性、及时性。当基金份额净值小数点后</w:t>
            </w:r>
            <w:r w:rsidRPr="00DA4206">
              <w:rPr>
                <w:rFonts w:cs="宋体"/>
                <w:szCs w:val="21"/>
              </w:rPr>
              <w:t>4</w:t>
            </w:r>
            <w:r w:rsidRPr="00DA4206">
              <w:rPr>
                <w:rFonts w:cs="宋体"/>
                <w:szCs w:val="21"/>
              </w:rPr>
              <w:t>位以内</w:t>
            </w:r>
            <w:r w:rsidRPr="00DA4206">
              <w:rPr>
                <w:rFonts w:cs="宋体"/>
                <w:szCs w:val="21"/>
              </w:rPr>
              <w:t>(</w:t>
            </w:r>
            <w:r w:rsidRPr="00DA4206">
              <w:rPr>
                <w:rFonts w:cs="宋体"/>
                <w:szCs w:val="21"/>
              </w:rPr>
              <w:t>含第</w:t>
            </w:r>
            <w:r w:rsidRPr="00DA4206">
              <w:rPr>
                <w:rFonts w:cs="宋体"/>
                <w:szCs w:val="21"/>
              </w:rPr>
              <w:t>4</w:t>
            </w:r>
            <w:r w:rsidRPr="00DA4206">
              <w:rPr>
                <w:rFonts w:cs="宋体"/>
                <w:szCs w:val="21"/>
              </w:rPr>
              <w:t>位</w:t>
            </w:r>
            <w:r w:rsidRPr="00DA4206">
              <w:rPr>
                <w:rFonts w:cs="宋体"/>
                <w:szCs w:val="21"/>
              </w:rPr>
              <w:t>)</w:t>
            </w:r>
            <w:r w:rsidRPr="00DA4206">
              <w:rPr>
                <w:rFonts w:cs="宋体"/>
                <w:szCs w:val="21"/>
              </w:rPr>
              <w:t>发生估值错误时，视为基金份额净值错误。</w:t>
            </w:r>
          </w:p>
          <w:p w:rsidR="005C3C7B" w:rsidRDefault="005C3C7B" w:rsidP="005C3C7B">
            <w:pPr>
              <w:snapToGrid w:val="0"/>
              <w:rPr>
                <w:rFonts w:cs="宋体"/>
                <w:szCs w:val="21"/>
              </w:rPr>
            </w:pPr>
            <w:r>
              <w:rPr>
                <w:rFonts w:cs="宋体" w:hint="eastAsia"/>
                <w:szCs w:val="21"/>
              </w:rPr>
              <w:t>……</w:t>
            </w:r>
          </w:p>
          <w:p w:rsidR="005C3C7B" w:rsidRPr="00DA4206" w:rsidRDefault="005C3C7B" w:rsidP="005C3C7B">
            <w:pPr>
              <w:snapToGrid w:val="0"/>
              <w:rPr>
                <w:rFonts w:cs="宋体"/>
                <w:szCs w:val="21"/>
              </w:rPr>
            </w:pPr>
            <w:r w:rsidRPr="00DA4206">
              <w:rPr>
                <w:rFonts w:cs="宋体"/>
                <w:szCs w:val="21"/>
              </w:rPr>
              <w:t>4</w:t>
            </w:r>
            <w:r w:rsidRPr="00DA4206">
              <w:rPr>
                <w:rFonts w:cs="宋体"/>
                <w:szCs w:val="21"/>
              </w:rPr>
              <w:t>、基金份额净值估值错误处理的方法如下：</w:t>
            </w:r>
          </w:p>
          <w:p w:rsidR="005C3C7B" w:rsidRPr="00DA4206" w:rsidRDefault="005C3C7B" w:rsidP="005C3C7B">
            <w:pPr>
              <w:snapToGrid w:val="0"/>
              <w:rPr>
                <w:rFonts w:cs="宋体"/>
                <w:szCs w:val="21"/>
              </w:rPr>
            </w:pPr>
            <w:r w:rsidRPr="00DA4206">
              <w:rPr>
                <w:rFonts w:cs="宋体" w:hint="eastAsia"/>
                <w:szCs w:val="21"/>
              </w:rPr>
              <w:t>（</w:t>
            </w:r>
            <w:r w:rsidRPr="00DA4206">
              <w:rPr>
                <w:rFonts w:cs="宋体"/>
                <w:szCs w:val="21"/>
              </w:rPr>
              <w:t>1</w:t>
            </w:r>
            <w:r w:rsidRPr="00DA4206">
              <w:rPr>
                <w:rFonts w:cs="宋体"/>
                <w:szCs w:val="21"/>
              </w:rPr>
              <w:t>）基金份额净值计算出现错误时，基金管理人应当立即予以纠正，通报基金托管人，并采取合理的措施防止损失进一步扩大。</w:t>
            </w:r>
          </w:p>
          <w:p w:rsidR="005C3C7B" w:rsidRPr="005B1778" w:rsidRDefault="005C3C7B" w:rsidP="005C3C7B">
            <w:pPr>
              <w:snapToGrid w:val="0"/>
              <w:rPr>
                <w:rFonts w:cs="宋体"/>
                <w:szCs w:val="21"/>
              </w:rPr>
            </w:pPr>
            <w:r w:rsidRPr="00DA4206">
              <w:rPr>
                <w:rFonts w:cs="宋体" w:hint="eastAsia"/>
                <w:szCs w:val="21"/>
              </w:rPr>
              <w:t>（</w:t>
            </w:r>
            <w:r w:rsidRPr="00DA4206">
              <w:rPr>
                <w:rFonts w:cs="宋体"/>
                <w:szCs w:val="21"/>
              </w:rPr>
              <w:t>2</w:t>
            </w:r>
            <w:r w:rsidRPr="00DA4206">
              <w:rPr>
                <w:rFonts w:cs="宋体"/>
                <w:szCs w:val="21"/>
              </w:rPr>
              <w:t>）错误偏差达到基金份额净值的</w:t>
            </w:r>
            <w:r w:rsidRPr="00DA4206">
              <w:rPr>
                <w:rFonts w:cs="宋体"/>
                <w:szCs w:val="21"/>
              </w:rPr>
              <w:t>0.25%</w:t>
            </w:r>
            <w:r w:rsidRPr="00DA4206">
              <w:rPr>
                <w:rFonts w:cs="宋体"/>
                <w:szCs w:val="21"/>
              </w:rPr>
              <w:t>时，基金管理人应当通报基金托管人并报中国证监会备案；错误偏差达到基金份额净值的</w:t>
            </w:r>
            <w:r w:rsidRPr="00DA4206">
              <w:rPr>
                <w:rFonts w:cs="宋体"/>
                <w:szCs w:val="21"/>
              </w:rPr>
              <w:t>0.5%</w:t>
            </w:r>
            <w:r>
              <w:rPr>
                <w:rFonts w:cs="宋体"/>
                <w:szCs w:val="21"/>
              </w:rPr>
              <w:t>时，基金管理人应当公告，通知基金托管人，并同时报中国证监会备案</w:t>
            </w:r>
            <w:r w:rsidRPr="00160152">
              <w:rPr>
                <w:rFonts w:cs="宋体"/>
                <w:szCs w:val="21"/>
              </w:rPr>
              <w:t>。</w:t>
            </w:r>
          </w:p>
        </w:tc>
        <w:tc>
          <w:tcPr>
            <w:tcW w:w="2303" w:type="pct"/>
          </w:tcPr>
          <w:p w:rsidR="005C3C7B" w:rsidRPr="00DA4206" w:rsidRDefault="005C3C7B" w:rsidP="005C3C7B">
            <w:pPr>
              <w:snapToGrid w:val="0"/>
              <w:rPr>
                <w:rFonts w:cs="宋体"/>
                <w:szCs w:val="21"/>
              </w:rPr>
            </w:pPr>
            <w:r w:rsidRPr="00DA4206">
              <w:rPr>
                <w:rFonts w:cs="宋体" w:hint="eastAsia"/>
                <w:szCs w:val="21"/>
              </w:rPr>
              <w:t>五、估值错误的处理</w:t>
            </w:r>
          </w:p>
          <w:p w:rsidR="005C3C7B" w:rsidRDefault="005C3C7B" w:rsidP="005C3C7B">
            <w:pPr>
              <w:snapToGrid w:val="0"/>
              <w:rPr>
                <w:rFonts w:cs="宋体"/>
                <w:szCs w:val="21"/>
              </w:rPr>
            </w:pPr>
            <w:r w:rsidRPr="00DA4206">
              <w:rPr>
                <w:rFonts w:cs="宋体" w:hint="eastAsia"/>
                <w:szCs w:val="21"/>
              </w:rPr>
              <w:t>基金管理人和基金托管人将采取必要、适当、合理的措施确保基金资产估值的准确性、及时性。当</w:t>
            </w:r>
            <w:r w:rsidRPr="00DA4206">
              <w:rPr>
                <w:rFonts w:cs="宋体" w:hint="eastAsia"/>
                <w:b/>
                <w:szCs w:val="21"/>
                <w:u w:val="single"/>
              </w:rPr>
              <w:t>任一类别的</w:t>
            </w:r>
            <w:r w:rsidRPr="00DA4206">
              <w:rPr>
                <w:rFonts w:cs="宋体" w:hint="eastAsia"/>
                <w:szCs w:val="21"/>
              </w:rPr>
              <w:t>基金份额净值小数点后</w:t>
            </w:r>
            <w:r w:rsidRPr="00DA4206">
              <w:rPr>
                <w:rFonts w:cs="宋体"/>
                <w:szCs w:val="21"/>
              </w:rPr>
              <w:t>4</w:t>
            </w:r>
            <w:r w:rsidRPr="00DA4206">
              <w:rPr>
                <w:rFonts w:cs="宋体"/>
                <w:szCs w:val="21"/>
              </w:rPr>
              <w:t>位以内</w:t>
            </w:r>
            <w:r w:rsidRPr="00DA4206">
              <w:rPr>
                <w:rFonts w:cs="宋体"/>
                <w:szCs w:val="21"/>
              </w:rPr>
              <w:t>(</w:t>
            </w:r>
            <w:r w:rsidRPr="00DA4206">
              <w:rPr>
                <w:rFonts w:cs="宋体"/>
                <w:szCs w:val="21"/>
              </w:rPr>
              <w:t>含第</w:t>
            </w:r>
            <w:r w:rsidRPr="00DA4206">
              <w:rPr>
                <w:rFonts w:cs="宋体"/>
                <w:szCs w:val="21"/>
              </w:rPr>
              <w:t>4</w:t>
            </w:r>
            <w:r w:rsidRPr="00DA4206">
              <w:rPr>
                <w:rFonts w:cs="宋体"/>
                <w:szCs w:val="21"/>
              </w:rPr>
              <w:t>位</w:t>
            </w:r>
            <w:r w:rsidRPr="00DA4206">
              <w:rPr>
                <w:rFonts w:cs="宋体"/>
                <w:szCs w:val="21"/>
              </w:rPr>
              <w:t>)</w:t>
            </w:r>
            <w:r w:rsidRPr="00DA4206">
              <w:rPr>
                <w:rFonts w:cs="宋体"/>
                <w:szCs w:val="21"/>
              </w:rPr>
              <w:t>发生估值错误时，视为</w:t>
            </w:r>
            <w:r w:rsidRPr="00DA4206">
              <w:rPr>
                <w:rFonts w:cs="宋体"/>
                <w:b/>
                <w:szCs w:val="21"/>
                <w:u w:val="single"/>
              </w:rPr>
              <w:t>该类</w:t>
            </w:r>
            <w:r w:rsidRPr="00DA4206">
              <w:rPr>
                <w:rFonts w:cs="宋体"/>
                <w:szCs w:val="21"/>
              </w:rPr>
              <w:t>基金份额净值错误。</w:t>
            </w:r>
          </w:p>
          <w:p w:rsidR="005C3C7B" w:rsidRDefault="005C3C7B" w:rsidP="005C3C7B">
            <w:pPr>
              <w:snapToGrid w:val="0"/>
              <w:rPr>
                <w:rFonts w:cs="宋体"/>
                <w:szCs w:val="21"/>
              </w:rPr>
            </w:pPr>
            <w:r>
              <w:rPr>
                <w:rFonts w:cs="宋体" w:hint="eastAsia"/>
                <w:szCs w:val="21"/>
              </w:rPr>
              <w:t>……</w:t>
            </w:r>
          </w:p>
          <w:p w:rsidR="005C3C7B" w:rsidRPr="00DA4206" w:rsidRDefault="005C3C7B" w:rsidP="005C3C7B">
            <w:pPr>
              <w:snapToGrid w:val="0"/>
              <w:rPr>
                <w:rFonts w:cs="宋体"/>
                <w:szCs w:val="21"/>
              </w:rPr>
            </w:pPr>
            <w:r w:rsidRPr="00DA4206">
              <w:rPr>
                <w:rFonts w:cs="宋体"/>
                <w:szCs w:val="21"/>
              </w:rPr>
              <w:t>4</w:t>
            </w:r>
            <w:r w:rsidRPr="00DA4206">
              <w:rPr>
                <w:rFonts w:cs="宋体"/>
                <w:szCs w:val="21"/>
              </w:rPr>
              <w:t>、基金份额净值估值错误处理的方法如下：</w:t>
            </w:r>
          </w:p>
          <w:p w:rsidR="005C3C7B" w:rsidRPr="00DA4206" w:rsidRDefault="005C3C7B" w:rsidP="005C3C7B">
            <w:pPr>
              <w:snapToGrid w:val="0"/>
              <w:rPr>
                <w:rFonts w:cs="宋体"/>
                <w:szCs w:val="21"/>
              </w:rPr>
            </w:pPr>
            <w:r w:rsidRPr="00DA4206">
              <w:rPr>
                <w:rFonts w:cs="宋体" w:hint="eastAsia"/>
                <w:szCs w:val="21"/>
              </w:rPr>
              <w:t>（</w:t>
            </w:r>
            <w:r w:rsidRPr="00DA4206">
              <w:rPr>
                <w:rFonts w:cs="宋体"/>
                <w:szCs w:val="21"/>
              </w:rPr>
              <w:t>1</w:t>
            </w:r>
            <w:r w:rsidRPr="00DA4206">
              <w:rPr>
                <w:rFonts w:cs="宋体"/>
                <w:szCs w:val="21"/>
              </w:rPr>
              <w:t>）</w:t>
            </w:r>
            <w:r w:rsidRPr="00DA4206">
              <w:rPr>
                <w:rFonts w:cs="宋体"/>
                <w:b/>
                <w:szCs w:val="21"/>
                <w:u w:val="single"/>
              </w:rPr>
              <w:t>任一类别的</w:t>
            </w:r>
            <w:r w:rsidRPr="00DA4206">
              <w:rPr>
                <w:rFonts w:cs="宋体"/>
                <w:szCs w:val="21"/>
              </w:rPr>
              <w:t>基金份额净值计算出现错误时，基金管理人应当立即予以纠正，通报基金托管人，并采取合理的措施防止损失进一步扩大。</w:t>
            </w:r>
          </w:p>
          <w:p w:rsidR="005C3C7B" w:rsidRPr="005B1778" w:rsidRDefault="005C3C7B" w:rsidP="005C3C7B">
            <w:pPr>
              <w:snapToGrid w:val="0"/>
              <w:rPr>
                <w:rFonts w:cs="宋体"/>
                <w:szCs w:val="21"/>
              </w:rPr>
            </w:pPr>
            <w:r w:rsidRPr="00DA4206">
              <w:rPr>
                <w:rFonts w:cs="宋体" w:hint="eastAsia"/>
                <w:szCs w:val="21"/>
              </w:rPr>
              <w:t>（</w:t>
            </w:r>
            <w:r w:rsidRPr="00DA4206">
              <w:rPr>
                <w:rFonts w:cs="宋体"/>
                <w:szCs w:val="21"/>
              </w:rPr>
              <w:t>2</w:t>
            </w:r>
            <w:r w:rsidRPr="00DA4206">
              <w:rPr>
                <w:rFonts w:cs="宋体"/>
                <w:szCs w:val="21"/>
              </w:rPr>
              <w:t>）错误偏差达到</w:t>
            </w:r>
            <w:r w:rsidRPr="00DA4206">
              <w:rPr>
                <w:rFonts w:cs="宋体"/>
                <w:b/>
                <w:szCs w:val="21"/>
                <w:u w:val="single"/>
              </w:rPr>
              <w:t>该类</w:t>
            </w:r>
            <w:r w:rsidRPr="00DA4206">
              <w:rPr>
                <w:rFonts w:cs="宋体"/>
                <w:szCs w:val="21"/>
              </w:rPr>
              <w:t>基金份额净值的</w:t>
            </w:r>
            <w:r w:rsidRPr="00DA4206">
              <w:rPr>
                <w:rFonts w:cs="宋体"/>
                <w:szCs w:val="21"/>
              </w:rPr>
              <w:t>0.25%</w:t>
            </w:r>
            <w:r w:rsidRPr="00DA4206">
              <w:rPr>
                <w:rFonts w:cs="宋体"/>
                <w:szCs w:val="21"/>
              </w:rPr>
              <w:t>时，基金管理人应当通报基金托管人并报中国证监会备案；错误偏差达到</w:t>
            </w:r>
            <w:r w:rsidRPr="00DA4206">
              <w:rPr>
                <w:rFonts w:cs="宋体"/>
                <w:b/>
                <w:szCs w:val="21"/>
                <w:u w:val="single"/>
              </w:rPr>
              <w:t>该类</w:t>
            </w:r>
            <w:r w:rsidRPr="00DA4206">
              <w:rPr>
                <w:rFonts w:cs="宋体"/>
                <w:szCs w:val="21"/>
              </w:rPr>
              <w:t>基金份额净值的</w:t>
            </w:r>
            <w:r w:rsidRPr="00DA4206">
              <w:rPr>
                <w:rFonts w:cs="宋体"/>
                <w:szCs w:val="21"/>
              </w:rPr>
              <w:t>0.5%</w:t>
            </w:r>
            <w:r>
              <w:rPr>
                <w:rFonts w:cs="宋体"/>
                <w:szCs w:val="21"/>
              </w:rPr>
              <w:t>时，基金管理人应当公告，通知基金托管人，并同时报中国证监会备案</w:t>
            </w:r>
            <w:r w:rsidRPr="00160152">
              <w:rPr>
                <w:rFonts w:cs="宋体"/>
                <w:szCs w:val="21"/>
              </w:rPr>
              <w:t>。</w:t>
            </w:r>
          </w:p>
        </w:tc>
      </w:tr>
      <w:tr w:rsidR="005C3C7B" w:rsidTr="005C3C7B">
        <w:trPr>
          <w:jc w:val="center"/>
        </w:trPr>
        <w:tc>
          <w:tcPr>
            <w:tcW w:w="394" w:type="pct"/>
            <w:vMerge/>
            <w:vAlign w:val="center"/>
          </w:tcPr>
          <w:p w:rsidR="005C3C7B" w:rsidRDefault="005C3C7B" w:rsidP="005C3C7B">
            <w:pPr>
              <w:snapToGrid w:val="0"/>
              <w:jc w:val="center"/>
              <w:rPr>
                <w:rFonts w:cs="宋体"/>
                <w:b/>
                <w:szCs w:val="21"/>
              </w:rPr>
            </w:pPr>
          </w:p>
        </w:tc>
        <w:tc>
          <w:tcPr>
            <w:tcW w:w="2303" w:type="pct"/>
          </w:tcPr>
          <w:p w:rsidR="005C3C7B" w:rsidRPr="00C62936" w:rsidRDefault="005C3C7B" w:rsidP="005C3C7B">
            <w:pPr>
              <w:snapToGrid w:val="0"/>
              <w:rPr>
                <w:rFonts w:cs="宋体"/>
                <w:szCs w:val="21"/>
              </w:rPr>
            </w:pPr>
            <w:r>
              <w:rPr>
                <w:rFonts w:cs="宋体" w:hint="eastAsia"/>
                <w:szCs w:val="21"/>
              </w:rPr>
              <w:t>七</w:t>
            </w:r>
            <w:r w:rsidRPr="00C62936">
              <w:rPr>
                <w:rFonts w:cs="宋体" w:hint="eastAsia"/>
                <w:szCs w:val="21"/>
              </w:rPr>
              <w:t>、基金净值的确认</w:t>
            </w:r>
          </w:p>
          <w:p w:rsidR="005C3C7B" w:rsidRPr="00781386" w:rsidRDefault="005C3C7B" w:rsidP="005C3C7B">
            <w:pPr>
              <w:snapToGrid w:val="0"/>
              <w:rPr>
                <w:rFonts w:cs="宋体"/>
                <w:szCs w:val="21"/>
              </w:rPr>
            </w:pPr>
            <w:r w:rsidRPr="00DA4206">
              <w:rPr>
                <w:rFonts w:cs="宋体"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r w:rsidRPr="00C62936">
              <w:rPr>
                <w:rFonts w:cs="宋体" w:hint="eastAsia"/>
                <w:szCs w:val="21"/>
              </w:rPr>
              <w:t>。</w:t>
            </w:r>
          </w:p>
        </w:tc>
        <w:tc>
          <w:tcPr>
            <w:tcW w:w="2303" w:type="pct"/>
          </w:tcPr>
          <w:p w:rsidR="005C3C7B" w:rsidRPr="00C62936" w:rsidRDefault="005C3C7B" w:rsidP="005C3C7B">
            <w:pPr>
              <w:snapToGrid w:val="0"/>
              <w:rPr>
                <w:rFonts w:cs="宋体"/>
                <w:szCs w:val="21"/>
              </w:rPr>
            </w:pPr>
            <w:r>
              <w:rPr>
                <w:rFonts w:cs="宋体" w:hint="eastAsia"/>
                <w:szCs w:val="21"/>
              </w:rPr>
              <w:t>七</w:t>
            </w:r>
            <w:r w:rsidRPr="00C62936">
              <w:rPr>
                <w:rFonts w:cs="宋体" w:hint="eastAsia"/>
                <w:szCs w:val="21"/>
              </w:rPr>
              <w:t>、基金净值的确认</w:t>
            </w:r>
          </w:p>
          <w:p w:rsidR="005C3C7B" w:rsidRPr="00781386" w:rsidRDefault="005C3C7B" w:rsidP="005C3C7B">
            <w:pPr>
              <w:snapToGrid w:val="0"/>
              <w:rPr>
                <w:rFonts w:cs="宋体"/>
                <w:szCs w:val="21"/>
              </w:rPr>
            </w:pPr>
            <w:r w:rsidRPr="00DA4206">
              <w:rPr>
                <w:rFonts w:cs="宋体" w:hint="eastAsia"/>
                <w:szCs w:val="21"/>
              </w:rPr>
              <w:t>用于基金信息披露的基金资产净值和</w:t>
            </w:r>
            <w:r w:rsidRPr="00DA4206">
              <w:rPr>
                <w:rFonts w:cs="宋体" w:hint="eastAsia"/>
                <w:b/>
                <w:szCs w:val="21"/>
                <w:u w:val="single"/>
              </w:rPr>
              <w:t>各类</w:t>
            </w:r>
            <w:r w:rsidRPr="00DA4206">
              <w:rPr>
                <w:rFonts w:cs="宋体" w:hint="eastAsia"/>
                <w:szCs w:val="21"/>
              </w:rPr>
              <w:t>基金份额净值由基金管理人负责计算，基金托管人负责进行复核。基金管理人应于每个开放日交易结束后计算当日的基金资产净值和</w:t>
            </w:r>
            <w:r w:rsidRPr="00DA4206">
              <w:rPr>
                <w:rFonts w:cs="宋体" w:hint="eastAsia"/>
                <w:b/>
                <w:szCs w:val="21"/>
                <w:u w:val="single"/>
              </w:rPr>
              <w:t>各类</w:t>
            </w:r>
            <w:r w:rsidRPr="00DA4206">
              <w:rPr>
                <w:rFonts w:cs="宋体" w:hint="eastAsia"/>
                <w:szCs w:val="21"/>
              </w:rPr>
              <w:t>基金份额净值并发送给基金托管人。基金托管人对净值计算结果复核确认后发送给基金管理人，由基金管理人对基金净值予以公布</w:t>
            </w:r>
            <w:r w:rsidRPr="00C62936">
              <w:rPr>
                <w:rFonts w:cs="宋体" w:hint="eastAsia"/>
                <w:szCs w:val="21"/>
              </w:rPr>
              <w:t>。</w:t>
            </w:r>
          </w:p>
        </w:tc>
      </w:tr>
      <w:tr w:rsidR="005C3C7B" w:rsidTr="005C3C7B">
        <w:trPr>
          <w:jc w:val="center"/>
        </w:trPr>
        <w:tc>
          <w:tcPr>
            <w:tcW w:w="394" w:type="pct"/>
            <w:vMerge w:val="restart"/>
            <w:vAlign w:val="center"/>
          </w:tcPr>
          <w:p w:rsidR="005C3C7B" w:rsidRDefault="005C3C7B" w:rsidP="005C3C7B">
            <w:pPr>
              <w:snapToGrid w:val="0"/>
              <w:jc w:val="center"/>
              <w:rPr>
                <w:rFonts w:cs="宋体"/>
                <w:b/>
                <w:szCs w:val="21"/>
              </w:rPr>
            </w:pPr>
            <w:r w:rsidRPr="00B00259">
              <w:rPr>
                <w:rFonts w:cs="宋体" w:hint="eastAsia"/>
                <w:b/>
                <w:szCs w:val="21"/>
              </w:rPr>
              <w:t>第十五部分</w:t>
            </w:r>
            <w:r w:rsidRPr="00B00259">
              <w:rPr>
                <w:rFonts w:cs="宋体"/>
                <w:b/>
                <w:szCs w:val="21"/>
              </w:rPr>
              <w:t xml:space="preserve"> </w:t>
            </w:r>
            <w:r w:rsidRPr="00B00259">
              <w:rPr>
                <w:rFonts w:cs="宋体"/>
                <w:b/>
                <w:szCs w:val="21"/>
              </w:rPr>
              <w:t>基金费用与税收</w:t>
            </w:r>
          </w:p>
        </w:tc>
        <w:tc>
          <w:tcPr>
            <w:tcW w:w="2303" w:type="pct"/>
          </w:tcPr>
          <w:p w:rsidR="005C3C7B" w:rsidRPr="00B00259" w:rsidRDefault="005C3C7B" w:rsidP="005C3C7B">
            <w:pPr>
              <w:snapToGrid w:val="0"/>
              <w:rPr>
                <w:rFonts w:cs="宋体"/>
                <w:szCs w:val="21"/>
              </w:rPr>
            </w:pPr>
            <w:r w:rsidRPr="00B00259">
              <w:rPr>
                <w:rFonts w:cs="宋体" w:hint="eastAsia"/>
                <w:szCs w:val="21"/>
              </w:rPr>
              <w:t>一、基金费用的种类</w:t>
            </w:r>
          </w:p>
          <w:p w:rsidR="005C3C7B" w:rsidRPr="00B00259" w:rsidRDefault="005C3C7B" w:rsidP="005C3C7B">
            <w:pPr>
              <w:snapToGrid w:val="0"/>
              <w:rPr>
                <w:rFonts w:cs="宋体"/>
                <w:szCs w:val="21"/>
              </w:rPr>
            </w:pPr>
            <w:r w:rsidRPr="00B00259">
              <w:rPr>
                <w:rFonts w:cs="宋体"/>
                <w:szCs w:val="21"/>
              </w:rPr>
              <w:t>1</w:t>
            </w:r>
            <w:r w:rsidRPr="00B00259">
              <w:rPr>
                <w:rFonts w:cs="宋体"/>
                <w:szCs w:val="21"/>
              </w:rPr>
              <w:t>、基金管理人的管理费；</w:t>
            </w:r>
          </w:p>
          <w:p w:rsidR="005C3C7B" w:rsidRPr="00B00259" w:rsidRDefault="005C3C7B" w:rsidP="005C3C7B">
            <w:pPr>
              <w:snapToGrid w:val="0"/>
              <w:rPr>
                <w:rFonts w:cs="宋体"/>
                <w:szCs w:val="21"/>
              </w:rPr>
            </w:pPr>
            <w:r w:rsidRPr="00B00259">
              <w:rPr>
                <w:rFonts w:cs="宋体"/>
                <w:szCs w:val="21"/>
              </w:rPr>
              <w:t>2</w:t>
            </w:r>
            <w:r w:rsidRPr="00B00259">
              <w:rPr>
                <w:rFonts w:cs="宋体"/>
                <w:szCs w:val="21"/>
              </w:rPr>
              <w:t>、基金托管人的托管费；</w:t>
            </w:r>
          </w:p>
        </w:tc>
        <w:tc>
          <w:tcPr>
            <w:tcW w:w="2303" w:type="pct"/>
          </w:tcPr>
          <w:p w:rsidR="005C3C7B" w:rsidRPr="00B00259" w:rsidRDefault="005C3C7B" w:rsidP="005C3C7B">
            <w:pPr>
              <w:snapToGrid w:val="0"/>
              <w:rPr>
                <w:rFonts w:cs="宋体"/>
                <w:szCs w:val="21"/>
              </w:rPr>
            </w:pPr>
            <w:r w:rsidRPr="00B00259">
              <w:rPr>
                <w:rFonts w:cs="宋体" w:hint="eastAsia"/>
                <w:szCs w:val="21"/>
              </w:rPr>
              <w:t>一、基金费用的种类</w:t>
            </w:r>
          </w:p>
          <w:p w:rsidR="005C3C7B" w:rsidRPr="00B00259" w:rsidRDefault="005C3C7B" w:rsidP="005C3C7B">
            <w:pPr>
              <w:snapToGrid w:val="0"/>
              <w:rPr>
                <w:rFonts w:cs="宋体"/>
                <w:szCs w:val="21"/>
              </w:rPr>
            </w:pPr>
            <w:r w:rsidRPr="00B00259">
              <w:rPr>
                <w:rFonts w:cs="宋体"/>
                <w:szCs w:val="21"/>
              </w:rPr>
              <w:t>1</w:t>
            </w:r>
            <w:r w:rsidRPr="00B00259">
              <w:rPr>
                <w:rFonts w:cs="宋体"/>
                <w:szCs w:val="21"/>
              </w:rPr>
              <w:t>、基金管理人的管理费；</w:t>
            </w:r>
          </w:p>
          <w:p w:rsidR="005C3C7B" w:rsidRPr="00B00259" w:rsidRDefault="005C3C7B" w:rsidP="005C3C7B">
            <w:pPr>
              <w:snapToGrid w:val="0"/>
              <w:rPr>
                <w:rFonts w:cs="宋体"/>
                <w:szCs w:val="21"/>
              </w:rPr>
            </w:pPr>
            <w:r w:rsidRPr="00B00259">
              <w:rPr>
                <w:rFonts w:cs="宋体"/>
                <w:szCs w:val="21"/>
              </w:rPr>
              <w:t>2</w:t>
            </w:r>
            <w:r w:rsidRPr="00B00259">
              <w:rPr>
                <w:rFonts w:cs="宋体"/>
                <w:szCs w:val="21"/>
              </w:rPr>
              <w:t>、基金托管人的托管费；</w:t>
            </w:r>
          </w:p>
          <w:p w:rsidR="005C3C7B" w:rsidRPr="002B7512" w:rsidRDefault="005C3C7B" w:rsidP="005C3C7B">
            <w:pPr>
              <w:snapToGrid w:val="0"/>
              <w:rPr>
                <w:rFonts w:cs="宋体"/>
                <w:b/>
                <w:szCs w:val="21"/>
                <w:u w:val="single"/>
              </w:rPr>
            </w:pPr>
            <w:r w:rsidRPr="002B7512">
              <w:rPr>
                <w:rFonts w:cs="宋体"/>
                <w:b/>
                <w:szCs w:val="21"/>
                <w:u w:val="single"/>
              </w:rPr>
              <w:t>3</w:t>
            </w:r>
            <w:r w:rsidRPr="002B7512">
              <w:rPr>
                <w:rFonts w:cs="宋体" w:hint="eastAsia"/>
                <w:b/>
                <w:szCs w:val="21"/>
                <w:u w:val="single"/>
              </w:rPr>
              <w:t>、销售服务费；</w:t>
            </w:r>
          </w:p>
        </w:tc>
      </w:tr>
      <w:tr w:rsidR="005C3C7B" w:rsidTr="005C3C7B">
        <w:trPr>
          <w:jc w:val="center"/>
        </w:trPr>
        <w:tc>
          <w:tcPr>
            <w:tcW w:w="394" w:type="pct"/>
            <w:vMerge/>
            <w:vAlign w:val="center"/>
          </w:tcPr>
          <w:p w:rsidR="005C3C7B" w:rsidRPr="00B00259" w:rsidRDefault="005C3C7B" w:rsidP="005C3C7B">
            <w:pPr>
              <w:snapToGrid w:val="0"/>
              <w:jc w:val="center"/>
              <w:rPr>
                <w:rFonts w:cs="宋体"/>
                <w:b/>
                <w:szCs w:val="21"/>
              </w:rPr>
            </w:pPr>
          </w:p>
        </w:tc>
        <w:tc>
          <w:tcPr>
            <w:tcW w:w="2303" w:type="pct"/>
          </w:tcPr>
          <w:p w:rsidR="005C3C7B" w:rsidRDefault="005C3C7B" w:rsidP="005C3C7B">
            <w:pPr>
              <w:tabs>
                <w:tab w:val="left" w:pos="1140"/>
              </w:tabs>
              <w:snapToGrid w:val="0"/>
              <w:rPr>
                <w:rFonts w:cs="宋体"/>
                <w:szCs w:val="21"/>
              </w:rPr>
            </w:pPr>
            <w:r w:rsidRPr="00B00259">
              <w:rPr>
                <w:rFonts w:cs="宋体" w:hint="eastAsia"/>
                <w:szCs w:val="21"/>
              </w:rPr>
              <w:t>二、基金费用计提方法、计提标准和支付方式</w:t>
            </w:r>
          </w:p>
          <w:p w:rsidR="005C3C7B" w:rsidRDefault="005C3C7B" w:rsidP="005C3C7B">
            <w:pPr>
              <w:tabs>
                <w:tab w:val="left" w:pos="1140"/>
              </w:tabs>
              <w:snapToGrid w:val="0"/>
              <w:rPr>
                <w:rFonts w:cs="宋体"/>
                <w:szCs w:val="21"/>
              </w:rPr>
            </w:pPr>
            <w:r>
              <w:rPr>
                <w:rFonts w:cs="宋体" w:hint="eastAsia"/>
                <w:szCs w:val="21"/>
              </w:rPr>
              <w:t>……</w:t>
            </w:r>
          </w:p>
          <w:p w:rsidR="005C3C7B" w:rsidRPr="00B00259" w:rsidRDefault="005C3C7B" w:rsidP="005C3C7B">
            <w:pPr>
              <w:tabs>
                <w:tab w:val="left" w:pos="1140"/>
              </w:tabs>
              <w:snapToGrid w:val="0"/>
              <w:rPr>
                <w:rFonts w:cs="宋体"/>
                <w:szCs w:val="21"/>
              </w:rPr>
            </w:pPr>
            <w:r w:rsidRPr="00B00259">
              <w:rPr>
                <w:rFonts w:cs="宋体" w:hint="eastAsia"/>
                <w:szCs w:val="21"/>
              </w:rPr>
              <w:t>上述“一、基金费用的种类”中第</w:t>
            </w:r>
            <w:r>
              <w:rPr>
                <w:rFonts w:cs="宋体"/>
                <w:b/>
                <w:strike/>
                <w:szCs w:val="21"/>
              </w:rPr>
              <w:t>3-9</w:t>
            </w:r>
            <w:r w:rsidRPr="00254A79">
              <w:rPr>
                <w:rFonts w:cs="宋体" w:hint="eastAsia"/>
                <w:szCs w:val="21"/>
              </w:rPr>
              <w:t>项费用，根据有关法规及相应协议规定，按费用实际支出金额列入当期费用，由基金托管人从基金财产中支付</w:t>
            </w:r>
            <w:r w:rsidRPr="00B00259">
              <w:rPr>
                <w:rFonts w:cs="宋体"/>
                <w:szCs w:val="21"/>
              </w:rPr>
              <w:t>。</w:t>
            </w:r>
          </w:p>
        </w:tc>
        <w:tc>
          <w:tcPr>
            <w:tcW w:w="2303" w:type="pct"/>
          </w:tcPr>
          <w:p w:rsidR="005C3C7B" w:rsidRPr="00B00259" w:rsidRDefault="005C3C7B" w:rsidP="005C3C7B">
            <w:pPr>
              <w:snapToGrid w:val="0"/>
              <w:rPr>
                <w:rFonts w:cs="宋体"/>
                <w:szCs w:val="21"/>
              </w:rPr>
            </w:pPr>
            <w:r w:rsidRPr="00B00259">
              <w:rPr>
                <w:rFonts w:cs="宋体" w:hint="eastAsia"/>
                <w:szCs w:val="21"/>
              </w:rPr>
              <w:t>二、基金费用计提方法、计提标准和支付方式</w:t>
            </w:r>
          </w:p>
          <w:p w:rsidR="005C3C7B" w:rsidRPr="00B00259" w:rsidRDefault="005C3C7B" w:rsidP="005C3C7B">
            <w:pPr>
              <w:snapToGrid w:val="0"/>
              <w:rPr>
                <w:rFonts w:cs="宋体"/>
                <w:szCs w:val="21"/>
              </w:rPr>
            </w:pPr>
            <w:r w:rsidRPr="00B00259">
              <w:rPr>
                <w:rFonts w:cs="宋体" w:hint="eastAsia"/>
                <w:szCs w:val="21"/>
              </w:rPr>
              <w:t>……</w:t>
            </w:r>
          </w:p>
          <w:p w:rsidR="005C3C7B" w:rsidRPr="00DA4206" w:rsidRDefault="005C3C7B" w:rsidP="005C3C7B">
            <w:pPr>
              <w:snapToGrid w:val="0"/>
              <w:rPr>
                <w:rFonts w:cs="宋体"/>
                <w:b/>
                <w:szCs w:val="21"/>
                <w:u w:val="single"/>
              </w:rPr>
            </w:pPr>
            <w:r w:rsidRPr="00DA4206">
              <w:rPr>
                <w:rFonts w:cs="宋体"/>
                <w:b/>
                <w:szCs w:val="21"/>
                <w:u w:val="single"/>
              </w:rPr>
              <w:t>3</w:t>
            </w:r>
            <w:r w:rsidRPr="00DA4206">
              <w:rPr>
                <w:rFonts w:cs="宋体"/>
                <w:b/>
                <w:szCs w:val="21"/>
                <w:u w:val="single"/>
              </w:rPr>
              <w:t>、销售服务费</w:t>
            </w:r>
          </w:p>
          <w:p w:rsidR="005C3C7B" w:rsidRPr="00DA4206" w:rsidRDefault="005C3C7B" w:rsidP="005C3C7B">
            <w:pPr>
              <w:snapToGrid w:val="0"/>
              <w:rPr>
                <w:rFonts w:cs="宋体"/>
                <w:b/>
                <w:szCs w:val="21"/>
                <w:u w:val="single"/>
              </w:rPr>
            </w:pPr>
            <w:r w:rsidRPr="00DA4206">
              <w:rPr>
                <w:rFonts w:cs="宋体" w:hint="eastAsia"/>
                <w:b/>
                <w:szCs w:val="21"/>
                <w:u w:val="single"/>
              </w:rPr>
              <w:t>本基金</w:t>
            </w:r>
            <w:r w:rsidRPr="00DA4206">
              <w:rPr>
                <w:rFonts w:cs="宋体"/>
                <w:b/>
                <w:szCs w:val="21"/>
                <w:u w:val="single"/>
              </w:rPr>
              <w:t>A</w:t>
            </w:r>
            <w:r w:rsidRPr="00DA4206">
              <w:rPr>
                <w:rFonts w:cs="宋体"/>
                <w:b/>
                <w:szCs w:val="21"/>
                <w:u w:val="single"/>
              </w:rPr>
              <w:t>类基金份额不收取销售服务费，</w:t>
            </w:r>
            <w:r w:rsidRPr="00DA4206">
              <w:rPr>
                <w:rFonts w:cs="宋体"/>
                <w:b/>
                <w:szCs w:val="21"/>
                <w:u w:val="single"/>
              </w:rPr>
              <w:t>C</w:t>
            </w:r>
            <w:r w:rsidRPr="00DA4206">
              <w:rPr>
                <w:rFonts w:cs="宋体"/>
                <w:b/>
                <w:szCs w:val="21"/>
                <w:u w:val="single"/>
              </w:rPr>
              <w:t>类基金份额的销售服务费按前一日</w:t>
            </w:r>
            <w:r w:rsidRPr="00DA4206">
              <w:rPr>
                <w:rFonts w:cs="宋体"/>
                <w:b/>
                <w:szCs w:val="21"/>
                <w:u w:val="single"/>
              </w:rPr>
              <w:t>C</w:t>
            </w:r>
            <w:r w:rsidRPr="00DA4206">
              <w:rPr>
                <w:rFonts w:cs="宋体"/>
                <w:b/>
                <w:szCs w:val="21"/>
                <w:u w:val="single"/>
              </w:rPr>
              <w:t>类基金份额的基金资产净值的</w:t>
            </w:r>
            <w:r w:rsidRPr="00DA4206">
              <w:rPr>
                <w:rFonts w:cs="宋体"/>
                <w:b/>
                <w:szCs w:val="21"/>
                <w:u w:val="single"/>
              </w:rPr>
              <w:t>0.6%</w:t>
            </w:r>
            <w:r w:rsidRPr="00DA4206">
              <w:rPr>
                <w:rFonts w:cs="宋体"/>
                <w:b/>
                <w:szCs w:val="21"/>
                <w:u w:val="single"/>
              </w:rPr>
              <w:t>的年费率计提。销售服务费的计算方法如下：</w:t>
            </w:r>
          </w:p>
          <w:p w:rsidR="005C3C7B" w:rsidRPr="00DA4206" w:rsidRDefault="005C3C7B" w:rsidP="005C3C7B">
            <w:pPr>
              <w:snapToGrid w:val="0"/>
              <w:rPr>
                <w:rFonts w:cs="宋体"/>
                <w:b/>
                <w:szCs w:val="21"/>
                <w:u w:val="single"/>
              </w:rPr>
            </w:pPr>
            <w:r w:rsidRPr="00DA4206">
              <w:rPr>
                <w:rFonts w:cs="宋体"/>
                <w:b/>
                <w:szCs w:val="21"/>
                <w:u w:val="single"/>
              </w:rPr>
              <w:t>H</w:t>
            </w:r>
            <w:r w:rsidRPr="00DA4206">
              <w:rPr>
                <w:rFonts w:cs="宋体"/>
                <w:b/>
                <w:szCs w:val="21"/>
                <w:u w:val="single"/>
              </w:rPr>
              <w:t>＝</w:t>
            </w:r>
            <w:r w:rsidRPr="00DA4206">
              <w:rPr>
                <w:rFonts w:cs="宋体"/>
                <w:b/>
                <w:szCs w:val="21"/>
                <w:u w:val="single"/>
              </w:rPr>
              <w:t>E×0.6%÷</w:t>
            </w:r>
            <w:r w:rsidRPr="00DA4206">
              <w:rPr>
                <w:rFonts w:cs="宋体"/>
                <w:b/>
                <w:szCs w:val="21"/>
                <w:u w:val="single"/>
              </w:rPr>
              <w:t>当年天数</w:t>
            </w:r>
          </w:p>
          <w:p w:rsidR="005C3C7B" w:rsidRPr="00DA4206" w:rsidRDefault="005C3C7B" w:rsidP="005C3C7B">
            <w:pPr>
              <w:snapToGrid w:val="0"/>
              <w:rPr>
                <w:rFonts w:cs="宋体"/>
                <w:b/>
                <w:szCs w:val="21"/>
                <w:u w:val="single"/>
              </w:rPr>
            </w:pPr>
            <w:r w:rsidRPr="00DA4206">
              <w:rPr>
                <w:rFonts w:cs="宋体"/>
                <w:b/>
                <w:szCs w:val="21"/>
                <w:u w:val="single"/>
              </w:rPr>
              <w:t>H</w:t>
            </w:r>
            <w:r w:rsidRPr="00DA4206">
              <w:rPr>
                <w:rFonts w:cs="宋体"/>
                <w:b/>
                <w:szCs w:val="21"/>
                <w:u w:val="single"/>
              </w:rPr>
              <w:t>为</w:t>
            </w:r>
            <w:r w:rsidRPr="00DA4206">
              <w:rPr>
                <w:rFonts w:cs="宋体"/>
                <w:b/>
                <w:szCs w:val="21"/>
                <w:u w:val="single"/>
              </w:rPr>
              <w:t>C</w:t>
            </w:r>
            <w:r w:rsidRPr="00DA4206">
              <w:rPr>
                <w:rFonts w:cs="宋体"/>
                <w:b/>
                <w:szCs w:val="21"/>
                <w:u w:val="single"/>
              </w:rPr>
              <w:t>类基金份额每日应计提的基金销售服务费</w:t>
            </w:r>
          </w:p>
          <w:p w:rsidR="005C3C7B" w:rsidRPr="00DA4206" w:rsidRDefault="005C3C7B" w:rsidP="005C3C7B">
            <w:pPr>
              <w:snapToGrid w:val="0"/>
              <w:rPr>
                <w:rFonts w:cs="宋体"/>
                <w:b/>
                <w:szCs w:val="21"/>
                <w:u w:val="single"/>
              </w:rPr>
            </w:pPr>
            <w:r w:rsidRPr="00DA4206">
              <w:rPr>
                <w:rFonts w:cs="宋体"/>
                <w:b/>
                <w:szCs w:val="21"/>
                <w:u w:val="single"/>
              </w:rPr>
              <w:t>E</w:t>
            </w:r>
            <w:r w:rsidRPr="00DA4206">
              <w:rPr>
                <w:rFonts w:cs="宋体"/>
                <w:b/>
                <w:szCs w:val="21"/>
                <w:u w:val="single"/>
              </w:rPr>
              <w:t>为</w:t>
            </w:r>
            <w:r w:rsidRPr="00DA4206">
              <w:rPr>
                <w:rFonts w:cs="宋体"/>
                <w:b/>
                <w:szCs w:val="21"/>
                <w:u w:val="single"/>
              </w:rPr>
              <w:t>C</w:t>
            </w:r>
            <w:r w:rsidRPr="00DA4206">
              <w:rPr>
                <w:rFonts w:cs="宋体"/>
                <w:b/>
                <w:szCs w:val="21"/>
                <w:u w:val="single"/>
              </w:rPr>
              <w:t>类基金份额前一日的基金资产净值</w:t>
            </w:r>
          </w:p>
          <w:p w:rsidR="005C3C7B" w:rsidRDefault="005C3C7B" w:rsidP="005C3C7B">
            <w:pPr>
              <w:snapToGrid w:val="0"/>
              <w:rPr>
                <w:rFonts w:cs="宋体"/>
                <w:b/>
                <w:szCs w:val="21"/>
                <w:u w:val="single"/>
              </w:rPr>
            </w:pPr>
            <w:r w:rsidRPr="00DA4206">
              <w:rPr>
                <w:rFonts w:cs="宋体"/>
                <w:b/>
                <w:szCs w:val="21"/>
                <w:u w:val="single"/>
              </w:rPr>
              <w:t>C</w:t>
            </w:r>
            <w:r w:rsidRPr="00DA4206">
              <w:rPr>
                <w:rFonts w:cs="宋体"/>
                <w:b/>
                <w:szCs w:val="21"/>
                <w:u w:val="single"/>
              </w:rPr>
              <w:t>类基金份额的销售服务费每日计算，逐日累计至每月月末，按月支付，经基金管理人和基金托管人双方核对后，由基金托管人于次月前</w:t>
            </w:r>
            <w:r w:rsidRPr="00DA4206">
              <w:rPr>
                <w:rFonts w:cs="宋体"/>
                <w:b/>
                <w:szCs w:val="21"/>
                <w:u w:val="single"/>
              </w:rPr>
              <w:t>5</w:t>
            </w:r>
            <w:r w:rsidRPr="00DA4206">
              <w:rPr>
                <w:rFonts w:cs="宋体"/>
                <w:b/>
                <w:szCs w:val="21"/>
                <w:u w:val="single"/>
              </w:rPr>
              <w:t>个工作日内从基金财产中一次性支取。若遇法定节假日、休息日或不可抗力致使无法按时支付的，顺延至最近可支付日支付。</w:t>
            </w:r>
          </w:p>
          <w:p w:rsidR="005C3C7B" w:rsidRPr="00B00259" w:rsidRDefault="005C3C7B" w:rsidP="005C3C7B">
            <w:pPr>
              <w:snapToGrid w:val="0"/>
              <w:rPr>
                <w:rFonts w:cs="宋体"/>
                <w:szCs w:val="21"/>
              </w:rPr>
            </w:pPr>
            <w:r w:rsidRPr="00B00259">
              <w:rPr>
                <w:rFonts w:cs="宋体" w:hint="eastAsia"/>
                <w:szCs w:val="21"/>
              </w:rPr>
              <w:t>上述“一、基金费用的种类”中第</w:t>
            </w:r>
            <w:r w:rsidRPr="002B7512">
              <w:rPr>
                <w:rFonts w:cs="宋体"/>
                <w:b/>
                <w:szCs w:val="21"/>
                <w:u w:val="single"/>
              </w:rPr>
              <w:t>4</w:t>
            </w:r>
            <w:r w:rsidRPr="002B7512">
              <w:rPr>
                <w:rFonts w:cs="宋体" w:hint="eastAsia"/>
                <w:b/>
                <w:szCs w:val="21"/>
                <w:u w:val="single"/>
              </w:rPr>
              <w:t>－</w:t>
            </w:r>
            <w:r w:rsidRPr="002B7512">
              <w:rPr>
                <w:rFonts w:cs="宋体"/>
                <w:b/>
                <w:szCs w:val="21"/>
                <w:u w:val="single"/>
              </w:rPr>
              <w:t>1</w:t>
            </w:r>
            <w:r>
              <w:rPr>
                <w:rFonts w:cs="宋体"/>
                <w:b/>
                <w:szCs w:val="21"/>
                <w:u w:val="single"/>
              </w:rPr>
              <w:t>0</w:t>
            </w:r>
            <w:r w:rsidRPr="00254A79">
              <w:rPr>
                <w:rFonts w:cs="宋体" w:hint="eastAsia"/>
                <w:szCs w:val="21"/>
              </w:rPr>
              <w:t>项费用，根据有关法规及相应协议规定，按费用实际支出金额列入当期费用，由基金托管人从基金财产中支付</w:t>
            </w:r>
            <w:r w:rsidRPr="00B00259">
              <w:rPr>
                <w:rFonts w:cs="宋体"/>
                <w:szCs w:val="21"/>
              </w:rPr>
              <w:t>。</w:t>
            </w:r>
          </w:p>
        </w:tc>
      </w:tr>
      <w:tr w:rsidR="005C3C7B" w:rsidTr="005C3C7B">
        <w:trPr>
          <w:jc w:val="center"/>
        </w:trPr>
        <w:tc>
          <w:tcPr>
            <w:tcW w:w="394" w:type="pct"/>
            <w:vMerge w:val="restart"/>
            <w:vAlign w:val="center"/>
          </w:tcPr>
          <w:p w:rsidR="005C3C7B" w:rsidRPr="00B00259" w:rsidRDefault="005C3C7B" w:rsidP="005C3C7B">
            <w:pPr>
              <w:snapToGrid w:val="0"/>
              <w:jc w:val="center"/>
              <w:rPr>
                <w:rFonts w:cs="宋体"/>
                <w:b/>
                <w:szCs w:val="21"/>
              </w:rPr>
            </w:pPr>
            <w:r w:rsidRPr="009A3F3C">
              <w:rPr>
                <w:rFonts w:cs="宋体" w:hint="eastAsia"/>
                <w:b/>
                <w:szCs w:val="21"/>
              </w:rPr>
              <w:t>第十六部分</w:t>
            </w:r>
            <w:r w:rsidRPr="009A3F3C">
              <w:rPr>
                <w:rFonts w:cs="宋体"/>
                <w:b/>
                <w:szCs w:val="21"/>
              </w:rPr>
              <w:t xml:space="preserve">  </w:t>
            </w:r>
            <w:r w:rsidRPr="009A3F3C">
              <w:rPr>
                <w:rFonts w:cs="宋体"/>
                <w:b/>
                <w:szCs w:val="21"/>
              </w:rPr>
              <w:t>基金的收益与分配</w:t>
            </w:r>
          </w:p>
        </w:tc>
        <w:tc>
          <w:tcPr>
            <w:tcW w:w="2303" w:type="pct"/>
          </w:tcPr>
          <w:p w:rsidR="005C3C7B" w:rsidRPr="009A3F3C" w:rsidRDefault="005C3C7B" w:rsidP="005C3C7B">
            <w:pPr>
              <w:tabs>
                <w:tab w:val="left" w:pos="1140"/>
              </w:tabs>
              <w:snapToGrid w:val="0"/>
              <w:rPr>
                <w:rFonts w:cs="宋体"/>
                <w:szCs w:val="21"/>
              </w:rPr>
            </w:pPr>
            <w:r w:rsidRPr="009A3F3C">
              <w:rPr>
                <w:rFonts w:cs="宋体" w:hint="eastAsia"/>
                <w:szCs w:val="21"/>
              </w:rPr>
              <w:t>三、基金收益分配原则</w:t>
            </w:r>
          </w:p>
          <w:p w:rsidR="005C3C7B" w:rsidRPr="009A3F3C" w:rsidRDefault="005C3C7B" w:rsidP="005C3C7B">
            <w:pPr>
              <w:tabs>
                <w:tab w:val="left" w:pos="1140"/>
              </w:tabs>
              <w:snapToGrid w:val="0"/>
              <w:rPr>
                <w:rFonts w:cs="宋体"/>
                <w:szCs w:val="21"/>
              </w:rPr>
            </w:pPr>
            <w:r>
              <w:rPr>
                <w:rFonts w:cs="宋体" w:hint="eastAsia"/>
                <w:szCs w:val="21"/>
              </w:rPr>
              <w:t>……</w:t>
            </w:r>
          </w:p>
          <w:p w:rsidR="005C3C7B" w:rsidRPr="00254A79" w:rsidRDefault="005C3C7B" w:rsidP="005C3C7B">
            <w:pPr>
              <w:snapToGrid w:val="0"/>
              <w:rPr>
                <w:rFonts w:cs="宋体"/>
                <w:szCs w:val="21"/>
              </w:rPr>
            </w:pPr>
            <w:r w:rsidRPr="00254A79">
              <w:rPr>
                <w:rFonts w:cs="宋体"/>
                <w:szCs w:val="21"/>
              </w:rPr>
              <w:t>2</w:t>
            </w:r>
            <w:r w:rsidRPr="00254A79">
              <w:rPr>
                <w:rFonts w:cs="宋体"/>
                <w:szCs w:val="21"/>
              </w:rPr>
              <w:t>、本基金收益分配方式分两种：现金分红与红利再投资，投资者可选择现金红利或将现金红利自动转为基金份额进行再投资；若投资者不选择，本基金默认的收益分配方式是现金分红；</w:t>
            </w:r>
          </w:p>
          <w:p w:rsidR="005C3C7B" w:rsidRPr="00254A79" w:rsidRDefault="005C3C7B" w:rsidP="005C3C7B">
            <w:pPr>
              <w:snapToGrid w:val="0"/>
              <w:rPr>
                <w:rFonts w:cs="宋体"/>
                <w:szCs w:val="21"/>
              </w:rPr>
            </w:pPr>
            <w:r w:rsidRPr="00254A79">
              <w:rPr>
                <w:rFonts w:cs="宋体"/>
                <w:szCs w:val="21"/>
              </w:rPr>
              <w:t>3</w:t>
            </w:r>
            <w:r w:rsidRPr="00254A79">
              <w:rPr>
                <w:rFonts w:cs="宋体"/>
                <w:szCs w:val="21"/>
              </w:rPr>
              <w:t>、基金收益分配后基金份额净值不能低于面值；即基金收益分配基准日的基金份额净值减去每单位基金份额收益分配金额后不能低于面值；</w:t>
            </w:r>
          </w:p>
          <w:p w:rsidR="005C3C7B" w:rsidRPr="00B00259" w:rsidRDefault="005C3C7B" w:rsidP="005C3C7B">
            <w:pPr>
              <w:tabs>
                <w:tab w:val="left" w:pos="1140"/>
              </w:tabs>
              <w:snapToGrid w:val="0"/>
              <w:rPr>
                <w:rFonts w:cs="宋体"/>
                <w:szCs w:val="21"/>
              </w:rPr>
            </w:pPr>
            <w:r w:rsidRPr="00254A79">
              <w:rPr>
                <w:rFonts w:cs="宋体"/>
                <w:szCs w:val="21"/>
              </w:rPr>
              <w:t>4</w:t>
            </w:r>
            <w:r w:rsidRPr="00254A79">
              <w:rPr>
                <w:rFonts w:cs="宋体"/>
                <w:szCs w:val="21"/>
              </w:rPr>
              <w:t>、每一基金份额享有同等分配权；</w:t>
            </w:r>
          </w:p>
        </w:tc>
        <w:tc>
          <w:tcPr>
            <w:tcW w:w="2303" w:type="pct"/>
          </w:tcPr>
          <w:p w:rsidR="005C3C7B" w:rsidRPr="009A3F3C" w:rsidRDefault="005C3C7B" w:rsidP="005C3C7B">
            <w:pPr>
              <w:snapToGrid w:val="0"/>
              <w:rPr>
                <w:rFonts w:cs="宋体"/>
                <w:szCs w:val="21"/>
              </w:rPr>
            </w:pPr>
            <w:r w:rsidRPr="009A3F3C">
              <w:rPr>
                <w:rFonts w:cs="宋体" w:hint="eastAsia"/>
                <w:szCs w:val="21"/>
              </w:rPr>
              <w:t>三、基金收益分配原则</w:t>
            </w:r>
          </w:p>
          <w:p w:rsidR="005C3C7B" w:rsidRPr="009A3F3C" w:rsidRDefault="005C3C7B" w:rsidP="005C3C7B">
            <w:pPr>
              <w:snapToGrid w:val="0"/>
              <w:rPr>
                <w:rFonts w:cs="宋体"/>
                <w:szCs w:val="21"/>
              </w:rPr>
            </w:pPr>
            <w:r>
              <w:rPr>
                <w:rFonts w:cs="宋体" w:hint="eastAsia"/>
                <w:szCs w:val="21"/>
              </w:rPr>
              <w:t>……</w:t>
            </w:r>
          </w:p>
          <w:p w:rsidR="005C3C7B" w:rsidRPr="00254A79" w:rsidRDefault="005C3C7B" w:rsidP="005C3C7B">
            <w:pPr>
              <w:snapToGrid w:val="0"/>
              <w:rPr>
                <w:rFonts w:cs="宋体"/>
                <w:szCs w:val="21"/>
              </w:rPr>
            </w:pPr>
            <w:r w:rsidRPr="00254A79">
              <w:rPr>
                <w:rFonts w:cs="宋体"/>
                <w:szCs w:val="21"/>
              </w:rPr>
              <w:t>2</w:t>
            </w:r>
            <w:r w:rsidRPr="00254A79">
              <w:rPr>
                <w:rFonts w:cs="宋体"/>
                <w:szCs w:val="21"/>
              </w:rPr>
              <w:t>、本基金收益分配方式分两种：现金分红与红利再投资，投资者可选择现金红利或将现金红利自动转为</w:t>
            </w:r>
            <w:r w:rsidRPr="00254A79">
              <w:rPr>
                <w:rFonts w:cs="宋体"/>
                <w:b/>
                <w:szCs w:val="21"/>
                <w:u w:val="single"/>
              </w:rPr>
              <w:t>相应类别的</w:t>
            </w:r>
            <w:r w:rsidRPr="00254A79">
              <w:rPr>
                <w:rFonts w:cs="宋体"/>
                <w:szCs w:val="21"/>
              </w:rPr>
              <w:t>基金份额进行再投资；若投资者不选择，本基金默认的收益分配方式是现金分红；</w:t>
            </w:r>
          </w:p>
          <w:p w:rsidR="005C3C7B" w:rsidRPr="00254A79" w:rsidRDefault="005C3C7B" w:rsidP="005C3C7B">
            <w:pPr>
              <w:snapToGrid w:val="0"/>
              <w:rPr>
                <w:rFonts w:cs="宋体"/>
                <w:szCs w:val="21"/>
              </w:rPr>
            </w:pPr>
            <w:r w:rsidRPr="00254A79">
              <w:rPr>
                <w:rFonts w:cs="宋体"/>
                <w:szCs w:val="21"/>
              </w:rPr>
              <w:t>3</w:t>
            </w:r>
            <w:r w:rsidRPr="00254A79">
              <w:rPr>
                <w:rFonts w:cs="宋体"/>
                <w:szCs w:val="21"/>
              </w:rPr>
              <w:t>、基金收益分配后</w:t>
            </w:r>
            <w:r w:rsidRPr="00254A79">
              <w:rPr>
                <w:rFonts w:cs="宋体"/>
                <w:b/>
                <w:szCs w:val="21"/>
                <w:u w:val="single"/>
              </w:rPr>
              <w:t>各类</w:t>
            </w:r>
            <w:r w:rsidRPr="00254A79">
              <w:rPr>
                <w:rFonts w:cs="宋体"/>
                <w:szCs w:val="21"/>
              </w:rPr>
              <w:t>基金份额净值不能低于面值；即基金收益分配基准日的</w:t>
            </w:r>
            <w:r w:rsidRPr="00254A79">
              <w:rPr>
                <w:rFonts w:cs="宋体"/>
                <w:b/>
                <w:szCs w:val="21"/>
                <w:u w:val="single"/>
              </w:rPr>
              <w:t>各类</w:t>
            </w:r>
            <w:r w:rsidRPr="00254A79">
              <w:rPr>
                <w:rFonts w:cs="宋体"/>
                <w:szCs w:val="21"/>
              </w:rPr>
              <w:t>基金份额净值减去</w:t>
            </w:r>
            <w:r w:rsidRPr="00254A79">
              <w:rPr>
                <w:rFonts w:cs="宋体"/>
                <w:b/>
                <w:szCs w:val="21"/>
                <w:u w:val="single"/>
              </w:rPr>
              <w:t>该类基金份额</w:t>
            </w:r>
            <w:r w:rsidRPr="00254A79">
              <w:rPr>
                <w:rFonts w:cs="宋体"/>
                <w:szCs w:val="21"/>
              </w:rPr>
              <w:t>每单位基金份额收益分配金额后不能低于面值；</w:t>
            </w:r>
          </w:p>
          <w:p w:rsidR="005C3C7B" w:rsidRPr="00B00259" w:rsidRDefault="005C3C7B" w:rsidP="005C3C7B">
            <w:pPr>
              <w:snapToGrid w:val="0"/>
              <w:rPr>
                <w:rFonts w:cs="宋体"/>
                <w:szCs w:val="21"/>
              </w:rPr>
            </w:pPr>
            <w:r w:rsidRPr="00254A79">
              <w:rPr>
                <w:rFonts w:cs="宋体"/>
                <w:szCs w:val="21"/>
              </w:rPr>
              <w:t>4</w:t>
            </w:r>
            <w:r w:rsidRPr="00254A79">
              <w:rPr>
                <w:rFonts w:cs="宋体"/>
                <w:szCs w:val="21"/>
              </w:rPr>
              <w:t>、</w:t>
            </w:r>
            <w:r w:rsidRPr="00254A79">
              <w:rPr>
                <w:rFonts w:cs="宋体"/>
                <w:b/>
                <w:szCs w:val="21"/>
                <w:u w:val="single"/>
              </w:rPr>
              <w:t>本基金同一类别的</w:t>
            </w:r>
            <w:r w:rsidRPr="00254A79">
              <w:rPr>
                <w:rFonts w:cs="宋体"/>
                <w:szCs w:val="21"/>
              </w:rPr>
              <w:t>每一基金份额享有同等分配权；</w:t>
            </w:r>
          </w:p>
        </w:tc>
      </w:tr>
      <w:tr w:rsidR="005C3C7B" w:rsidTr="005C3C7B">
        <w:trPr>
          <w:jc w:val="center"/>
        </w:trPr>
        <w:tc>
          <w:tcPr>
            <w:tcW w:w="394" w:type="pct"/>
            <w:vMerge/>
            <w:vAlign w:val="center"/>
          </w:tcPr>
          <w:p w:rsidR="005C3C7B" w:rsidRPr="009A3F3C" w:rsidRDefault="005C3C7B" w:rsidP="005C3C7B">
            <w:pPr>
              <w:snapToGrid w:val="0"/>
              <w:jc w:val="center"/>
              <w:rPr>
                <w:rFonts w:cs="宋体"/>
                <w:b/>
                <w:szCs w:val="21"/>
              </w:rPr>
            </w:pPr>
          </w:p>
        </w:tc>
        <w:tc>
          <w:tcPr>
            <w:tcW w:w="2303" w:type="pct"/>
          </w:tcPr>
          <w:p w:rsidR="005C3C7B" w:rsidRPr="006A63BA" w:rsidRDefault="005C3C7B" w:rsidP="005C3C7B">
            <w:pPr>
              <w:tabs>
                <w:tab w:val="left" w:pos="1140"/>
              </w:tabs>
              <w:snapToGrid w:val="0"/>
              <w:rPr>
                <w:rFonts w:cs="宋体"/>
                <w:szCs w:val="21"/>
              </w:rPr>
            </w:pPr>
            <w:r w:rsidRPr="006A63BA">
              <w:rPr>
                <w:rFonts w:cs="宋体" w:hint="eastAsia"/>
                <w:szCs w:val="21"/>
              </w:rPr>
              <w:t>六、基金收益分配中发生的费用</w:t>
            </w:r>
          </w:p>
          <w:p w:rsidR="005C3C7B" w:rsidRPr="009A3F3C" w:rsidRDefault="005C3C7B" w:rsidP="005C3C7B">
            <w:pPr>
              <w:tabs>
                <w:tab w:val="left" w:pos="1140"/>
              </w:tabs>
              <w:snapToGrid w:val="0"/>
              <w:rPr>
                <w:rFonts w:cs="宋体"/>
                <w:szCs w:val="21"/>
              </w:rPr>
            </w:pPr>
            <w:r w:rsidRPr="00254A79">
              <w:rPr>
                <w:rFonts w:cs="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2303" w:type="pct"/>
          </w:tcPr>
          <w:p w:rsidR="005C3C7B" w:rsidRPr="006A63BA" w:rsidRDefault="005C3C7B" w:rsidP="005C3C7B">
            <w:pPr>
              <w:snapToGrid w:val="0"/>
              <w:rPr>
                <w:rFonts w:cs="宋体"/>
                <w:szCs w:val="21"/>
              </w:rPr>
            </w:pPr>
            <w:r w:rsidRPr="006A63BA">
              <w:rPr>
                <w:rFonts w:cs="宋体" w:hint="eastAsia"/>
                <w:szCs w:val="21"/>
              </w:rPr>
              <w:t>六、基金收益分配中发生的费用</w:t>
            </w:r>
          </w:p>
          <w:p w:rsidR="005C3C7B" w:rsidRPr="009A3F3C" w:rsidRDefault="005C3C7B" w:rsidP="005C3C7B">
            <w:pPr>
              <w:snapToGrid w:val="0"/>
              <w:rPr>
                <w:rFonts w:cs="宋体"/>
                <w:szCs w:val="21"/>
              </w:rPr>
            </w:pPr>
            <w:r w:rsidRPr="00254A79">
              <w:rPr>
                <w:rFonts w:cs="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254A79">
              <w:rPr>
                <w:rFonts w:cs="宋体" w:hint="eastAsia"/>
                <w:b/>
                <w:szCs w:val="21"/>
                <w:u w:val="single"/>
              </w:rPr>
              <w:t>相应类别的</w:t>
            </w:r>
            <w:r w:rsidRPr="00254A79">
              <w:rPr>
                <w:rFonts w:cs="宋体" w:hint="eastAsia"/>
                <w:szCs w:val="21"/>
              </w:rPr>
              <w:t>基金份额。红利再投资的计算方法，依照《业务规则》执行。</w:t>
            </w:r>
          </w:p>
        </w:tc>
      </w:tr>
      <w:tr w:rsidR="005C3C7B" w:rsidTr="005C3C7B">
        <w:trPr>
          <w:jc w:val="center"/>
        </w:trPr>
        <w:tc>
          <w:tcPr>
            <w:tcW w:w="394" w:type="pct"/>
            <w:vMerge w:val="restart"/>
            <w:vAlign w:val="center"/>
          </w:tcPr>
          <w:p w:rsidR="005C3C7B" w:rsidRPr="009A3F3C" w:rsidRDefault="005C3C7B" w:rsidP="005C3C7B">
            <w:pPr>
              <w:snapToGrid w:val="0"/>
              <w:jc w:val="center"/>
              <w:rPr>
                <w:rFonts w:cs="宋体"/>
                <w:b/>
                <w:szCs w:val="21"/>
              </w:rPr>
            </w:pPr>
            <w:r w:rsidRPr="004D2CD8">
              <w:rPr>
                <w:rFonts w:cs="宋体" w:hint="eastAsia"/>
                <w:b/>
                <w:szCs w:val="21"/>
              </w:rPr>
              <w:t>第十八部分</w:t>
            </w:r>
            <w:r w:rsidRPr="004D2CD8">
              <w:rPr>
                <w:rFonts w:cs="宋体"/>
                <w:b/>
                <w:szCs w:val="21"/>
              </w:rPr>
              <w:t xml:space="preserve">  </w:t>
            </w:r>
            <w:r w:rsidRPr="004D2CD8">
              <w:rPr>
                <w:rFonts w:cs="宋体"/>
                <w:b/>
                <w:szCs w:val="21"/>
              </w:rPr>
              <w:t>基金的信息披露</w:t>
            </w:r>
          </w:p>
        </w:tc>
        <w:tc>
          <w:tcPr>
            <w:tcW w:w="2303" w:type="pct"/>
          </w:tcPr>
          <w:p w:rsidR="005C3C7B" w:rsidRDefault="005C3C7B" w:rsidP="005C3C7B">
            <w:pPr>
              <w:tabs>
                <w:tab w:val="left" w:pos="1140"/>
              </w:tabs>
              <w:snapToGrid w:val="0"/>
              <w:rPr>
                <w:rFonts w:cs="宋体"/>
                <w:szCs w:val="21"/>
              </w:rPr>
            </w:pPr>
            <w:r w:rsidRPr="004D2CD8">
              <w:rPr>
                <w:rFonts w:cs="宋体" w:hint="eastAsia"/>
                <w:szCs w:val="21"/>
              </w:rPr>
              <w:t>五、公开披露的基金信息</w:t>
            </w:r>
          </w:p>
          <w:p w:rsidR="005C3C7B" w:rsidRDefault="005C3C7B" w:rsidP="005C3C7B">
            <w:pPr>
              <w:tabs>
                <w:tab w:val="left" w:pos="1140"/>
              </w:tabs>
              <w:snapToGrid w:val="0"/>
              <w:rPr>
                <w:rFonts w:cs="宋体"/>
                <w:szCs w:val="21"/>
              </w:rPr>
            </w:pPr>
            <w:r>
              <w:rPr>
                <w:rFonts w:cs="宋体" w:hint="eastAsia"/>
                <w:szCs w:val="21"/>
              </w:rPr>
              <w:t>……</w:t>
            </w:r>
          </w:p>
          <w:p w:rsidR="005C3C7B" w:rsidRPr="004D2CD8" w:rsidRDefault="005C3C7B" w:rsidP="005C3C7B">
            <w:pPr>
              <w:snapToGrid w:val="0"/>
              <w:rPr>
                <w:rFonts w:cs="宋体"/>
                <w:szCs w:val="21"/>
              </w:rPr>
            </w:pPr>
            <w:r w:rsidRPr="004D2CD8">
              <w:rPr>
                <w:rFonts w:cs="宋体" w:hint="eastAsia"/>
                <w:szCs w:val="21"/>
              </w:rPr>
              <w:t>（四）基金净值信息</w:t>
            </w:r>
          </w:p>
          <w:p w:rsidR="005C3C7B" w:rsidRPr="00254A79" w:rsidRDefault="005C3C7B" w:rsidP="005C3C7B">
            <w:pPr>
              <w:snapToGrid w:val="0"/>
              <w:rPr>
                <w:rFonts w:cs="宋体"/>
                <w:szCs w:val="21"/>
              </w:rPr>
            </w:pPr>
            <w:r w:rsidRPr="00254A79">
              <w:rPr>
                <w:rFonts w:cs="宋体" w:hint="eastAsia"/>
                <w:szCs w:val="21"/>
              </w:rPr>
              <w:t>《基金合同》生效后，在开始办理基金份额申购或者赎回前，基金管理人应当至少每周在指定网站披露一次基金份额净值和基金份额累计净值。</w:t>
            </w:r>
          </w:p>
          <w:p w:rsidR="005C3C7B" w:rsidRPr="00254A79" w:rsidRDefault="005C3C7B" w:rsidP="005C3C7B">
            <w:pPr>
              <w:snapToGrid w:val="0"/>
              <w:rPr>
                <w:rFonts w:cs="宋体"/>
                <w:szCs w:val="21"/>
              </w:rPr>
            </w:pPr>
            <w:r w:rsidRPr="00254A79">
              <w:rPr>
                <w:rFonts w:cs="宋体" w:hint="eastAsia"/>
                <w:szCs w:val="21"/>
              </w:rPr>
              <w:t>在开始办理基金份额申购或者赎回后，基金管理人应当在不晚于每个开放日的次日，通过指定网站、基金销售机构网站或者营业网点披露开放日基金份额净值和基金份额累计净值。</w:t>
            </w:r>
          </w:p>
          <w:p w:rsidR="005C3C7B" w:rsidRDefault="005C3C7B" w:rsidP="005C3C7B">
            <w:pPr>
              <w:snapToGrid w:val="0"/>
              <w:rPr>
                <w:rFonts w:cs="宋体"/>
                <w:szCs w:val="21"/>
              </w:rPr>
            </w:pPr>
            <w:r w:rsidRPr="00254A79">
              <w:rPr>
                <w:rFonts w:cs="宋体" w:hint="eastAsia"/>
                <w:szCs w:val="21"/>
              </w:rPr>
              <w:t>基金管理人应当在不晚于半年度和年度最后一日的次日，在指定网站披露半年度和年度最后一日的基金份额净值和基金份额累计净值。</w:t>
            </w:r>
          </w:p>
          <w:p w:rsidR="005C3C7B" w:rsidRDefault="005C3C7B" w:rsidP="005C3C7B">
            <w:pPr>
              <w:snapToGrid w:val="0"/>
              <w:rPr>
                <w:rFonts w:cs="宋体"/>
                <w:szCs w:val="21"/>
              </w:rPr>
            </w:pPr>
            <w:r>
              <w:rPr>
                <w:rFonts w:cs="宋体" w:hint="eastAsia"/>
                <w:szCs w:val="21"/>
              </w:rPr>
              <w:t>……</w:t>
            </w:r>
          </w:p>
          <w:p w:rsidR="005C3C7B" w:rsidRDefault="005C3C7B" w:rsidP="005C3C7B">
            <w:pPr>
              <w:tabs>
                <w:tab w:val="left" w:pos="1140"/>
              </w:tabs>
              <w:snapToGrid w:val="0"/>
              <w:rPr>
                <w:rFonts w:cs="宋体"/>
                <w:szCs w:val="21"/>
              </w:rPr>
            </w:pPr>
            <w:r w:rsidRPr="000773CF">
              <w:rPr>
                <w:rFonts w:cs="宋体" w:hint="eastAsia"/>
                <w:szCs w:val="21"/>
              </w:rPr>
              <w:t>（七）临时报告</w:t>
            </w:r>
          </w:p>
          <w:p w:rsidR="005C3C7B" w:rsidRDefault="005C3C7B" w:rsidP="005C3C7B">
            <w:pPr>
              <w:tabs>
                <w:tab w:val="left" w:pos="1140"/>
              </w:tabs>
              <w:snapToGrid w:val="0"/>
              <w:rPr>
                <w:rFonts w:cs="宋体"/>
                <w:szCs w:val="21"/>
              </w:rPr>
            </w:pPr>
            <w:r>
              <w:rPr>
                <w:rFonts w:cs="宋体" w:hint="eastAsia"/>
                <w:szCs w:val="21"/>
              </w:rPr>
              <w:t>……</w:t>
            </w:r>
          </w:p>
          <w:p w:rsidR="005C3C7B" w:rsidRPr="000773CF" w:rsidRDefault="005C3C7B" w:rsidP="005C3C7B">
            <w:pPr>
              <w:tabs>
                <w:tab w:val="left" w:pos="1140"/>
              </w:tabs>
              <w:snapToGrid w:val="0"/>
              <w:rPr>
                <w:rFonts w:cs="宋体"/>
                <w:szCs w:val="21"/>
              </w:rPr>
            </w:pPr>
            <w:r w:rsidRPr="000773CF">
              <w:rPr>
                <w:rFonts w:cs="宋体"/>
                <w:szCs w:val="21"/>
              </w:rPr>
              <w:t>15</w:t>
            </w:r>
            <w:r w:rsidRPr="000773CF">
              <w:rPr>
                <w:rFonts w:cs="宋体"/>
                <w:szCs w:val="21"/>
              </w:rPr>
              <w:t>、管理费、托管费、</w:t>
            </w:r>
            <w:r w:rsidRPr="00254A79">
              <w:rPr>
                <w:rFonts w:cs="宋体" w:hint="eastAsia"/>
                <w:szCs w:val="21"/>
              </w:rPr>
              <w:t>申购费、赎回费等</w:t>
            </w:r>
            <w:r>
              <w:rPr>
                <w:rFonts w:cs="宋体" w:hint="eastAsia"/>
                <w:szCs w:val="21"/>
              </w:rPr>
              <w:t>费用计提标准、计提方式和费率发生变更</w:t>
            </w:r>
            <w:r w:rsidRPr="000773CF">
              <w:rPr>
                <w:rFonts w:cs="宋体"/>
                <w:szCs w:val="21"/>
              </w:rPr>
              <w:t>；</w:t>
            </w:r>
            <w:r w:rsidRPr="000773CF">
              <w:rPr>
                <w:rFonts w:cs="宋体"/>
                <w:szCs w:val="21"/>
              </w:rPr>
              <w:t xml:space="preserve"> </w:t>
            </w:r>
          </w:p>
          <w:p w:rsidR="005C3C7B" w:rsidRPr="006A63BA" w:rsidRDefault="005C3C7B" w:rsidP="005C3C7B">
            <w:pPr>
              <w:tabs>
                <w:tab w:val="left" w:pos="1140"/>
              </w:tabs>
              <w:snapToGrid w:val="0"/>
              <w:rPr>
                <w:rFonts w:cs="宋体"/>
                <w:szCs w:val="21"/>
              </w:rPr>
            </w:pPr>
            <w:r w:rsidRPr="000773CF">
              <w:rPr>
                <w:rFonts w:cs="宋体"/>
                <w:szCs w:val="21"/>
              </w:rPr>
              <w:t>16</w:t>
            </w:r>
            <w:r w:rsidRPr="000773CF">
              <w:rPr>
                <w:rFonts w:cs="宋体"/>
                <w:szCs w:val="21"/>
              </w:rPr>
              <w:t>、基金份额净值计价错误达基金份额净值百分之零点五；</w:t>
            </w:r>
          </w:p>
        </w:tc>
        <w:tc>
          <w:tcPr>
            <w:tcW w:w="2303" w:type="pct"/>
          </w:tcPr>
          <w:p w:rsidR="005C3C7B" w:rsidRPr="004D2CD8" w:rsidRDefault="005C3C7B" w:rsidP="005C3C7B">
            <w:pPr>
              <w:snapToGrid w:val="0"/>
              <w:rPr>
                <w:rFonts w:cs="宋体"/>
                <w:szCs w:val="21"/>
              </w:rPr>
            </w:pPr>
            <w:r w:rsidRPr="004D2CD8">
              <w:rPr>
                <w:rFonts w:cs="宋体" w:hint="eastAsia"/>
                <w:szCs w:val="21"/>
              </w:rPr>
              <w:t>五、公开披露的基金信息</w:t>
            </w:r>
          </w:p>
          <w:p w:rsidR="005C3C7B" w:rsidRPr="004D2CD8" w:rsidRDefault="005C3C7B" w:rsidP="005C3C7B">
            <w:pPr>
              <w:snapToGrid w:val="0"/>
              <w:rPr>
                <w:rFonts w:cs="宋体"/>
                <w:szCs w:val="21"/>
              </w:rPr>
            </w:pPr>
            <w:r w:rsidRPr="004D2CD8">
              <w:rPr>
                <w:rFonts w:cs="宋体" w:hint="eastAsia"/>
                <w:szCs w:val="21"/>
              </w:rPr>
              <w:t>……</w:t>
            </w:r>
          </w:p>
          <w:p w:rsidR="005C3C7B" w:rsidRPr="004D2CD8" w:rsidRDefault="005C3C7B" w:rsidP="005C3C7B">
            <w:pPr>
              <w:snapToGrid w:val="0"/>
              <w:rPr>
                <w:rFonts w:cs="宋体"/>
                <w:szCs w:val="21"/>
              </w:rPr>
            </w:pPr>
            <w:r w:rsidRPr="004D2CD8">
              <w:rPr>
                <w:rFonts w:cs="宋体" w:hint="eastAsia"/>
                <w:szCs w:val="21"/>
              </w:rPr>
              <w:t>（四）基金净值信息</w:t>
            </w:r>
          </w:p>
          <w:p w:rsidR="005C3C7B" w:rsidRPr="00254A79" w:rsidRDefault="005C3C7B" w:rsidP="005C3C7B">
            <w:pPr>
              <w:snapToGrid w:val="0"/>
              <w:rPr>
                <w:rFonts w:cs="宋体"/>
                <w:szCs w:val="21"/>
              </w:rPr>
            </w:pPr>
            <w:r w:rsidRPr="00254A79">
              <w:rPr>
                <w:rFonts w:cs="宋体" w:hint="eastAsia"/>
                <w:szCs w:val="21"/>
              </w:rPr>
              <w:t>《基金合同》生效后，在开始办理基金份额申购或者赎回前，基金管理人应当至少每周在指定网站披露一次</w:t>
            </w:r>
            <w:r w:rsidRPr="00254A79">
              <w:rPr>
                <w:rFonts w:cs="宋体" w:hint="eastAsia"/>
                <w:b/>
                <w:szCs w:val="21"/>
                <w:u w:val="single"/>
              </w:rPr>
              <w:t>各类基金份额的</w:t>
            </w:r>
            <w:r w:rsidRPr="00254A79">
              <w:rPr>
                <w:rFonts w:cs="宋体" w:hint="eastAsia"/>
                <w:szCs w:val="21"/>
              </w:rPr>
              <w:t>基金份额净值和基金份额累计净值。</w:t>
            </w:r>
          </w:p>
          <w:p w:rsidR="005C3C7B" w:rsidRPr="00254A79" w:rsidRDefault="005C3C7B" w:rsidP="005C3C7B">
            <w:pPr>
              <w:snapToGrid w:val="0"/>
              <w:rPr>
                <w:rFonts w:cs="宋体"/>
                <w:szCs w:val="21"/>
              </w:rPr>
            </w:pPr>
            <w:r w:rsidRPr="00254A79">
              <w:rPr>
                <w:rFonts w:cs="宋体" w:hint="eastAsia"/>
                <w:szCs w:val="21"/>
              </w:rPr>
              <w:t>在开始办理基金份额申购或者赎回后，基金管理人应当在不晚于每个开放日的次日，通过指定网站、基金销售机构网站或者营业网点披露开放日</w:t>
            </w:r>
            <w:r w:rsidRPr="00254A79">
              <w:rPr>
                <w:rFonts w:cs="宋体" w:hint="eastAsia"/>
                <w:b/>
                <w:szCs w:val="21"/>
                <w:u w:val="single"/>
              </w:rPr>
              <w:t>各类基金份额的</w:t>
            </w:r>
            <w:r w:rsidRPr="00254A79">
              <w:rPr>
                <w:rFonts w:cs="宋体" w:hint="eastAsia"/>
                <w:szCs w:val="21"/>
              </w:rPr>
              <w:t>基金份额净值和基金份额累计净值。</w:t>
            </w:r>
          </w:p>
          <w:p w:rsidR="005C3C7B" w:rsidRDefault="005C3C7B" w:rsidP="005C3C7B">
            <w:pPr>
              <w:snapToGrid w:val="0"/>
              <w:rPr>
                <w:rFonts w:cs="宋体"/>
                <w:szCs w:val="21"/>
              </w:rPr>
            </w:pPr>
            <w:r w:rsidRPr="00254A79">
              <w:rPr>
                <w:rFonts w:cs="宋体" w:hint="eastAsia"/>
                <w:szCs w:val="21"/>
              </w:rPr>
              <w:t>基金管理人应当在不晚于半年度和年度最后一日的次日，在指定网站披露半年度和年度最后一日</w:t>
            </w:r>
            <w:r w:rsidRPr="00254A79">
              <w:rPr>
                <w:rFonts w:cs="宋体" w:hint="eastAsia"/>
                <w:b/>
                <w:szCs w:val="21"/>
                <w:u w:val="single"/>
              </w:rPr>
              <w:t>各类基金份额</w:t>
            </w:r>
            <w:r w:rsidRPr="00254A79">
              <w:rPr>
                <w:rFonts w:cs="宋体" w:hint="eastAsia"/>
                <w:szCs w:val="21"/>
              </w:rPr>
              <w:t>的基金份额净值和基金份额累计净值。</w:t>
            </w:r>
          </w:p>
          <w:p w:rsidR="005C3C7B" w:rsidRDefault="005C3C7B" w:rsidP="005C3C7B">
            <w:pPr>
              <w:snapToGrid w:val="0"/>
              <w:rPr>
                <w:rFonts w:cs="宋体"/>
                <w:szCs w:val="21"/>
              </w:rPr>
            </w:pPr>
            <w:r>
              <w:rPr>
                <w:rFonts w:cs="宋体" w:hint="eastAsia"/>
                <w:szCs w:val="21"/>
              </w:rPr>
              <w:t>……</w:t>
            </w:r>
          </w:p>
          <w:p w:rsidR="005C3C7B" w:rsidRPr="000773CF" w:rsidRDefault="005C3C7B" w:rsidP="005C3C7B">
            <w:pPr>
              <w:snapToGrid w:val="0"/>
              <w:rPr>
                <w:rFonts w:cs="宋体"/>
                <w:szCs w:val="21"/>
              </w:rPr>
            </w:pPr>
            <w:r w:rsidRPr="000773CF">
              <w:rPr>
                <w:rFonts w:cs="宋体" w:hint="eastAsia"/>
                <w:szCs w:val="21"/>
              </w:rPr>
              <w:t>（七）临时报告</w:t>
            </w:r>
          </w:p>
          <w:p w:rsidR="005C3C7B" w:rsidRPr="000773CF" w:rsidRDefault="005C3C7B" w:rsidP="005C3C7B">
            <w:pPr>
              <w:snapToGrid w:val="0"/>
              <w:rPr>
                <w:rFonts w:cs="宋体"/>
                <w:szCs w:val="21"/>
              </w:rPr>
            </w:pPr>
            <w:r w:rsidRPr="000773CF">
              <w:rPr>
                <w:rFonts w:cs="宋体" w:hint="eastAsia"/>
                <w:szCs w:val="21"/>
              </w:rPr>
              <w:t>……</w:t>
            </w:r>
          </w:p>
          <w:p w:rsidR="005C3C7B" w:rsidRPr="000773CF" w:rsidRDefault="005C3C7B" w:rsidP="005C3C7B">
            <w:pPr>
              <w:snapToGrid w:val="0"/>
              <w:rPr>
                <w:rFonts w:cs="宋体"/>
                <w:szCs w:val="21"/>
              </w:rPr>
            </w:pPr>
            <w:r w:rsidRPr="000773CF">
              <w:rPr>
                <w:rFonts w:cs="宋体"/>
                <w:szCs w:val="21"/>
              </w:rPr>
              <w:t>15</w:t>
            </w:r>
            <w:r w:rsidRPr="000773CF">
              <w:rPr>
                <w:rFonts w:cs="宋体"/>
                <w:szCs w:val="21"/>
              </w:rPr>
              <w:t>、管理费、托管费、</w:t>
            </w:r>
            <w:r w:rsidRPr="002B7512">
              <w:rPr>
                <w:rFonts w:cs="宋体" w:hint="eastAsia"/>
                <w:b/>
                <w:szCs w:val="21"/>
                <w:u w:val="single"/>
              </w:rPr>
              <w:t>销售服务费、</w:t>
            </w:r>
            <w:r w:rsidRPr="00254A79">
              <w:rPr>
                <w:rFonts w:cs="宋体" w:hint="eastAsia"/>
                <w:szCs w:val="21"/>
              </w:rPr>
              <w:t>申购费、赎回费等费用计提标准、计提方式和费率发生变更；</w:t>
            </w:r>
          </w:p>
          <w:p w:rsidR="005C3C7B" w:rsidRPr="006A63BA" w:rsidRDefault="005C3C7B" w:rsidP="005C3C7B">
            <w:pPr>
              <w:snapToGrid w:val="0"/>
              <w:rPr>
                <w:rFonts w:cs="宋体"/>
                <w:szCs w:val="21"/>
              </w:rPr>
            </w:pPr>
            <w:r w:rsidRPr="000773CF">
              <w:rPr>
                <w:rFonts w:cs="宋体"/>
                <w:szCs w:val="21"/>
              </w:rPr>
              <w:t>16</w:t>
            </w:r>
            <w:r w:rsidRPr="000773CF">
              <w:rPr>
                <w:rFonts w:cs="宋体"/>
                <w:szCs w:val="21"/>
              </w:rPr>
              <w:t>、</w:t>
            </w:r>
            <w:r w:rsidRPr="002B7512">
              <w:rPr>
                <w:rFonts w:cs="宋体" w:hint="eastAsia"/>
                <w:b/>
                <w:szCs w:val="21"/>
                <w:u w:val="single"/>
              </w:rPr>
              <w:t>任一类别</w:t>
            </w:r>
            <w:r w:rsidRPr="000773CF">
              <w:rPr>
                <w:rFonts w:cs="宋体"/>
                <w:szCs w:val="21"/>
              </w:rPr>
              <w:t>基金份额净值计价错误达</w:t>
            </w:r>
            <w:r w:rsidRPr="002B7512">
              <w:rPr>
                <w:rFonts w:cs="宋体" w:hint="eastAsia"/>
                <w:b/>
                <w:szCs w:val="21"/>
                <w:u w:val="single"/>
              </w:rPr>
              <w:t>该类</w:t>
            </w:r>
            <w:r w:rsidRPr="000773CF">
              <w:rPr>
                <w:rFonts w:cs="宋体"/>
                <w:szCs w:val="21"/>
              </w:rPr>
              <w:t>基金份额净值百分之零点五；</w:t>
            </w:r>
          </w:p>
        </w:tc>
      </w:tr>
      <w:tr w:rsidR="005C3C7B" w:rsidTr="005C3C7B">
        <w:trPr>
          <w:jc w:val="center"/>
        </w:trPr>
        <w:tc>
          <w:tcPr>
            <w:tcW w:w="394" w:type="pct"/>
            <w:vMerge/>
            <w:vAlign w:val="center"/>
          </w:tcPr>
          <w:p w:rsidR="005C3C7B" w:rsidRPr="004D2CD8" w:rsidRDefault="005C3C7B" w:rsidP="005C3C7B">
            <w:pPr>
              <w:snapToGrid w:val="0"/>
              <w:jc w:val="center"/>
              <w:rPr>
                <w:rFonts w:cs="宋体"/>
                <w:b/>
                <w:szCs w:val="21"/>
              </w:rPr>
            </w:pPr>
          </w:p>
        </w:tc>
        <w:tc>
          <w:tcPr>
            <w:tcW w:w="2303" w:type="pct"/>
          </w:tcPr>
          <w:p w:rsidR="005C3C7B" w:rsidRDefault="005C3C7B" w:rsidP="005C3C7B">
            <w:pPr>
              <w:tabs>
                <w:tab w:val="left" w:pos="1140"/>
              </w:tabs>
              <w:snapToGrid w:val="0"/>
              <w:rPr>
                <w:rFonts w:cs="宋体"/>
                <w:szCs w:val="21"/>
              </w:rPr>
            </w:pPr>
            <w:r w:rsidRPr="00ED21C4">
              <w:rPr>
                <w:rFonts w:cs="宋体" w:hint="eastAsia"/>
                <w:szCs w:val="21"/>
              </w:rPr>
              <w:t>六、信息披露事务管理</w:t>
            </w:r>
          </w:p>
          <w:p w:rsidR="005C3C7B" w:rsidRDefault="005C3C7B" w:rsidP="005C3C7B">
            <w:pPr>
              <w:tabs>
                <w:tab w:val="left" w:pos="1140"/>
              </w:tabs>
              <w:snapToGrid w:val="0"/>
              <w:rPr>
                <w:rFonts w:cs="宋体"/>
                <w:szCs w:val="21"/>
              </w:rPr>
            </w:pPr>
            <w:r>
              <w:rPr>
                <w:rFonts w:cs="宋体" w:hint="eastAsia"/>
                <w:szCs w:val="21"/>
              </w:rPr>
              <w:t>……</w:t>
            </w:r>
          </w:p>
          <w:p w:rsidR="005C3C7B" w:rsidRPr="004D2CD8" w:rsidRDefault="005C3C7B" w:rsidP="005C3C7B">
            <w:pPr>
              <w:tabs>
                <w:tab w:val="left" w:pos="1140"/>
              </w:tabs>
              <w:snapToGrid w:val="0"/>
              <w:rPr>
                <w:rFonts w:cs="宋体"/>
                <w:szCs w:val="21"/>
              </w:rPr>
            </w:pPr>
            <w:r w:rsidRPr="00726974">
              <w:rPr>
                <w:rFonts w:cs="宋体"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r w:rsidRPr="00ED21C4">
              <w:rPr>
                <w:rFonts w:cs="宋体" w:hint="eastAsia"/>
                <w:szCs w:val="21"/>
              </w:rPr>
              <w:t>。</w:t>
            </w:r>
          </w:p>
        </w:tc>
        <w:tc>
          <w:tcPr>
            <w:tcW w:w="2303" w:type="pct"/>
          </w:tcPr>
          <w:p w:rsidR="005C3C7B" w:rsidRPr="00ED21C4" w:rsidRDefault="005C3C7B" w:rsidP="005C3C7B">
            <w:pPr>
              <w:snapToGrid w:val="0"/>
              <w:rPr>
                <w:rFonts w:cs="宋体"/>
                <w:szCs w:val="21"/>
              </w:rPr>
            </w:pPr>
            <w:r w:rsidRPr="00ED21C4">
              <w:rPr>
                <w:rFonts w:cs="宋体" w:hint="eastAsia"/>
                <w:szCs w:val="21"/>
              </w:rPr>
              <w:t>六、信息披露事务管理</w:t>
            </w:r>
          </w:p>
          <w:p w:rsidR="005C3C7B" w:rsidRPr="00ED21C4" w:rsidRDefault="005C3C7B" w:rsidP="005C3C7B">
            <w:pPr>
              <w:snapToGrid w:val="0"/>
              <w:rPr>
                <w:rFonts w:cs="宋体"/>
                <w:szCs w:val="21"/>
              </w:rPr>
            </w:pPr>
            <w:r w:rsidRPr="00ED21C4">
              <w:rPr>
                <w:rFonts w:cs="宋体" w:hint="eastAsia"/>
                <w:szCs w:val="21"/>
              </w:rPr>
              <w:t>……</w:t>
            </w:r>
          </w:p>
          <w:p w:rsidR="005C3C7B" w:rsidRPr="004D2CD8" w:rsidRDefault="005C3C7B" w:rsidP="005C3C7B">
            <w:pPr>
              <w:snapToGrid w:val="0"/>
              <w:rPr>
                <w:rFonts w:cs="宋体"/>
                <w:szCs w:val="21"/>
              </w:rPr>
            </w:pPr>
            <w:r w:rsidRPr="00726974">
              <w:rPr>
                <w:rFonts w:cs="宋体" w:hint="eastAsia"/>
                <w:szCs w:val="21"/>
              </w:rPr>
              <w:t>基金托管人应当按照相关法律法规、中国证监会的规定和《基金合同》的约定，对基金管理人编制的基金资产净值、</w:t>
            </w:r>
            <w:r w:rsidRPr="00726974">
              <w:rPr>
                <w:rFonts w:cs="宋体" w:hint="eastAsia"/>
                <w:b/>
                <w:szCs w:val="21"/>
                <w:u w:val="single"/>
              </w:rPr>
              <w:t>各类基金份额的</w:t>
            </w:r>
            <w:r w:rsidRPr="00726974">
              <w:rPr>
                <w:rFonts w:cs="宋体" w:hint="eastAsia"/>
                <w:szCs w:val="21"/>
              </w:rPr>
              <w:t>基金份额净值、基金份额申购赎回价格、基金定期报告、更新的招募说明书、基金产品资料概要、基金清算报告等公开披露的相关基金信息进行复核、审查，并向基金管理人进行书面或电子确认</w:t>
            </w:r>
            <w:r w:rsidRPr="00ED21C4">
              <w:rPr>
                <w:rFonts w:cs="宋体" w:hint="eastAsia"/>
                <w:szCs w:val="21"/>
              </w:rPr>
              <w:t>。</w:t>
            </w:r>
          </w:p>
        </w:tc>
      </w:tr>
      <w:tr w:rsidR="005C3C7B" w:rsidTr="005C3C7B">
        <w:trPr>
          <w:jc w:val="center"/>
        </w:trPr>
        <w:tc>
          <w:tcPr>
            <w:tcW w:w="394" w:type="pct"/>
            <w:vAlign w:val="center"/>
          </w:tcPr>
          <w:p w:rsidR="005C3C7B" w:rsidRPr="004D2CD8" w:rsidRDefault="005C3C7B" w:rsidP="005C3C7B">
            <w:pPr>
              <w:snapToGrid w:val="0"/>
              <w:jc w:val="center"/>
              <w:rPr>
                <w:rFonts w:cs="宋体"/>
                <w:b/>
                <w:szCs w:val="21"/>
              </w:rPr>
            </w:pPr>
            <w:r w:rsidRPr="002870EE">
              <w:rPr>
                <w:rFonts w:cs="宋体" w:hint="eastAsia"/>
                <w:b/>
                <w:szCs w:val="21"/>
              </w:rPr>
              <w:t>第十九部分</w:t>
            </w:r>
            <w:r w:rsidRPr="002870EE">
              <w:rPr>
                <w:rFonts w:cs="宋体"/>
                <w:b/>
                <w:szCs w:val="21"/>
              </w:rPr>
              <w:t xml:space="preserve">  </w:t>
            </w:r>
            <w:r w:rsidRPr="002870EE">
              <w:rPr>
                <w:rFonts w:cs="宋体"/>
                <w:b/>
                <w:szCs w:val="21"/>
              </w:rPr>
              <w:t>基金合同的变更、终止与基金财产的清算</w:t>
            </w:r>
          </w:p>
        </w:tc>
        <w:tc>
          <w:tcPr>
            <w:tcW w:w="2303" w:type="pct"/>
          </w:tcPr>
          <w:p w:rsidR="005C3C7B" w:rsidRPr="002870EE" w:rsidRDefault="005C3C7B" w:rsidP="005C3C7B">
            <w:pPr>
              <w:tabs>
                <w:tab w:val="left" w:pos="1140"/>
              </w:tabs>
              <w:snapToGrid w:val="0"/>
              <w:rPr>
                <w:rFonts w:cs="宋体"/>
                <w:szCs w:val="21"/>
              </w:rPr>
            </w:pPr>
            <w:r w:rsidRPr="002870EE">
              <w:rPr>
                <w:rFonts w:cs="宋体" w:hint="eastAsia"/>
                <w:szCs w:val="21"/>
              </w:rPr>
              <w:t>五、基金财产清算剩余资产的分配</w:t>
            </w:r>
          </w:p>
          <w:p w:rsidR="005C3C7B" w:rsidRPr="00ED21C4" w:rsidRDefault="005C3C7B" w:rsidP="005C3C7B">
            <w:pPr>
              <w:tabs>
                <w:tab w:val="left" w:pos="1140"/>
              </w:tabs>
              <w:snapToGrid w:val="0"/>
              <w:rPr>
                <w:rFonts w:cs="宋体"/>
                <w:szCs w:val="21"/>
              </w:rPr>
            </w:pPr>
            <w:r w:rsidRPr="00726974">
              <w:rPr>
                <w:rFonts w:cs="宋体" w:hint="eastAsia"/>
                <w:szCs w:val="21"/>
              </w:rPr>
              <w:t>依据基金财产清算的分配方案，将基金财产清算后的全部剩余资产扣除基金财产清算费用、交纳所欠税款并清偿基金债务后，按基金份额持有人持有的基金份额比例进行分配。</w:t>
            </w:r>
          </w:p>
        </w:tc>
        <w:tc>
          <w:tcPr>
            <w:tcW w:w="2303" w:type="pct"/>
          </w:tcPr>
          <w:p w:rsidR="005C3C7B" w:rsidRPr="002870EE" w:rsidRDefault="005C3C7B" w:rsidP="005C3C7B">
            <w:pPr>
              <w:snapToGrid w:val="0"/>
              <w:rPr>
                <w:rFonts w:cs="宋体"/>
                <w:szCs w:val="21"/>
              </w:rPr>
            </w:pPr>
            <w:r w:rsidRPr="002870EE">
              <w:rPr>
                <w:rFonts w:cs="宋体" w:hint="eastAsia"/>
                <w:szCs w:val="21"/>
              </w:rPr>
              <w:t>五、基金财产清算剩余资产的分配</w:t>
            </w:r>
          </w:p>
          <w:p w:rsidR="005C3C7B" w:rsidRPr="00ED21C4" w:rsidRDefault="005C3C7B" w:rsidP="005C3C7B">
            <w:pPr>
              <w:snapToGrid w:val="0"/>
              <w:rPr>
                <w:rFonts w:cs="宋体"/>
                <w:szCs w:val="21"/>
              </w:rPr>
            </w:pPr>
            <w:r w:rsidRPr="00726974">
              <w:rPr>
                <w:rFonts w:cs="宋体" w:hint="eastAsia"/>
                <w:szCs w:val="21"/>
              </w:rPr>
              <w:t>依据基金财产清算的分配方案，将基金财产清算后的全部剩余资产扣除基金财产清算费用、交纳所欠税款并清偿基金债务后，按</w:t>
            </w:r>
            <w:r w:rsidRPr="00726974">
              <w:rPr>
                <w:rFonts w:cs="宋体" w:hint="eastAsia"/>
                <w:b/>
                <w:szCs w:val="21"/>
                <w:u w:val="single"/>
              </w:rPr>
              <w:t>各类基金份额资产净值的比例确定剩余财产在各类基金份额中的分配比例，并在各类基金份额可分配的剩余财产范围内按各类别基金份额的</w:t>
            </w:r>
            <w:r w:rsidRPr="00726974">
              <w:rPr>
                <w:rFonts w:cs="宋体" w:hint="eastAsia"/>
                <w:szCs w:val="21"/>
              </w:rPr>
              <w:t>基金份额持有人持有的</w:t>
            </w:r>
            <w:r w:rsidRPr="00726974">
              <w:rPr>
                <w:rFonts w:cs="宋体" w:hint="eastAsia"/>
                <w:b/>
                <w:szCs w:val="21"/>
                <w:u w:val="single"/>
              </w:rPr>
              <w:t>该类</w:t>
            </w:r>
            <w:r w:rsidRPr="00726974">
              <w:rPr>
                <w:rFonts w:cs="宋体" w:hint="eastAsia"/>
                <w:szCs w:val="21"/>
              </w:rPr>
              <w:t>基金份额比例进行分配。</w:t>
            </w:r>
            <w:r w:rsidRPr="00726974">
              <w:rPr>
                <w:rFonts w:cs="宋体" w:hint="eastAsia"/>
                <w:b/>
                <w:szCs w:val="21"/>
                <w:u w:val="single"/>
              </w:rPr>
              <w:t>同一类别的基金份额持有人持有的每一份基金份额对基金财产清算后本类别基金份额的剩余资产具有同等的分配权。</w:t>
            </w:r>
          </w:p>
        </w:tc>
      </w:tr>
      <w:tr w:rsidR="005C3C7B" w:rsidTr="005C3C7B">
        <w:trPr>
          <w:jc w:val="center"/>
        </w:trPr>
        <w:tc>
          <w:tcPr>
            <w:tcW w:w="5000" w:type="pct"/>
            <w:gridSpan w:val="3"/>
            <w:vAlign w:val="center"/>
          </w:tcPr>
          <w:p w:rsidR="005C3C7B" w:rsidRPr="00501CA0" w:rsidRDefault="005C3C7B" w:rsidP="005C3C7B">
            <w:pPr>
              <w:snapToGrid w:val="0"/>
              <w:rPr>
                <w:rFonts w:cs="宋体"/>
                <w:b/>
                <w:szCs w:val="21"/>
              </w:rPr>
            </w:pPr>
            <w:r w:rsidRPr="00501CA0">
              <w:rPr>
                <w:rFonts w:cs="宋体" w:hint="eastAsia"/>
                <w:b/>
                <w:szCs w:val="21"/>
              </w:rPr>
              <w:t>注：“第二十四部分</w:t>
            </w:r>
            <w:r w:rsidRPr="00501CA0">
              <w:rPr>
                <w:rFonts w:cs="宋体" w:hint="eastAsia"/>
                <w:b/>
                <w:szCs w:val="21"/>
              </w:rPr>
              <w:t xml:space="preserve"> </w:t>
            </w:r>
            <w:r w:rsidRPr="00501CA0">
              <w:rPr>
                <w:rFonts w:cs="宋体" w:hint="eastAsia"/>
                <w:b/>
                <w:szCs w:val="21"/>
              </w:rPr>
              <w:t>基金合同内容摘要”</w:t>
            </w:r>
            <w:r w:rsidR="00FC6BC1">
              <w:rPr>
                <w:rFonts w:cs="宋体" w:hint="eastAsia"/>
                <w:b/>
                <w:szCs w:val="21"/>
              </w:rPr>
              <w:t>及托管协议</w:t>
            </w:r>
            <w:r w:rsidRPr="00501CA0">
              <w:rPr>
                <w:rFonts w:cs="宋体" w:hint="eastAsia"/>
                <w:b/>
                <w:szCs w:val="21"/>
              </w:rPr>
              <w:t>涉及上述内容的一并修改</w:t>
            </w:r>
            <w:r>
              <w:rPr>
                <w:rFonts w:cs="宋体" w:hint="eastAsia"/>
                <w:b/>
                <w:szCs w:val="21"/>
              </w:rPr>
              <w:t>。</w:t>
            </w:r>
          </w:p>
        </w:tc>
      </w:tr>
    </w:tbl>
    <w:p w:rsidR="005C3C7B" w:rsidRPr="005C3C7B" w:rsidRDefault="005C3C7B">
      <w:pPr>
        <w:widowControl/>
        <w:jc w:val="left"/>
        <w:rPr>
          <w:rFonts w:ascii="宋体" w:hAnsi="宋体"/>
          <w:szCs w:val="21"/>
        </w:rPr>
      </w:pPr>
    </w:p>
    <w:p w:rsidR="00CB7404" w:rsidRDefault="00CB7404">
      <w:pPr>
        <w:widowControl/>
        <w:jc w:val="left"/>
        <w:rPr>
          <w:rFonts w:ascii="宋体" w:hAnsi="宋体"/>
          <w:szCs w:val="21"/>
        </w:rPr>
      </w:pPr>
      <w:r>
        <w:rPr>
          <w:rFonts w:ascii="宋体" w:hAnsi="宋体"/>
          <w:szCs w:val="21"/>
        </w:rPr>
        <w:br w:type="page"/>
      </w:r>
    </w:p>
    <w:p w:rsidR="0074364E" w:rsidRDefault="0074364E" w:rsidP="0074364E">
      <w:pPr>
        <w:snapToGrid w:val="0"/>
        <w:spacing w:line="360" w:lineRule="auto"/>
        <w:rPr>
          <w:rFonts w:ascii="宋体" w:hAnsi="宋体"/>
          <w:szCs w:val="21"/>
        </w:rPr>
      </w:pPr>
      <w:r>
        <w:rPr>
          <w:rFonts w:ascii="宋体" w:hAnsi="宋体" w:hint="eastAsia"/>
          <w:szCs w:val="21"/>
        </w:rPr>
        <w:t>附4：</w:t>
      </w:r>
      <w:r w:rsidR="00511E9E" w:rsidRPr="00DB2147">
        <w:rPr>
          <w:rFonts w:asciiTheme="minorEastAsia" w:eastAsiaTheme="minorEastAsia" w:hAnsiTheme="minorEastAsia" w:cs="Arial" w:hint="eastAsia"/>
          <w:szCs w:val="21"/>
        </w:rPr>
        <w:t>嘉实竞争力优选混合型证券投资基金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p>
    <w:tbl>
      <w:tblPr>
        <w:tblpPr w:leftFromText="180" w:rightFromText="180" w:vertAnchor="text" w:horzAnchor="margin" w:tblpXSpec="center" w:tblpY="36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909"/>
        <w:gridCol w:w="3909"/>
      </w:tblGrid>
      <w:tr w:rsidR="00CB7404" w:rsidTr="00D92FE9">
        <w:trPr>
          <w:tblHeader/>
        </w:trPr>
        <w:tc>
          <w:tcPr>
            <w:tcW w:w="704" w:type="dxa"/>
            <w:vMerge w:val="restart"/>
            <w:shd w:val="clear" w:color="auto" w:fill="auto"/>
            <w:vAlign w:val="center"/>
          </w:tcPr>
          <w:p w:rsidR="00CB7404" w:rsidRPr="002E1255" w:rsidRDefault="00CB7404" w:rsidP="00D92FE9">
            <w:pPr>
              <w:jc w:val="center"/>
              <w:rPr>
                <w:b/>
              </w:rPr>
            </w:pPr>
            <w:r w:rsidRPr="002E1255">
              <w:rPr>
                <w:rFonts w:hint="eastAsia"/>
                <w:b/>
              </w:rPr>
              <w:t>章节</w:t>
            </w:r>
          </w:p>
        </w:tc>
        <w:tc>
          <w:tcPr>
            <w:tcW w:w="3909" w:type="dxa"/>
            <w:shd w:val="clear" w:color="auto" w:fill="auto"/>
            <w:vAlign w:val="center"/>
          </w:tcPr>
          <w:p w:rsidR="00CB7404" w:rsidRPr="002E1255" w:rsidRDefault="00CB7404" w:rsidP="00D92FE9">
            <w:pPr>
              <w:jc w:val="center"/>
              <w:rPr>
                <w:b/>
              </w:rPr>
            </w:pPr>
            <w:r w:rsidRPr="002E1255">
              <w:rPr>
                <w:rFonts w:hint="eastAsia"/>
                <w:b/>
              </w:rPr>
              <w:t>原文条款</w:t>
            </w:r>
          </w:p>
        </w:tc>
        <w:tc>
          <w:tcPr>
            <w:tcW w:w="3909" w:type="dxa"/>
            <w:shd w:val="clear" w:color="auto" w:fill="auto"/>
            <w:vAlign w:val="center"/>
          </w:tcPr>
          <w:p w:rsidR="00CB7404" w:rsidRPr="002E1255" w:rsidRDefault="00CB7404" w:rsidP="00D92FE9">
            <w:pPr>
              <w:jc w:val="center"/>
              <w:rPr>
                <w:b/>
              </w:rPr>
            </w:pPr>
            <w:r w:rsidRPr="002E1255">
              <w:rPr>
                <w:rFonts w:hint="eastAsia"/>
                <w:b/>
              </w:rPr>
              <w:t>修改后条款</w:t>
            </w:r>
          </w:p>
        </w:tc>
      </w:tr>
      <w:tr w:rsidR="00CB7404" w:rsidTr="00D92FE9">
        <w:trPr>
          <w:tblHeader/>
        </w:trPr>
        <w:tc>
          <w:tcPr>
            <w:tcW w:w="704" w:type="dxa"/>
            <w:vMerge/>
            <w:shd w:val="clear" w:color="auto" w:fill="auto"/>
            <w:vAlign w:val="center"/>
          </w:tcPr>
          <w:p w:rsidR="00CB7404" w:rsidRPr="002E1255" w:rsidRDefault="00CB7404" w:rsidP="00D92FE9">
            <w:pPr>
              <w:jc w:val="center"/>
              <w:rPr>
                <w:b/>
              </w:rPr>
            </w:pPr>
          </w:p>
        </w:tc>
        <w:tc>
          <w:tcPr>
            <w:tcW w:w="3909" w:type="dxa"/>
            <w:shd w:val="clear" w:color="auto" w:fill="auto"/>
            <w:vAlign w:val="center"/>
          </w:tcPr>
          <w:p w:rsidR="00CB7404" w:rsidRPr="002E1255" w:rsidRDefault="00CB7404" w:rsidP="00D92FE9">
            <w:pPr>
              <w:jc w:val="center"/>
              <w:rPr>
                <w:b/>
              </w:rPr>
            </w:pPr>
            <w:r w:rsidRPr="002E1255">
              <w:rPr>
                <w:rFonts w:hint="eastAsia"/>
                <w:b/>
              </w:rPr>
              <w:t>内容</w:t>
            </w:r>
          </w:p>
        </w:tc>
        <w:tc>
          <w:tcPr>
            <w:tcW w:w="3909" w:type="dxa"/>
            <w:shd w:val="clear" w:color="auto" w:fill="auto"/>
            <w:vAlign w:val="center"/>
          </w:tcPr>
          <w:p w:rsidR="00CB7404" w:rsidRPr="002E1255" w:rsidRDefault="00CB7404" w:rsidP="00D92FE9">
            <w:pPr>
              <w:jc w:val="center"/>
              <w:rPr>
                <w:b/>
              </w:rPr>
            </w:pPr>
            <w:r w:rsidRPr="002E1255">
              <w:rPr>
                <w:rFonts w:hint="eastAsia"/>
                <w:b/>
              </w:rPr>
              <w:t>内容</w:t>
            </w:r>
          </w:p>
        </w:tc>
      </w:tr>
      <w:tr w:rsidR="00CB7404" w:rsidTr="00D92FE9">
        <w:trPr>
          <w:tblHeader/>
        </w:trPr>
        <w:tc>
          <w:tcPr>
            <w:tcW w:w="704" w:type="dxa"/>
            <w:vMerge w:val="restart"/>
            <w:shd w:val="clear" w:color="auto" w:fill="auto"/>
            <w:vAlign w:val="center"/>
          </w:tcPr>
          <w:p w:rsidR="00CB7404" w:rsidRPr="002E1255" w:rsidRDefault="00CB7404" w:rsidP="00D92FE9">
            <w:pPr>
              <w:jc w:val="center"/>
              <w:rPr>
                <w:b/>
              </w:rPr>
            </w:pPr>
            <w:r>
              <w:rPr>
                <w:rFonts w:hint="eastAsia"/>
                <w:b/>
              </w:rPr>
              <w:t>第二部分释义</w:t>
            </w:r>
          </w:p>
        </w:tc>
        <w:tc>
          <w:tcPr>
            <w:tcW w:w="3909" w:type="dxa"/>
            <w:shd w:val="clear" w:color="auto" w:fill="auto"/>
          </w:tcPr>
          <w:p w:rsidR="00CB7404" w:rsidRPr="002E1255" w:rsidRDefault="00CB7404" w:rsidP="00D92FE9">
            <w:pPr>
              <w:rPr>
                <w:b/>
              </w:rPr>
            </w:pPr>
            <w:r>
              <w:rPr>
                <w:szCs w:val="21"/>
              </w:rPr>
              <w:t>16</w:t>
            </w:r>
            <w:r w:rsidRPr="00A56A4F">
              <w:rPr>
                <w:rFonts w:ascii="宋体" w:hAnsi="宋体" w:hint="eastAsia"/>
                <w:szCs w:val="21"/>
              </w:rPr>
              <w:t>、银行业监督管理机构：指中国人民银行和</w:t>
            </w:r>
            <w:r w:rsidRPr="00A56A4F">
              <w:rPr>
                <w:rFonts w:hint="eastAsia"/>
                <w:szCs w:val="21"/>
              </w:rPr>
              <w:t>/</w:t>
            </w:r>
            <w:r w:rsidRPr="00A56A4F">
              <w:rPr>
                <w:rFonts w:ascii="宋体" w:hAnsi="宋体" w:hint="eastAsia"/>
                <w:szCs w:val="21"/>
              </w:rPr>
              <w:t>或</w:t>
            </w:r>
            <w:r w:rsidRPr="00A56A4F">
              <w:rPr>
                <w:rFonts w:ascii="宋体" w:hAnsi="宋体" w:hint="eastAsia"/>
                <w:b/>
                <w:bCs/>
                <w:strike/>
                <w:szCs w:val="21"/>
              </w:rPr>
              <w:t>中国银行保险监督管理委员会</w:t>
            </w:r>
          </w:p>
        </w:tc>
        <w:tc>
          <w:tcPr>
            <w:tcW w:w="3909" w:type="dxa"/>
            <w:shd w:val="clear" w:color="auto" w:fill="auto"/>
          </w:tcPr>
          <w:p w:rsidR="00CB7404" w:rsidRPr="002E1255" w:rsidRDefault="00CB7404" w:rsidP="00D92FE9">
            <w:pPr>
              <w:rPr>
                <w:b/>
              </w:rPr>
            </w:pPr>
            <w:r w:rsidRPr="00A56A4F">
              <w:rPr>
                <w:rFonts w:hint="eastAsia"/>
                <w:szCs w:val="21"/>
              </w:rPr>
              <w:t>1</w:t>
            </w:r>
            <w:r>
              <w:rPr>
                <w:szCs w:val="21"/>
              </w:rPr>
              <w:t>6</w:t>
            </w:r>
            <w:r w:rsidRPr="00A56A4F">
              <w:rPr>
                <w:rFonts w:ascii="宋体" w:hAnsi="宋体" w:hint="eastAsia"/>
                <w:szCs w:val="21"/>
              </w:rPr>
              <w:t>、银行业监督管理机构：指中国人民银行和</w:t>
            </w:r>
            <w:r w:rsidRPr="00A56A4F">
              <w:rPr>
                <w:rFonts w:hint="eastAsia"/>
                <w:szCs w:val="21"/>
              </w:rPr>
              <w:t>/</w:t>
            </w:r>
            <w:r w:rsidRPr="00A56A4F">
              <w:rPr>
                <w:rFonts w:ascii="宋体" w:hAnsi="宋体" w:hint="eastAsia"/>
                <w:szCs w:val="21"/>
              </w:rPr>
              <w:t>或</w:t>
            </w:r>
            <w:r w:rsidRPr="00A56A4F">
              <w:rPr>
                <w:rFonts w:ascii="宋体" w:hAnsi="宋体" w:hint="eastAsia"/>
                <w:b/>
                <w:bCs/>
                <w:szCs w:val="21"/>
                <w:u w:val="single"/>
              </w:rPr>
              <w:t>国家金融监督管理总局等对银行业金融机构进行监督和管理的机构</w:t>
            </w:r>
          </w:p>
        </w:tc>
      </w:tr>
      <w:tr w:rsidR="00CB7404" w:rsidTr="00D92FE9">
        <w:trPr>
          <w:tblHeader/>
        </w:trPr>
        <w:tc>
          <w:tcPr>
            <w:tcW w:w="704" w:type="dxa"/>
            <w:vMerge/>
            <w:shd w:val="clear" w:color="auto" w:fill="auto"/>
            <w:vAlign w:val="center"/>
          </w:tcPr>
          <w:p w:rsidR="00CB7404" w:rsidRDefault="00CB7404" w:rsidP="00D92FE9">
            <w:pPr>
              <w:jc w:val="center"/>
              <w:rPr>
                <w:b/>
              </w:rPr>
            </w:pPr>
          </w:p>
        </w:tc>
        <w:tc>
          <w:tcPr>
            <w:tcW w:w="3909" w:type="dxa"/>
            <w:shd w:val="clear" w:color="auto" w:fill="auto"/>
          </w:tcPr>
          <w:p w:rsidR="00CB7404" w:rsidRDefault="00CB7404" w:rsidP="00D92FE9">
            <w:pPr>
              <w:rPr>
                <w:szCs w:val="21"/>
              </w:rPr>
            </w:pPr>
            <w:r>
              <w:rPr>
                <w:rFonts w:hint="eastAsia"/>
                <w:szCs w:val="21"/>
              </w:rPr>
              <w:t>4</w:t>
            </w:r>
            <w:r>
              <w:rPr>
                <w:szCs w:val="21"/>
              </w:rPr>
              <w:t>4</w:t>
            </w:r>
            <w:r>
              <w:rPr>
                <w:rFonts w:hint="eastAsia"/>
                <w:szCs w:val="21"/>
              </w:rPr>
              <w:t>、</w:t>
            </w:r>
            <w:r w:rsidRPr="00870500">
              <w:rPr>
                <w:rFonts w:hint="eastAsia"/>
                <w:szCs w:val="21"/>
              </w:rPr>
              <w:t>基金转换：指基金份额持有人按照本基金合同和基金管理人届时有效公告规定的条件，申请将其持有基金管理人管理的某一基金的基金份额转换为基金管理人管理的其他基金基金份额的行为</w:t>
            </w:r>
          </w:p>
        </w:tc>
        <w:tc>
          <w:tcPr>
            <w:tcW w:w="3909" w:type="dxa"/>
            <w:shd w:val="clear" w:color="auto" w:fill="auto"/>
          </w:tcPr>
          <w:p w:rsidR="00CB7404" w:rsidRPr="00A56A4F" w:rsidRDefault="00CB7404" w:rsidP="00D92FE9">
            <w:pPr>
              <w:rPr>
                <w:szCs w:val="21"/>
              </w:rPr>
            </w:pPr>
            <w:r>
              <w:rPr>
                <w:rFonts w:hint="eastAsia"/>
                <w:szCs w:val="21"/>
              </w:rPr>
              <w:t>4</w:t>
            </w:r>
            <w:r>
              <w:rPr>
                <w:szCs w:val="21"/>
              </w:rPr>
              <w:t>4</w:t>
            </w:r>
            <w:r>
              <w:rPr>
                <w:rFonts w:hint="eastAsia"/>
                <w:szCs w:val="21"/>
              </w:rPr>
              <w:t>、</w:t>
            </w:r>
            <w:r w:rsidRPr="00870500">
              <w:rPr>
                <w:rFonts w:hint="eastAsia"/>
                <w:szCs w:val="21"/>
              </w:rPr>
              <w:t>基金转换：指基金份额持有人按照本基金合同和基金管理人届时有效公告规定的条件，申请将其持有基金管理人管理的某一基金的基金份额转换为</w:t>
            </w:r>
            <w:r w:rsidRPr="00870500">
              <w:rPr>
                <w:rFonts w:hint="eastAsia"/>
                <w:b/>
                <w:szCs w:val="21"/>
                <w:u w:val="single"/>
              </w:rPr>
              <w:t>该基金其他份额（如有）或</w:t>
            </w:r>
            <w:r w:rsidRPr="00870500">
              <w:rPr>
                <w:rFonts w:hint="eastAsia"/>
                <w:szCs w:val="21"/>
              </w:rPr>
              <w:t>基金管理人管理的其他基金基金份额的行为</w:t>
            </w:r>
          </w:p>
        </w:tc>
      </w:tr>
      <w:tr w:rsidR="00CB7404" w:rsidTr="00D92FE9">
        <w:tc>
          <w:tcPr>
            <w:tcW w:w="704" w:type="dxa"/>
            <w:vAlign w:val="center"/>
          </w:tcPr>
          <w:p w:rsidR="00CB7404" w:rsidRPr="002E1255" w:rsidRDefault="00CB7404" w:rsidP="00D92FE9">
            <w:pPr>
              <w:jc w:val="center"/>
              <w:rPr>
                <w:b/>
              </w:rPr>
            </w:pPr>
            <w:r w:rsidRPr="002E1255">
              <w:rPr>
                <w:rFonts w:hint="eastAsia"/>
                <w:b/>
              </w:rPr>
              <w:t>第</w:t>
            </w:r>
            <w:r>
              <w:rPr>
                <w:rFonts w:hint="eastAsia"/>
                <w:b/>
              </w:rPr>
              <w:t>三</w:t>
            </w:r>
            <w:r w:rsidRPr="002E1255">
              <w:rPr>
                <w:rFonts w:hint="eastAsia"/>
                <w:b/>
              </w:rPr>
              <w:t>部分</w:t>
            </w:r>
            <w:r w:rsidRPr="002E1255">
              <w:rPr>
                <w:rFonts w:hint="eastAsia"/>
                <w:b/>
              </w:rPr>
              <w:t xml:space="preserve">  </w:t>
            </w:r>
            <w:r w:rsidRPr="002E1255">
              <w:rPr>
                <w:rFonts w:hint="eastAsia"/>
                <w:b/>
              </w:rPr>
              <w:t>基金</w:t>
            </w:r>
            <w:r>
              <w:rPr>
                <w:rFonts w:hint="eastAsia"/>
                <w:b/>
              </w:rPr>
              <w:t>的基本情况</w:t>
            </w:r>
          </w:p>
        </w:tc>
        <w:tc>
          <w:tcPr>
            <w:tcW w:w="3909" w:type="dxa"/>
          </w:tcPr>
          <w:p w:rsidR="00CB7404" w:rsidRPr="005C6951" w:rsidRDefault="00CB7404" w:rsidP="00D92FE9">
            <w:pPr>
              <w:rPr>
                <w:szCs w:val="21"/>
              </w:rPr>
            </w:pPr>
            <w:r w:rsidRPr="005C6951">
              <w:rPr>
                <w:rFonts w:hint="eastAsia"/>
                <w:szCs w:val="21"/>
              </w:rPr>
              <w:t>八、基金份额类别</w:t>
            </w:r>
          </w:p>
          <w:p w:rsidR="00CB7404" w:rsidRDefault="00CB7404" w:rsidP="00D92FE9">
            <w:pPr>
              <w:ind w:firstLineChars="200" w:firstLine="420"/>
              <w:rPr>
                <w:szCs w:val="21"/>
              </w:rPr>
            </w:pPr>
            <w:r>
              <w:rPr>
                <w:szCs w:val="21"/>
              </w:rPr>
              <w:t>……</w:t>
            </w:r>
          </w:p>
          <w:p w:rsidR="00CB7404" w:rsidRPr="005C6951" w:rsidRDefault="00CB7404" w:rsidP="00D92FE9">
            <w:pPr>
              <w:ind w:firstLineChars="200" w:firstLine="420"/>
              <w:rPr>
                <w:szCs w:val="21"/>
              </w:rPr>
            </w:pPr>
            <w:r w:rsidRPr="005C6951">
              <w:rPr>
                <w:rFonts w:hint="eastAsia"/>
                <w:szCs w:val="21"/>
              </w:rPr>
              <w:t>投资人在认购</w:t>
            </w:r>
            <w:r w:rsidRPr="005C6951">
              <w:rPr>
                <w:rFonts w:hint="eastAsia"/>
                <w:szCs w:val="21"/>
              </w:rPr>
              <w:t>/</w:t>
            </w:r>
            <w:r w:rsidRPr="005C6951">
              <w:rPr>
                <w:rFonts w:hint="eastAsia"/>
                <w:szCs w:val="21"/>
              </w:rPr>
              <w:t>申购基金份额时可自行选择认购</w:t>
            </w:r>
            <w:r w:rsidRPr="005C6951">
              <w:rPr>
                <w:rFonts w:hint="eastAsia"/>
                <w:szCs w:val="21"/>
              </w:rPr>
              <w:t>/</w:t>
            </w:r>
            <w:r w:rsidRPr="005C6951">
              <w:rPr>
                <w:rFonts w:hint="eastAsia"/>
                <w:szCs w:val="21"/>
              </w:rPr>
              <w:t>申购的基金份额类别。</w:t>
            </w:r>
            <w:r w:rsidRPr="005C6951">
              <w:rPr>
                <w:rFonts w:hint="eastAsia"/>
                <w:b/>
                <w:strike/>
                <w:szCs w:val="21"/>
              </w:rPr>
              <w:t>本基金不同基金份额类别之间不得相互转换。</w:t>
            </w:r>
          </w:p>
        </w:tc>
        <w:tc>
          <w:tcPr>
            <w:tcW w:w="3909" w:type="dxa"/>
          </w:tcPr>
          <w:p w:rsidR="00CB7404" w:rsidRPr="005C6951" w:rsidRDefault="00CB7404" w:rsidP="00D92FE9">
            <w:pPr>
              <w:rPr>
                <w:szCs w:val="21"/>
              </w:rPr>
            </w:pPr>
            <w:r w:rsidRPr="005C6951">
              <w:rPr>
                <w:rFonts w:hint="eastAsia"/>
                <w:szCs w:val="21"/>
              </w:rPr>
              <w:t>八、基金份额类别</w:t>
            </w:r>
          </w:p>
          <w:p w:rsidR="00CB7404" w:rsidRPr="005C6951" w:rsidRDefault="00CB7404" w:rsidP="00D92FE9">
            <w:pPr>
              <w:ind w:firstLineChars="200" w:firstLine="420"/>
              <w:rPr>
                <w:szCs w:val="21"/>
              </w:rPr>
            </w:pPr>
            <w:r>
              <w:rPr>
                <w:szCs w:val="21"/>
              </w:rPr>
              <w:t>……</w:t>
            </w:r>
          </w:p>
          <w:p w:rsidR="00CB7404" w:rsidRPr="000C2B45" w:rsidRDefault="00CB7404" w:rsidP="00D92FE9">
            <w:pPr>
              <w:ind w:firstLineChars="200" w:firstLine="420"/>
              <w:rPr>
                <w:bCs/>
                <w:szCs w:val="21"/>
              </w:rPr>
            </w:pPr>
            <w:r w:rsidRPr="005C6951">
              <w:rPr>
                <w:rFonts w:hint="eastAsia"/>
                <w:szCs w:val="21"/>
              </w:rPr>
              <w:t>投资人在认购</w:t>
            </w:r>
            <w:r w:rsidRPr="005C6951">
              <w:rPr>
                <w:rFonts w:hint="eastAsia"/>
                <w:szCs w:val="21"/>
              </w:rPr>
              <w:t>/</w:t>
            </w:r>
            <w:r w:rsidRPr="005C6951">
              <w:rPr>
                <w:rFonts w:hint="eastAsia"/>
                <w:szCs w:val="21"/>
              </w:rPr>
              <w:t>申购基金份额时可自行选择认购</w:t>
            </w:r>
            <w:r w:rsidRPr="005C6951">
              <w:rPr>
                <w:rFonts w:hint="eastAsia"/>
                <w:szCs w:val="21"/>
              </w:rPr>
              <w:t>/</w:t>
            </w:r>
            <w:r w:rsidRPr="005C6951">
              <w:rPr>
                <w:rFonts w:hint="eastAsia"/>
                <w:szCs w:val="21"/>
              </w:rPr>
              <w:t>申购的基金份额类别。</w:t>
            </w:r>
          </w:p>
        </w:tc>
      </w:tr>
      <w:tr w:rsidR="00CB7404" w:rsidTr="00D92FE9">
        <w:tc>
          <w:tcPr>
            <w:tcW w:w="704" w:type="dxa"/>
            <w:vAlign w:val="center"/>
          </w:tcPr>
          <w:p w:rsidR="00CB7404" w:rsidRPr="002E1255" w:rsidRDefault="00CB7404" w:rsidP="00D92FE9">
            <w:pPr>
              <w:jc w:val="center"/>
              <w:rPr>
                <w:b/>
              </w:rPr>
            </w:pPr>
            <w:r>
              <w:rPr>
                <w:rFonts w:hint="eastAsia"/>
                <w:b/>
              </w:rPr>
              <w:t>第六</w:t>
            </w:r>
            <w:r w:rsidRPr="00E56620">
              <w:rPr>
                <w:rFonts w:hint="eastAsia"/>
                <w:b/>
              </w:rPr>
              <w:t>部分</w:t>
            </w:r>
            <w:r w:rsidRPr="00E56620">
              <w:rPr>
                <w:rFonts w:hint="eastAsia"/>
                <w:b/>
              </w:rPr>
              <w:t xml:space="preserve"> </w:t>
            </w:r>
            <w:r w:rsidRPr="00E56620">
              <w:rPr>
                <w:rFonts w:hint="eastAsia"/>
                <w:b/>
              </w:rPr>
              <w:t>基金</w:t>
            </w:r>
            <w:r>
              <w:rPr>
                <w:rFonts w:hint="eastAsia"/>
                <w:b/>
              </w:rPr>
              <w:t>份额的申购与赎回</w:t>
            </w:r>
          </w:p>
        </w:tc>
        <w:tc>
          <w:tcPr>
            <w:tcW w:w="3909" w:type="dxa"/>
          </w:tcPr>
          <w:p w:rsidR="00CB7404" w:rsidRDefault="00CB7404" w:rsidP="00D92FE9">
            <w:pPr>
              <w:ind w:firstLineChars="200" w:firstLine="420"/>
            </w:pPr>
            <w:r>
              <w:rPr>
                <w:rFonts w:hint="eastAsia"/>
              </w:rPr>
              <w:t>十一、基金转换</w:t>
            </w:r>
          </w:p>
          <w:p w:rsidR="00CB7404" w:rsidRPr="00016860" w:rsidRDefault="00CB7404" w:rsidP="00D92FE9">
            <w:pPr>
              <w:ind w:firstLineChars="200" w:firstLine="420"/>
            </w:pPr>
            <w:r w:rsidRPr="0022026C">
              <w:rPr>
                <w:rFonts w:hint="eastAsia"/>
              </w:rPr>
              <w:t>基金管理人可以根据相关法律法规以及本基金合同的规定决定开办本基金</w:t>
            </w:r>
            <w:r w:rsidRPr="00F9586A">
              <w:rPr>
                <w:rFonts w:hint="eastAsia"/>
                <w:b/>
                <w:strike/>
              </w:rPr>
              <w:t>与基金管理人管理的其他基金之间</w:t>
            </w:r>
            <w:r w:rsidRPr="0022026C">
              <w:rPr>
                <w:rFonts w:hint="eastAsia"/>
              </w:rPr>
              <w:t>的转换业务，基金转换可以收取一定的转换费，相关规则由基金管理人届时根据相关法律法规及本基金合同的规定制定并公告，并提前告知基金托管人与相关机构。</w:t>
            </w:r>
          </w:p>
        </w:tc>
        <w:tc>
          <w:tcPr>
            <w:tcW w:w="3909" w:type="dxa"/>
          </w:tcPr>
          <w:p w:rsidR="00CB7404" w:rsidRDefault="00CB7404" w:rsidP="00D92FE9">
            <w:pPr>
              <w:ind w:firstLineChars="200" w:firstLine="420"/>
            </w:pPr>
            <w:r>
              <w:rPr>
                <w:rFonts w:hint="eastAsia"/>
              </w:rPr>
              <w:t>十一、基金转换</w:t>
            </w:r>
          </w:p>
          <w:p w:rsidR="00CB7404" w:rsidRPr="00016860" w:rsidRDefault="00CB7404" w:rsidP="00D92FE9">
            <w:pPr>
              <w:ind w:firstLineChars="200" w:firstLine="420"/>
              <w:rPr>
                <w:bCs/>
                <w:szCs w:val="21"/>
              </w:rPr>
            </w:pPr>
            <w:r w:rsidRPr="0022026C">
              <w:rPr>
                <w:rFonts w:hint="eastAsia"/>
              </w:rPr>
              <w:t>基金管理人可以根据相关法律法规以及本基金合同的规定决定开办本基金的</w:t>
            </w:r>
            <w:r w:rsidRPr="00F9586A">
              <w:rPr>
                <w:rFonts w:hint="eastAsia"/>
                <w:b/>
                <w:u w:val="single"/>
              </w:rPr>
              <w:t>基金</w:t>
            </w:r>
            <w:r w:rsidRPr="0022026C">
              <w:rPr>
                <w:rFonts w:hint="eastAsia"/>
              </w:rPr>
              <w:t>转换业务，基金转换可以收取一定的转换费，相关规则由基金管理人届时根据相关法律法规及本基金合同的规定制定并公告，并提前告知基金托管人与相关机构。</w:t>
            </w:r>
          </w:p>
        </w:tc>
      </w:tr>
      <w:tr w:rsidR="00CB7404" w:rsidTr="00D92FE9">
        <w:tc>
          <w:tcPr>
            <w:tcW w:w="704" w:type="dxa"/>
            <w:vAlign w:val="center"/>
          </w:tcPr>
          <w:p w:rsidR="00CB7404" w:rsidRPr="00E56620" w:rsidRDefault="00CB7404" w:rsidP="00D92FE9">
            <w:pPr>
              <w:jc w:val="center"/>
              <w:rPr>
                <w:b/>
              </w:rPr>
            </w:pPr>
            <w:r w:rsidRPr="002E1255">
              <w:rPr>
                <w:rFonts w:hint="eastAsia"/>
                <w:b/>
              </w:rPr>
              <w:t>第</w:t>
            </w:r>
            <w:r>
              <w:rPr>
                <w:rFonts w:hint="eastAsia"/>
                <w:b/>
              </w:rPr>
              <w:t>七</w:t>
            </w:r>
            <w:r w:rsidRPr="002E1255">
              <w:rPr>
                <w:rFonts w:hint="eastAsia"/>
                <w:b/>
              </w:rPr>
              <w:t>部分</w:t>
            </w:r>
            <w:r w:rsidRPr="002E1255">
              <w:rPr>
                <w:rFonts w:hint="eastAsia"/>
                <w:b/>
              </w:rPr>
              <w:t xml:space="preserve">  </w:t>
            </w:r>
            <w:r w:rsidRPr="002E1255">
              <w:rPr>
                <w:rFonts w:hint="eastAsia"/>
                <w:b/>
              </w:rPr>
              <w:t>基金</w:t>
            </w:r>
            <w:r>
              <w:rPr>
                <w:rFonts w:hint="eastAsia"/>
                <w:b/>
              </w:rPr>
              <w:t>合同当事人及权利义务</w:t>
            </w:r>
          </w:p>
        </w:tc>
        <w:tc>
          <w:tcPr>
            <w:tcW w:w="3909" w:type="dxa"/>
          </w:tcPr>
          <w:p w:rsidR="00CB7404" w:rsidRPr="0022026C" w:rsidRDefault="00CB7404" w:rsidP="00D92FE9">
            <w:pPr>
              <w:ind w:firstLineChars="200" w:firstLine="420"/>
            </w:pPr>
            <w:r w:rsidRPr="0022026C">
              <w:rPr>
                <w:rFonts w:hint="eastAsia"/>
              </w:rPr>
              <w:t>一、基金管理人</w:t>
            </w:r>
          </w:p>
          <w:p w:rsidR="00CB7404" w:rsidRPr="0022026C" w:rsidRDefault="00CB7404" w:rsidP="00D92FE9">
            <w:pPr>
              <w:ind w:firstLineChars="200" w:firstLine="420"/>
            </w:pPr>
            <w:r w:rsidRPr="0022026C">
              <w:rPr>
                <w:rFonts w:hint="eastAsia"/>
              </w:rPr>
              <w:t>（一）基金管理人简况</w:t>
            </w:r>
          </w:p>
          <w:p w:rsidR="00CB7404" w:rsidRPr="0022026C" w:rsidRDefault="00CB7404" w:rsidP="00D92FE9">
            <w:pPr>
              <w:ind w:firstLineChars="200" w:firstLine="420"/>
            </w:pPr>
            <w:r>
              <w:t>……</w:t>
            </w:r>
          </w:p>
          <w:p w:rsidR="00CB7404" w:rsidRPr="0022026C" w:rsidRDefault="00CB7404" w:rsidP="00D92FE9">
            <w:pPr>
              <w:ind w:firstLineChars="200" w:firstLine="420"/>
              <w:rPr>
                <w:b/>
                <w:strike/>
              </w:rPr>
            </w:pPr>
            <w:r w:rsidRPr="0022026C">
              <w:rPr>
                <w:rFonts w:hint="eastAsia"/>
              </w:rPr>
              <w:t>组织形式：有限责任公司（</w:t>
            </w:r>
            <w:r w:rsidRPr="0022026C">
              <w:rPr>
                <w:rFonts w:hint="eastAsia"/>
                <w:b/>
                <w:strike/>
              </w:rPr>
              <w:t>中外合资</w:t>
            </w:r>
            <w:r w:rsidRPr="0022026C">
              <w:rPr>
                <w:rFonts w:hint="eastAsia"/>
              </w:rPr>
              <w:t>）</w:t>
            </w:r>
          </w:p>
        </w:tc>
        <w:tc>
          <w:tcPr>
            <w:tcW w:w="3909" w:type="dxa"/>
          </w:tcPr>
          <w:p w:rsidR="00CB7404" w:rsidRPr="0022026C" w:rsidRDefault="00CB7404" w:rsidP="00D92FE9">
            <w:pPr>
              <w:ind w:firstLineChars="200" w:firstLine="420"/>
            </w:pPr>
            <w:r w:rsidRPr="0022026C">
              <w:rPr>
                <w:rFonts w:hint="eastAsia"/>
              </w:rPr>
              <w:t>一、基金管理人</w:t>
            </w:r>
          </w:p>
          <w:p w:rsidR="00CB7404" w:rsidRPr="0022026C" w:rsidRDefault="00CB7404" w:rsidP="00D92FE9">
            <w:pPr>
              <w:ind w:firstLineChars="200" w:firstLine="420"/>
            </w:pPr>
            <w:r w:rsidRPr="0022026C">
              <w:rPr>
                <w:rFonts w:hint="eastAsia"/>
              </w:rPr>
              <w:t>（一）基金管理人简况</w:t>
            </w:r>
          </w:p>
          <w:p w:rsidR="00CB7404" w:rsidRPr="0022026C" w:rsidRDefault="00CB7404" w:rsidP="00D92FE9">
            <w:pPr>
              <w:ind w:firstLineChars="200" w:firstLine="420"/>
            </w:pPr>
            <w:r>
              <w:t>……</w:t>
            </w:r>
          </w:p>
          <w:p w:rsidR="00CB7404" w:rsidRDefault="00CB7404" w:rsidP="00D92FE9">
            <w:pPr>
              <w:ind w:firstLineChars="200" w:firstLine="420"/>
            </w:pPr>
            <w:r w:rsidRPr="0022026C">
              <w:rPr>
                <w:rFonts w:hint="eastAsia"/>
              </w:rPr>
              <w:t>组织形式：有限责任公司（</w:t>
            </w:r>
            <w:r w:rsidRPr="0022026C">
              <w:rPr>
                <w:rFonts w:hint="eastAsia"/>
                <w:b/>
                <w:u w:val="single"/>
              </w:rPr>
              <w:t>中外合资外商投资、非独资</w:t>
            </w:r>
            <w:r w:rsidRPr="0022026C">
              <w:rPr>
                <w:rFonts w:hint="eastAsia"/>
              </w:rPr>
              <w:t>）</w:t>
            </w:r>
          </w:p>
        </w:tc>
      </w:tr>
      <w:tr w:rsidR="00CB7404" w:rsidRPr="00CA7B60" w:rsidDel="00CA7B60" w:rsidTr="00D92FE9">
        <w:tc>
          <w:tcPr>
            <w:tcW w:w="8522" w:type="dxa"/>
            <w:gridSpan w:val="3"/>
            <w:vAlign w:val="center"/>
          </w:tcPr>
          <w:p w:rsidR="00CB7404" w:rsidRPr="00CA7B60" w:rsidDel="00CA7B60" w:rsidRDefault="00CB7404" w:rsidP="00D92FE9">
            <w:pPr>
              <w:rPr>
                <w:b/>
              </w:rPr>
            </w:pPr>
            <w:r w:rsidRPr="00CA7B60">
              <w:rPr>
                <w:rFonts w:hint="eastAsia"/>
                <w:b/>
              </w:rPr>
              <w:t>注：</w:t>
            </w:r>
            <w:r w:rsidR="00FC6BC1" w:rsidRPr="00501CA0">
              <w:rPr>
                <w:rFonts w:cs="宋体" w:hint="eastAsia"/>
                <w:b/>
                <w:szCs w:val="21"/>
              </w:rPr>
              <w:t>“第二十四部分</w:t>
            </w:r>
            <w:r w:rsidR="00FC6BC1" w:rsidRPr="00501CA0">
              <w:rPr>
                <w:rFonts w:cs="宋体" w:hint="eastAsia"/>
                <w:b/>
                <w:szCs w:val="21"/>
              </w:rPr>
              <w:t xml:space="preserve"> </w:t>
            </w:r>
            <w:r w:rsidR="00FC6BC1" w:rsidRPr="00501CA0">
              <w:rPr>
                <w:rFonts w:cs="宋体" w:hint="eastAsia"/>
                <w:b/>
                <w:szCs w:val="21"/>
              </w:rPr>
              <w:t>基金合同内容摘要”</w:t>
            </w:r>
            <w:r w:rsidRPr="00CA7B60">
              <w:rPr>
                <w:rFonts w:hint="eastAsia"/>
                <w:b/>
              </w:rPr>
              <w:t>涉及上述内容的一并修改。</w:t>
            </w:r>
          </w:p>
        </w:tc>
      </w:tr>
    </w:tbl>
    <w:p w:rsidR="00CB7404" w:rsidRPr="00CB7404" w:rsidRDefault="00CB7404" w:rsidP="0074364E">
      <w:pPr>
        <w:snapToGrid w:val="0"/>
        <w:spacing w:line="360" w:lineRule="auto"/>
        <w:rPr>
          <w:rFonts w:ascii="宋体" w:hAnsi="宋体"/>
          <w:szCs w:val="21"/>
        </w:rPr>
      </w:pPr>
    </w:p>
    <w:p w:rsidR="00CB7404" w:rsidRDefault="00CB7404">
      <w:pPr>
        <w:widowControl/>
        <w:jc w:val="left"/>
        <w:rPr>
          <w:rFonts w:ascii="宋体" w:hAnsi="宋体"/>
          <w:szCs w:val="21"/>
        </w:rPr>
      </w:pPr>
      <w:r>
        <w:rPr>
          <w:rFonts w:ascii="宋体" w:hAnsi="宋体"/>
          <w:szCs w:val="21"/>
        </w:rPr>
        <w:br w:type="page"/>
      </w:r>
    </w:p>
    <w:p w:rsidR="0074364E" w:rsidRDefault="0074364E" w:rsidP="00511E9E">
      <w:pPr>
        <w:widowControl/>
        <w:jc w:val="left"/>
        <w:rPr>
          <w:rFonts w:ascii="宋体" w:hAnsi="宋体"/>
          <w:szCs w:val="21"/>
        </w:rPr>
      </w:pPr>
      <w:r>
        <w:rPr>
          <w:rFonts w:ascii="宋体" w:hAnsi="宋体" w:hint="eastAsia"/>
          <w:szCs w:val="21"/>
        </w:rPr>
        <w:t>附5：</w:t>
      </w:r>
      <w:r w:rsidR="00511E9E" w:rsidRPr="00DB2147">
        <w:rPr>
          <w:rFonts w:asciiTheme="minorEastAsia" w:eastAsiaTheme="minorEastAsia" w:hAnsiTheme="minorEastAsia" w:cs="Arial" w:hint="eastAsia"/>
          <w:szCs w:val="21"/>
        </w:rPr>
        <w:t>嘉实互融精选股票型证券投资基金</w:t>
      </w:r>
      <w:r w:rsidR="00885C1B">
        <w:rPr>
          <w:rFonts w:asciiTheme="minorEastAsia" w:eastAsiaTheme="minorEastAsia" w:hAnsiTheme="minorEastAsia" w:cs="Arial" w:hint="eastAsia"/>
          <w:szCs w:val="21"/>
        </w:rPr>
        <w:t>基金合同</w:t>
      </w:r>
      <w:r w:rsidRPr="001C2158">
        <w:rPr>
          <w:rFonts w:ascii="宋体" w:hAnsi="宋体" w:hint="eastAsia"/>
          <w:szCs w:val="21"/>
        </w:rPr>
        <w:t>修订</w:t>
      </w:r>
      <w:r>
        <w:rPr>
          <w:rFonts w:ascii="宋体" w:hAnsi="宋体" w:hint="eastAsia"/>
          <w:szCs w:val="21"/>
        </w:rPr>
        <w:t>前后文对照表</w:t>
      </w:r>
    </w:p>
    <w:tbl>
      <w:tblPr>
        <w:tblpPr w:leftFromText="180" w:rightFromText="180" w:vertAnchor="text" w:horzAnchor="margin" w:tblpXSpec="center" w:tblpY="36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909"/>
        <w:gridCol w:w="3909"/>
      </w:tblGrid>
      <w:tr w:rsidR="00CB7404" w:rsidTr="00D92FE9">
        <w:trPr>
          <w:tblHeader/>
        </w:trPr>
        <w:tc>
          <w:tcPr>
            <w:tcW w:w="704" w:type="dxa"/>
            <w:vMerge w:val="restart"/>
            <w:shd w:val="clear" w:color="auto" w:fill="auto"/>
            <w:vAlign w:val="center"/>
          </w:tcPr>
          <w:p w:rsidR="00CB7404" w:rsidRPr="002E1255" w:rsidRDefault="00CB7404" w:rsidP="00D92FE9">
            <w:pPr>
              <w:jc w:val="center"/>
              <w:rPr>
                <w:b/>
              </w:rPr>
            </w:pPr>
            <w:r w:rsidRPr="002E1255">
              <w:rPr>
                <w:rFonts w:hint="eastAsia"/>
                <w:b/>
              </w:rPr>
              <w:t>章节</w:t>
            </w:r>
          </w:p>
        </w:tc>
        <w:tc>
          <w:tcPr>
            <w:tcW w:w="3909" w:type="dxa"/>
            <w:shd w:val="clear" w:color="auto" w:fill="auto"/>
            <w:vAlign w:val="center"/>
          </w:tcPr>
          <w:p w:rsidR="00CB7404" w:rsidRPr="002E1255" w:rsidRDefault="00CB7404" w:rsidP="00D92FE9">
            <w:pPr>
              <w:jc w:val="center"/>
              <w:rPr>
                <w:b/>
              </w:rPr>
            </w:pPr>
            <w:r w:rsidRPr="002E1255">
              <w:rPr>
                <w:rFonts w:hint="eastAsia"/>
                <w:b/>
              </w:rPr>
              <w:t>原文条款</w:t>
            </w:r>
          </w:p>
        </w:tc>
        <w:tc>
          <w:tcPr>
            <w:tcW w:w="3909" w:type="dxa"/>
            <w:shd w:val="clear" w:color="auto" w:fill="auto"/>
            <w:vAlign w:val="center"/>
          </w:tcPr>
          <w:p w:rsidR="00CB7404" w:rsidRPr="002E1255" w:rsidRDefault="00CB7404" w:rsidP="00D92FE9">
            <w:pPr>
              <w:jc w:val="center"/>
              <w:rPr>
                <w:b/>
              </w:rPr>
            </w:pPr>
            <w:r w:rsidRPr="002E1255">
              <w:rPr>
                <w:rFonts w:hint="eastAsia"/>
                <w:b/>
              </w:rPr>
              <w:t>修改后条款</w:t>
            </w:r>
          </w:p>
        </w:tc>
      </w:tr>
      <w:tr w:rsidR="00CB7404" w:rsidTr="00D92FE9">
        <w:trPr>
          <w:tblHeader/>
        </w:trPr>
        <w:tc>
          <w:tcPr>
            <w:tcW w:w="704" w:type="dxa"/>
            <w:vMerge/>
            <w:shd w:val="clear" w:color="auto" w:fill="auto"/>
            <w:vAlign w:val="center"/>
          </w:tcPr>
          <w:p w:rsidR="00CB7404" w:rsidRPr="002E1255" w:rsidRDefault="00CB7404" w:rsidP="00D92FE9">
            <w:pPr>
              <w:jc w:val="center"/>
              <w:rPr>
                <w:b/>
              </w:rPr>
            </w:pPr>
          </w:p>
        </w:tc>
        <w:tc>
          <w:tcPr>
            <w:tcW w:w="3909" w:type="dxa"/>
            <w:shd w:val="clear" w:color="auto" w:fill="auto"/>
            <w:vAlign w:val="center"/>
          </w:tcPr>
          <w:p w:rsidR="00CB7404" w:rsidRPr="002E1255" w:rsidRDefault="00CB7404" w:rsidP="00D92FE9">
            <w:pPr>
              <w:jc w:val="center"/>
              <w:rPr>
                <w:b/>
              </w:rPr>
            </w:pPr>
            <w:r w:rsidRPr="002E1255">
              <w:rPr>
                <w:rFonts w:hint="eastAsia"/>
                <w:b/>
              </w:rPr>
              <w:t>内容</w:t>
            </w:r>
          </w:p>
        </w:tc>
        <w:tc>
          <w:tcPr>
            <w:tcW w:w="3909" w:type="dxa"/>
            <w:shd w:val="clear" w:color="auto" w:fill="auto"/>
            <w:vAlign w:val="center"/>
          </w:tcPr>
          <w:p w:rsidR="00CB7404" w:rsidRPr="002E1255" w:rsidRDefault="00CB7404" w:rsidP="00D92FE9">
            <w:pPr>
              <w:jc w:val="center"/>
              <w:rPr>
                <w:b/>
              </w:rPr>
            </w:pPr>
            <w:r w:rsidRPr="002E1255">
              <w:rPr>
                <w:rFonts w:hint="eastAsia"/>
                <w:b/>
              </w:rPr>
              <w:t>内容</w:t>
            </w:r>
          </w:p>
        </w:tc>
      </w:tr>
      <w:tr w:rsidR="00CB7404" w:rsidTr="00D92FE9">
        <w:trPr>
          <w:tblHeader/>
        </w:trPr>
        <w:tc>
          <w:tcPr>
            <w:tcW w:w="704" w:type="dxa"/>
            <w:shd w:val="clear" w:color="auto" w:fill="auto"/>
            <w:vAlign w:val="center"/>
          </w:tcPr>
          <w:p w:rsidR="00CB7404" w:rsidRPr="002E1255" w:rsidRDefault="00CB7404" w:rsidP="00D92FE9">
            <w:pPr>
              <w:jc w:val="center"/>
              <w:rPr>
                <w:b/>
              </w:rPr>
            </w:pPr>
            <w:r>
              <w:rPr>
                <w:rFonts w:hint="eastAsia"/>
                <w:b/>
              </w:rPr>
              <w:t>第二部分释义</w:t>
            </w:r>
          </w:p>
        </w:tc>
        <w:tc>
          <w:tcPr>
            <w:tcW w:w="3909" w:type="dxa"/>
            <w:shd w:val="clear" w:color="auto" w:fill="auto"/>
          </w:tcPr>
          <w:p w:rsidR="00CB7404" w:rsidRPr="002E1255" w:rsidRDefault="00CB7404" w:rsidP="00D92FE9">
            <w:pPr>
              <w:rPr>
                <w:b/>
              </w:rPr>
            </w:pPr>
            <w:r>
              <w:rPr>
                <w:rFonts w:hint="eastAsia"/>
                <w:szCs w:val="21"/>
              </w:rPr>
              <w:t>4</w:t>
            </w:r>
            <w:r>
              <w:rPr>
                <w:szCs w:val="21"/>
              </w:rPr>
              <w:t>4</w:t>
            </w:r>
            <w:r>
              <w:rPr>
                <w:rFonts w:hint="eastAsia"/>
                <w:szCs w:val="21"/>
              </w:rPr>
              <w:t>、</w:t>
            </w:r>
            <w:r w:rsidRPr="00870500">
              <w:rPr>
                <w:rFonts w:hint="eastAsia"/>
                <w:szCs w:val="21"/>
              </w:rPr>
              <w:t>基金转换：指基金份额持有人按照本基金合同和基金管理人届时有效公告规定的条件，申请将其持有基金管理人管理的某一基金的基金份额转换为基金管理人管理的其他基金基金份额的行为</w:t>
            </w:r>
          </w:p>
        </w:tc>
        <w:tc>
          <w:tcPr>
            <w:tcW w:w="3909" w:type="dxa"/>
            <w:shd w:val="clear" w:color="auto" w:fill="auto"/>
          </w:tcPr>
          <w:p w:rsidR="00CB7404" w:rsidRPr="002E1255" w:rsidRDefault="00CB7404" w:rsidP="00D92FE9">
            <w:pPr>
              <w:rPr>
                <w:b/>
              </w:rPr>
            </w:pPr>
            <w:r>
              <w:rPr>
                <w:rFonts w:hint="eastAsia"/>
                <w:szCs w:val="21"/>
              </w:rPr>
              <w:t>4</w:t>
            </w:r>
            <w:r>
              <w:rPr>
                <w:szCs w:val="21"/>
              </w:rPr>
              <w:t>4</w:t>
            </w:r>
            <w:r>
              <w:rPr>
                <w:rFonts w:hint="eastAsia"/>
                <w:szCs w:val="21"/>
              </w:rPr>
              <w:t>、</w:t>
            </w:r>
            <w:r w:rsidRPr="00870500">
              <w:rPr>
                <w:rFonts w:hint="eastAsia"/>
                <w:szCs w:val="21"/>
              </w:rPr>
              <w:t>基金转换：指基金份额持有人按照本基金合同和基金管理人届时有效公告规定的条件，申请将其持有基金管理人管理的某一基金的基金份额转换为</w:t>
            </w:r>
            <w:r w:rsidRPr="00870500">
              <w:rPr>
                <w:rFonts w:hint="eastAsia"/>
                <w:b/>
                <w:szCs w:val="21"/>
                <w:u w:val="single"/>
              </w:rPr>
              <w:t>该基金其他份额（如有）或</w:t>
            </w:r>
            <w:r w:rsidRPr="00870500">
              <w:rPr>
                <w:rFonts w:hint="eastAsia"/>
                <w:szCs w:val="21"/>
              </w:rPr>
              <w:t>基金管理人管理的其他基金基金份额的行为</w:t>
            </w:r>
          </w:p>
        </w:tc>
      </w:tr>
      <w:tr w:rsidR="00CB7404" w:rsidTr="00D92FE9">
        <w:tc>
          <w:tcPr>
            <w:tcW w:w="704" w:type="dxa"/>
            <w:vAlign w:val="center"/>
          </w:tcPr>
          <w:p w:rsidR="00CB7404" w:rsidRPr="002E1255" w:rsidRDefault="00CB7404" w:rsidP="00D92FE9">
            <w:pPr>
              <w:jc w:val="center"/>
              <w:rPr>
                <w:b/>
              </w:rPr>
            </w:pPr>
            <w:r>
              <w:rPr>
                <w:rFonts w:hint="eastAsia"/>
                <w:b/>
              </w:rPr>
              <w:t>第六</w:t>
            </w:r>
            <w:r w:rsidRPr="00E56620">
              <w:rPr>
                <w:rFonts w:hint="eastAsia"/>
                <w:b/>
              </w:rPr>
              <w:t>部分</w:t>
            </w:r>
            <w:r w:rsidRPr="00E56620">
              <w:rPr>
                <w:rFonts w:hint="eastAsia"/>
                <w:b/>
              </w:rPr>
              <w:t xml:space="preserve"> </w:t>
            </w:r>
            <w:r w:rsidRPr="00E56620">
              <w:rPr>
                <w:rFonts w:hint="eastAsia"/>
                <w:b/>
              </w:rPr>
              <w:t>基金</w:t>
            </w:r>
            <w:r>
              <w:rPr>
                <w:rFonts w:hint="eastAsia"/>
                <w:b/>
              </w:rPr>
              <w:t>份额的申购与赎回</w:t>
            </w:r>
          </w:p>
        </w:tc>
        <w:tc>
          <w:tcPr>
            <w:tcW w:w="3909" w:type="dxa"/>
          </w:tcPr>
          <w:p w:rsidR="00CB7404" w:rsidRDefault="00CB7404" w:rsidP="00D92FE9">
            <w:pPr>
              <w:ind w:firstLineChars="200" w:firstLine="420"/>
            </w:pPr>
            <w:r>
              <w:rPr>
                <w:rFonts w:hint="eastAsia"/>
              </w:rPr>
              <w:t>十一、基金转换</w:t>
            </w:r>
          </w:p>
          <w:p w:rsidR="00CB7404" w:rsidRPr="00016860" w:rsidRDefault="00CB7404" w:rsidP="00D92FE9">
            <w:pPr>
              <w:ind w:firstLineChars="200" w:firstLine="420"/>
            </w:pPr>
            <w:r w:rsidRPr="0022026C">
              <w:rPr>
                <w:rFonts w:hint="eastAsia"/>
              </w:rPr>
              <w:t>基金管理人可以根据相关法律法规以及本基金合同的规定决定开办本基金</w:t>
            </w:r>
            <w:r w:rsidRPr="00F9586A">
              <w:rPr>
                <w:rFonts w:hint="eastAsia"/>
                <w:b/>
                <w:strike/>
              </w:rPr>
              <w:t>与基金管理人管理的其他基金之间</w:t>
            </w:r>
            <w:r w:rsidRPr="0022026C">
              <w:rPr>
                <w:rFonts w:hint="eastAsia"/>
              </w:rPr>
              <w:t>的转换业务，基金转换可以收取一定的转换费，相关规则由基金管理人届时根据相关法律法规及本基金合同的规定制定并公告，并提前告知基金托管人与相关机构。</w:t>
            </w:r>
          </w:p>
        </w:tc>
        <w:tc>
          <w:tcPr>
            <w:tcW w:w="3909" w:type="dxa"/>
          </w:tcPr>
          <w:p w:rsidR="00CB7404" w:rsidRDefault="00CB7404" w:rsidP="00D92FE9">
            <w:pPr>
              <w:ind w:firstLineChars="200" w:firstLine="420"/>
            </w:pPr>
            <w:r>
              <w:rPr>
                <w:rFonts w:hint="eastAsia"/>
              </w:rPr>
              <w:t>十一、基金转换</w:t>
            </w:r>
          </w:p>
          <w:p w:rsidR="00CB7404" w:rsidRPr="00016860" w:rsidRDefault="00CB7404" w:rsidP="00D92FE9">
            <w:pPr>
              <w:ind w:firstLineChars="200" w:firstLine="420"/>
              <w:rPr>
                <w:bCs/>
                <w:szCs w:val="21"/>
              </w:rPr>
            </w:pPr>
            <w:r w:rsidRPr="0022026C">
              <w:rPr>
                <w:rFonts w:hint="eastAsia"/>
              </w:rPr>
              <w:t>基金管理人可以根据相关法律法规以及本基金合同的规定决定开办本基金的</w:t>
            </w:r>
            <w:r w:rsidRPr="00F9586A">
              <w:rPr>
                <w:rFonts w:hint="eastAsia"/>
                <w:b/>
                <w:u w:val="single"/>
              </w:rPr>
              <w:t>基金</w:t>
            </w:r>
            <w:r w:rsidRPr="0022026C">
              <w:rPr>
                <w:rFonts w:hint="eastAsia"/>
              </w:rPr>
              <w:t>转换业务，基金转换可以收取一定的转换费，相关规则由基金管理人届时根据相关法律法规及本基金合同的规定制定并公告，并提前告知基金托管人与相关机构。</w:t>
            </w:r>
          </w:p>
        </w:tc>
      </w:tr>
      <w:tr w:rsidR="00CB7404" w:rsidTr="00D92FE9">
        <w:tc>
          <w:tcPr>
            <w:tcW w:w="704" w:type="dxa"/>
            <w:vMerge w:val="restart"/>
            <w:vAlign w:val="center"/>
          </w:tcPr>
          <w:p w:rsidR="00CB7404" w:rsidRPr="00E56620" w:rsidRDefault="00CB7404" w:rsidP="00D92FE9">
            <w:pPr>
              <w:jc w:val="center"/>
              <w:rPr>
                <w:b/>
              </w:rPr>
            </w:pPr>
            <w:r w:rsidRPr="002E1255">
              <w:rPr>
                <w:rFonts w:hint="eastAsia"/>
                <w:b/>
              </w:rPr>
              <w:t>第</w:t>
            </w:r>
            <w:r>
              <w:rPr>
                <w:rFonts w:hint="eastAsia"/>
                <w:b/>
              </w:rPr>
              <w:t>七</w:t>
            </w:r>
            <w:r w:rsidRPr="002E1255">
              <w:rPr>
                <w:rFonts w:hint="eastAsia"/>
                <w:b/>
              </w:rPr>
              <w:t>部分</w:t>
            </w:r>
            <w:r w:rsidRPr="002E1255">
              <w:rPr>
                <w:rFonts w:hint="eastAsia"/>
                <w:b/>
              </w:rPr>
              <w:t xml:space="preserve">  </w:t>
            </w:r>
            <w:r w:rsidRPr="002E1255">
              <w:rPr>
                <w:rFonts w:hint="eastAsia"/>
                <w:b/>
              </w:rPr>
              <w:t>基金</w:t>
            </w:r>
            <w:r>
              <w:rPr>
                <w:rFonts w:hint="eastAsia"/>
                <w:b/>
              </w:rPr>
              <w:t>合同当事人及权利义务</w:t>
            </w:r>
          </w:p>
        </w:tc>
        <w:tc>
          <w:tcPr>
            <w:tcW w:w="3909" w:type="dxa"/>
          </w:tcPr>
          <w:p w:rsidR="00CB7404" w:rsidRPr="0022026C" w:rsidRDefault="00CB7404" w:rsidP="00D92FE9">
            <w:pPr>
              <w:ind w:firstLineChars="200" w:firstLine="420"/>
            </w:pPr>
            <w:r w:rsidRPr="0022026C">
              <w:rPr>
                <w:rFonts w:hint="eastAsia"/>
              </w:rPr>
              <w:t>一、基金管理人</w:t>
            </w:r>
          </w:p>
          <w:p w:rsidR="00CB7404" w:rsidRPr="0022026C" w:rsidRDefault="00CB7404" w:rsidP="00D92FE9">
            <w:pPr>
              <w:ind w:firstLineChars="200" w:firstLine="420"/>
            </w:pPr>
            <w:r w:rsidRPr="0022026C">
              <w:rPr>
                <w:rFonts w:hint="eastAsia"/>
              </w:rPr>
              <w:t>（一）基金管理人简况</w:t>
            </w:r>
          </w:p>
          <w:p w:rsidR="00CB7404" w:rsidRPr="0022026C" w:rsidRDefault="00CB7404" w:rsidP="00D92FE9">
            <w:pPr>
              <w:ind w:firstLineChars="200" w:firstLine="420"/>
            </w:pPr>
            <w:r>
              <w:t>……</w:t>
            </w:r>
          </w:p>
          <w:p w:rsidR="00CB7404" w:rsidRPr="0022026C" w:rsidRDefault="00CB7404" w:rsidP="00D92FE9">
            <w:pPr>
              <w:ind w:firstLineChars="200" w:firstLine="420"/>
              <w:rPr>
                <w:b/>
                <w:strike/>
              </w:rPr>
            </w:pPr>
            <w:r w:rsidRPr="0022026C">
              <w:rPr>
                <w:rFonts w:hint="eastAsia"/>
              </w:rPr>
              <w:t>组织形式：有限责任公司（</w:t>
            </w:r>
            <w:r w:rsidRPr="0022026C">
              <w:rPr>
                <w:rFonts w:hint="eastAsia"/>
                <w:b/>
                <w:strike/>
              </w:rPr>
              <w:t>中外合资</w:t>
            </w:r>
            <w:r w:rsidRPr="0022026C">
              <w:rPr>
                <w:rFonts w:hint="eastAsia"/>
              </w:rPr>
              <w:t>）</w:t>
            </w:r>
          </w:p>
        </w:tc>
        <w:tc>
          <w:tcPr>
            <w:tcW w:w="3909" w:type="dxa"/>
          </w:tcPr>
          <w:p w:rsidR="00CB7404" w:rsidRPr="0022026C" w:rsidRDefault="00CB7404" w:rsidP="00D92FE9">
            <w:pPr>
              <w:ind w:firstLineChars="200" w:firstLine="420"/>
            </w:pPr>
            <w:r w:rsidRPr="0022026C">
              <w:rPr>
                <w:rFonts w:hint="eastAsia"/>
              </w:rPr>
              <w:t>一、基金管理人</w:t>
            </w:r>
          </w:p>
          <w:p w:rsidR="00CB7404" w:rsidRPr="0022026C" w:rsidRDefault="00CB7404" w:rsidP="00D92FE9">
            <w:pPr>
              <w:ind w:firstLineChars="200" w:firstLine="420"/>
            </w:pPr>
            <w:r w:rsidRPr="0022026C">
              <w:rPr>
                <w:rFonts w:hint="eastAsia"/>
              </w:rPr>
              <w:t>（一）基金管理人简况</w:t>
            </w:r>
          </w:p>
          <w:p w:rsidR="00CB7404" w:rsidRPr="0022026C" w:rsidRDefault="00CB7404" w:rsidP="00D92FE9">
            <w:pPr>
              <w:ind w:firstLineChars="200" w:firstLine="420"/>
            </w:pPr>
            <w:r>
              <w:t>……</w:t>
            </w:r>
          </w:p>
          <w:p w:rsidR="00CB7404" w:rsidRDefault="00CB7404" w:rsidP="00D92FE9">
            <w:pPr>
              <w:ind w:firstLineChars="200" w:firstLine="420"/>
            </w:pPr>
            <w:r w:rsidRPr="0022026C">
              <w:rPr>
                <w:rFonts w:hint="eastAsia"/>
              </w:rPr>
              <w:t>组织形式：有限责任公司（</w:t>
            </w:r>
            <w:r w:rsidRPr="0022026C">
              <w:rPr>
                <w:rFonts w:hint="eastAsia"/>
                <w:b/>
                <w:u w:val="single"/>
              </w:rPr>
              <w:t>中外合资外商投资、非独资</w:t>
            </w:r>
            <w:r w:rsidRPr="0022026C">
              <w:rPr>
                <w:rFonts w:hint="eastAsia"/>
              </w:rPr>
              <w:t>）</w:t>
            </w:r>
          </w:p>
        </w:tc>
      </w:tr>
      <w:tr w:rsidR="00CB7404" w:rsidTr="00D92FE9">
        <w:tc>
          <w:tcPr>
            <w:tcW w:w="704" w:type="dxa"/>
            <w:vMerge/>
            <w:vAlign w:val="center"/>
          </w:tcPr>
          <w:p w:rsidR="00CB7404" w:rsidRPr="002E1255" w:rsidRDefault="00CB7404" w:rsidP="00D92FE9">
            <w:pPr>
              <w:jc w:val="center"/>
              <w:rPr>
                <w:b/>
              </w:rPr>
            </w:pPr>
          </w:p>
        </w:tc>
        <w:tc>
          <w:tcPr>
            <w:tcW w:w="3909" w:type="dxa"/>
          </w:tcPr>
          <w:p w:rsidR="00CB7404" w:rsidRPr="009905BE" w:rsidRDefault="00CB7404" w:rsidP="00D92FE9">
            <w:pPr>
              <w:ind w:firstLineChars="200" w:firstLine="420"/>
            </w:pPr>
            <w:r w:rsidRPr="009905BE">
              <w:rPr>
                <w:rFonts w:hint="eastAsia"/>
              </w:rPr>
              <w:t>二、基金托管人</w:t>
            </w:r>
          </w:p>
          <w:p w:rsidR="00CB7404" w:rsidRPr="009905BE" w:rsidRDefault="00CB7404" w:rsidP="00D92FE9">
            <w:pPr>
              <w:ind w:firstLineChars="200" w:firstLine="420"/>
            </w:pPr>
            <w:r w:rsidRPr="009905BE">
              <w:rPr>
                <w:rFonts w:hint="eastAsia"/>
              </w:rPr>
              <w:t>（一）</w:t>
            </w:r>
            <w:r w:rsidRPr="009905BE">
              <w:rPr>
                <w:rFonts w:hint="eastAsia"/>
              </w:rPr>
              <w:tab/>
            </w:r>
            <w:r w:rsidRPr="009905BE">
              <w:rPr>
                <w:rFonts w:hint="eastAsia"/>
              </w:rPr>
              <w:t>基金托管人简况</w:t>
            </w:r>
          </w:p>
          <w:p w:rsidR="00CB7404" w:rsidRDefault="00CB7404" w:rsidP="00D92FE9">
            <w:pPr>
              <w:ind w:firstLineChars="200" w:firstLine="420"/>
            </w:pPr>
            <w:r>
              <w:t>……</w:t>
            </w:r>
          </w:p>
          <w:p w:rsidR="00CB7404" w:rsidRPr="0022026C" w:rsidRDefault="00CB7404" w:rsidP="00D92FE9">
            <w:pPr>
              <w:ind w:firstLineChars="200" w:firstLine="420"/>
            </w:pPr>
            <w:r w:rsidRPr="009905BE">
              <w:rPr>
                <w:rFonts w:hint="eastAsia"/>
              </w:rPr>
              <w:t>法</w:t>
            </w:r>
            <w:r>
              <w:rPr>
                <w:rFonts w:hint="eastAsia"/>
              </w:rPr>
              <w:t>定代表人：</w:t>
            </w:r>
            <w:r w:rsidRPr="009905BE">
              <w:rPr>
                <w:rFonts w:hint="eastAsia"/>
                <w:b/>
                <w:strike/>
              </w:rPr>
              <w:t>陈四清</w:t>
            </w:r>
          </w:p>
        </w:tc>
        <w:tc>
          <w:tcPr>
            <w:tcW w:w="3909" w:type="dxa"/>
          </w:tcPr>
          <w:p w:rsidR="00CB7404" w:rsidRPr="009905BE" w:rsidRDefault="00CB7404" w:rsidP="00D92FE9">
            <w:pPr>
              <w:ind w:firstLineChars="200" w:firstLine="420"/>
            </w:pPr>
            <w:r w:rsidRPr="009905BE">
              <w:rPr>
                <w:rFonts w:hint="eastAsia"/>
              </w:rPr>
              <w:t>二、基金托管人</w:t>
            </w:r>
          </w:p>
          <w:p w:rsidR="00CB7404" w:rsidRPr="009905BE" w:rsidRDefault="00CB7404" w:rsidP="00D92FE9">
            <w:pPr>
              <w:ind w:firstLineChars="200" w:firstLine="420"/>
            </w:pPr>
            <w:r w:rsidRPr="009905BE">
              <w:rPr>
                <w:rFonts w:hint="eastAsia"/>
              </w:rPr>
              <w:t>（一）</w:t>
            </w:r>
            <w:r w:rsidRPr="009905BE">
              <w:rPr>
                <w:rFonts w:hint="eastAsia"/>
              </w:rPr>
              <w:tab/>
            </w:r>
            <w:r w:rsidRPr="009905BE">
              <w:rPr>
                <w:rFonts w:hint="eastAsia"/>
              </w:rPr>
              <w:t>基金托管人简况</w:t>
            </w:r>
          </w:p>
          <w:p w:rsidR="00CB7404" w:rsidRPr="009905BE" w:rsidRDefault="00CB7404" w:rsidP="00D92FE9">
            <w:pPr>
              <w:ind w:firstLineChars="200" w:firstLine="420"/>
            </w:pPr>
            <w:r>
              <w:t>……</w:t>
            </w:r>
          </w:p>
          <w:p w:rsidR="00CB7404" w:rsidRPr="0022026C" w:rsidRDefault="00CB7404" w:rsidP="00D92FE9">
            <w:pPr>
              <w:ind w:firstLineChars="200" w:firstLine="420"/>
            </w:pPr>
            <w:r w:rsidRPr="009905BE">
              <w:rPr>
                <w:rFonts w:hint="eastAsia"/>
              </w:rPr>
              <w:t>法定代表人：</w:t>
            </w:r>
            <w:r w:rsidRPr="009905BE">
              <w:rPr>
                <w:rFonts w:hint="eastAsia"/>
                <w:b/>
                <w:u w:val="single"/>
              </w:rPr>
              <w:t>廖林</w:t>
            </w:r>
          </w:p>
        </w:tc>
      </w:tr>
      <w:tr w:rsidR="00CB7404" w:rsidRPr="00CA7B60" w:rsidDel="00CA7B60" w:rsidTr="00D92FE9">
        <w:tc>
          <w:tcPr>
            <w:tcW w:w="8522" w:type="dxa"/>
            <w:gridSpan w:val="3"/>
            <w:vAlign w:val="center"/>
          </w:tcPr>
          <w:p w:rsidR="00CB7404" w:rsidRPr="00CA7B60" w:rsidDel="00CA7B60" w:rsidRDefault="00CB7404" w:rsidP="00CB7404">
            <w:pPr>
              <w:rPr>
                <w:b/>
              </w:rPr>
            </w:pPr>
            <w:r w:rsidRPr="00CA7B60">
              <w:rPr>
                <w:rFonts w:hint="eastAsia"/>
                <w:b/>
              </w:rPr>
              <w:t>注：</w:t>
            </w:r>
            <w:r w:rsidR="00FC6BC1" w:rsidRPr="00501CA0">
              <w:rPr>
                <w:rFonts w:cs="宋体" w:hint="eastAsia"/>
                <w:b/>
                <w:szCs w:val="21"/>
              </w:rPr>
              <w:t>“第二十四部分</w:t>
            </w:r>
            <w:r w:rsidR="00FC6BC1" w:rsidRPr="00501CA0">
              <w:rPr>
                <w:rFonts w:cs="宋体" w:hint="eastAsia"/>
                <w:b/>
                <w:szCs w:val="21"/>
              </w:rPr>
              <w:t xml:space="preserve"> </w:t>
            </w:r>
            <w:r w:rsidR="00FC6BC1" w:rsidRPr="00501CA0">
              <w:rPr>
                <w:rFonts w:cs="宋体" w:hint="eastAsia"/>
                <w:b/>
                <w:szCs w:val="21"/>
              </w:rPr>
              <w:t>基金合同内容摘要”</w:t>
            </w:r>
            <w:bookmarkStart w:id="1" w:name="_GoBack"/>
            <w:bookmarkEnd w:id="1"/>
            <w:r w:rsidRPr="00CA7B60">
              <w:rPr>
                <w:rFonts w:hint="eastAsia"/>
                <w:b/>
              </w:rPr>
              <w:t>涉及上述内容的一并修改。</w:t>
            </w:r>
          </w:p>
        </w:tc>
      </w:tr>
    </w:tbl>
    <w:p w:rsidR="00CB7404" w:rsidRPr="00CB7404" w:rsidRDefault="00CB7404" w:rsidP="00511E9E">
      <w:pPr>
        <w:widowControl/>
        <w:jc w:val="left"/>
        <w:rPr>
          <w:rFonts w:ascii="宋体" w:hAnsi="宋体"/>
          <w:szCs w:val="21"/>
        </w:rPr>
      </w:pPr>
    </w:p>
    <w:p w:rsidR="00885C1B" w:rsidRPr="00885C1B" w:rsidRDefault="00885C1B" w:rsidP="0074364E">
      <w:pPr>
        <w:snapToGrid w:val="0"/>
        <w:spacing w:line="360" w:lineRule="auto"/>
        <w:rPr>
          <w:rFonts w:ascii="宋体" w:hAnsi="宋体"/>
          <w:szCs w:val="21"/>
        </w:rPr>
      </w:pPr>
    </w:p>
    <w:p w:rsidR="00FF063F" w:rsidRPr="00511E9E" w:rsidRDefault="00FF063F" w:rsidP="001C2158">
      <w:pPr>
        <w:adjustRightInd w:val="0"/>
        <w:snapToGrid w:val="0"/>
        <w:spacing w:line="400" w:lineRule="exact"/>
        <w:jc w:val="right"/>
        <w:rPr>
          <w:rFonts w:asciiTheme="minorEastAsia" w:eastAsiaTheme="minorEastAsia" w:hAnsiTheme="minorEastAsia" w:cs="Arial"/>
          <w:szCs w:val="21"/>
        </w:rPr>
      </w:pPr>
    </w:p>
    <w:sectPr w:rsidR="00FF063F" w:rsidRPr="00511E9E" w:rsidSect="00763CB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04" w:rsidRDefault="00C61504" w:rsidP="0015076D">
      <w:r>
        <w:separator/>
      </w:r>
    </w:p>
  </w:endnote>
  <w:endnote w:type="continuationSeparator" w:id="0">
    <w:p w:rsidR="00C61504" w:rsidRDefault="00C61504" w:rsidP="00150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83121"/>
      <w:docPartObj>
        <w:docPartGallery w:val="Page Numbers (Bottom of Page)"/>
        <w:docPartUnique/>
      </w:docPartObj>
    </w:sdtPr>
    <w:sdtContent>
      <w:p w:rsidR="00D92FE9" w:rsidRDefault="00763CBC">
        <w:pPr>
          <w:pStyle w:val="a5"/>
          <w:jc w:val="center"/>
        </w:pPr>
        <w:r>
          <w:fldChar w:fldCharType="begin"/>
        </w:r>
        <w:r w:rsidR="00D92FE9">
          <w:instrText>PAGE   \* MERGEFORMAT</w:instrText>
        </w:r>
        <w:r>
          <w:fldChar w:fldCharType="separate"/>
        </w:r>
        <w:r w:rsidR="007B2631" w:rsidRPr="007B2631">
          <w:rPr>
            <w:noProof/>
            <w:lang w:val="zh-CN"/>
          </w:rPr>
          <w:t>1</w:t>
        </w:r>
        <w:r>
          <w:fldChar w:fldCharType="end"/>
        </w:r>
      </w:p>
    </w:sdtContent>
  </w:sdt>
  <w:p w:rsidR="00D92FE9" w:rsidRDefault="00D92F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04" w:rsidRDefault="00C61504" w:rsidP="0015076D">
      <w:r>
        <w:separator/>
      </w:r>
    </w:p>
  </w:footnote>
  <w:footnote w:type="continuationSeparator" w:id="0">
    <w:p w:rsidR="00C61504" w:rsidRDefault="00C61504" w:rsidP="00150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abstractNum w:abstractNumId="1">
    <w:nsid w:val="768759E4"/>
    <w:multiLevelType w:val="hybridMultilevel"/>
    <w:tmpl w:val="46AE0780"/>
    <w:lvl w:ilvl="0" w:tplc="91DC2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F44"/>
    <w:rsid w:val="000012DB"/>
    <w:rsid w:val="000147C1"/>
    <w:rsid w:val="000156C0"/>
    <w:rsid w:val="00016F53"/>
    <w:rsid w:val="0002065A"/>
    <w:rsid w:val="0002767E"/>
    <w:rsid w:val="000423A6"/>
    <w:rsid w:val="000463E1"/>
    <w:rsid w:val="00050ADC"/>
    <w:rsid w:val="0005193A"/>
    <w:rsid w:val="0005231C"/>
    <w:rsid w:val="00054761"/>
    <w:rsid w:val="00064A3E"/>
    <w:rsid w:val="00064F79"/>
    <w:rsid w:val="00067466"/>
    <w:rsid w:val="000746BE"/>
    <w:rsid w:val="00077A0A"/>
    <w:rsid w:val="00080EFA"/>
    <w:rsid w:val="00082D6B"/>
    <w:rsid w:val="00092DFB"/>
    <w:rsid w:val="0009468F"/>
    <w:rsid w:val="000960EB"/>
    <w:rsid w:val="000A0BD0"/>
    <w:rsid w:val="000A5A58"/>
    <w:rsid w:val="000A6881"/>
    <w:rsid w:val="000B41E2"/>
    <w:rsid w:val="000B76E7"/>
    <w:rsid w:val="000C021C"/>
    <w:rsid w:val="000D44B0"/>
    <w:rsid w:val="000E3C37"/>
    <w:rsid w:val="000F2638"/>
    <w:rsid w:val="000F5E03"/>
    <w:rsid w:val="00101526"/>
    <w:rsid w:val="00103D4E"/>
    <w:rsid w:val="001063A2"/>
    <w:rsid w:val="00112E6A"/>
    <w:rsid w:val="00122230"/>
    <w:rsid w:val="00127BDE"/>
    <w:rsid w:val="001308E8"/>
    <w:rsid w:val="00135F5B"/>
    <w:rsid w:val="00145C4C"/>
    <w:rsid w:val="0014644E"/>
    <w:rsid w:val="0015076D"/>
    <w:rsid w:val="00152726"/>
    <w:rsid w:val="001539D5"/>
    <w:rsid w:val="00163F43"/>
    <w:rsid w:val="001701C8"/>
    <w:rsid w:val="00180970"/>
    <w:rsid w:val="00181C31"/>
    <w:rsid w:val="001850F7"/>
    <w:rsid w:val="00185886"/>
    <w:rsid w:val="0018625B"/>
    <w:rsid w:val="001903BA"/>
    <w:rsid w:val="00190AEF"/>
    <w:rsid w:val="00192898"/>
    <w:rsid w:val="00194385"/>
    <w:rsid w:val="00195710"/>
    <w:rsid w:val="001A0596"/>
    <w:rsid w:val="001A292D"/>
    <w:rsid w:val="001A4E76"/>
    <w:rsid w:val="001A4F92"/>
    <w:rsid w:val="001A5C52"/>
    <w:rsid w:val="001B324C"/>
    <w:rsid w:val="001B3E86"/>
    <w:rsid w:val="001B57AE"/>
    <w:rsid w:val="001C0125"/>
    <w:rsid w:val="001C2158"/>
    <w:rsid w:val="001C4084"/>
    <w:rsid w:val="001D0551"/>
    <w:rsid w:val="001D06EE"/>
    <w:rsid w:val="001D0AC0"/>
    <w:rsid w:val="001E1AF4"/>
    <w:rsid w:val="001E6342"/>
    <w:rsid w:val="001F45FD"/>
    <w:rsid w:val="00201820"/>
    <w:rsid w:val="00220417"/>
    <w:rsid w:val="00223438"/>
    <w:rsid w:val="00224ED4"/>
    <w:rsid w:val="002256CB"/>
    <w:rsid w:val="00234EFC"/>
    <w:rsid w:val="0023516F"/>
    <w:rsid w:val="002423CE"/>
    <w:rsid w:val="00245155"/>
    <w:rsid w:val="00245CAA"/>
    <w:rsid w:val="00251BEC"/>
    <w:rsid w:val="002545DD"/>
    <w:rsid w:val="00261997"/>
    <w:rsid w:val="002672DC"/>
    <w:rsid w:val="0027653D"/>
    <w:rsid w:val="002830A7"/>
    <w:rsid w:val="00293598"/>
    <w:rsid w:val="00297FC0"/>
    <w:rsid w:val="002A0F3D"/>
    <w:rsid w:val="002B3637"/>
    <w:rsid w:val="002C06B1"/>
    <w:rsid w:val="002C75D5"/>
    <w:rsid w:val="002D3588"/>
    <w:rsid w:val="002D42EC"/>
    <w:rsid w:val="002F58B1"/>
    <w:rsid w:val="00301DAE"/>
    <w:rsid w:val="00306BF4"/>
    <w:rsid w:val="00311CA3"/>
    <w:rsid w:val="0031207A"/>
    <w:rsid w:val="00312431"/>
    <w:rsid w:val="003221FF"/>
    <w:rsid w:val="00322343"/>
    <w:rsid w:val="00322F5D"/>
    <w:rsid w:val="00324567"/>
    <w:rsid w:val="00324B2F"/>
    <w:rsid w:val="003305B7"/>
    <w:rsid w:val="00340D39"/>
    <w:rsid w:val="00342B8E"/>
    <w:rsid w:val="0034446F"/>
    <w:rsid w:val="0034562F"/>
    <w:rsid w:val="00350950"/>
    <w:rsid w:val="00351704"/>
    <w:rsid w:val="003538BD"/>
    <w:rsid w:val="00356B03"/>
    <w:rsid w:val="003639D7"/>
    <w:rsid w:val="003666D3"/>
    <w:rsid w:val="00372E83"/>
    <w:rsid w:val="0039078F"/>
    <w:rsid w:val="00392635"/>
    <w:rsid w:val="003945A5"/>
    <w:rsid w:val="003A2E2D"/>
    <w:rsid w:val="003A4D3C"/>
    <w:rsid w:val="003A507E"/>
    <w:rsid w:val="003C03BA"/>
    <w:rsid w:val="003C1188"/>
    <w:rsid w:val="003C2B1F"/>
    <w:rsid w:val="003C5723"/>
    <w:rsid w:val="003D01D2"/>
    <w:rsid w:val="003D0612"/>
    <w:rsid w:val="003D2243"/>
    <w:rsid w:val="003E4AEB"/>
    <w:rsid w:val="003F5A93"/>
    <w:rsid w:val="00411A9B"/>
    <w:rsid w:val="00414F5E"/>
    <w:rsid w:val="00415E9A"/>
    <w:rsid w:val="0041611F"/>
    <w:rsid w:val="00417A55"/>
    <w:rsid w:val="004240A1"/>
    <w:rsid w:val="00424AFA"/>
    <w:rsid w:val="004256A3"/>
    <w:rsid w:val="00427BE2"/>
    <w:rsid w:val="0043021F"/>
    <w:rsid w:val="0043501C"/>
    <w:rsid w:val="00435DAF"/>
    <w:rsid w:val="00436572"/>
    <w:rsid w:val="004365D3"/>
    <w:rsid w:val="00442614"/>
    <w:rsid w:val="00446C2D"/>
    <w:rsid w:val="00450008"/>
    <w:rsid w:val="00450D1C"/>
    <w:rsid w:val="00454B9D"/>
    <w:rsid w:val="00456A8B"/>
    <w:rsid w:val="004575D9"/>
    <w:rsid w:val="004630AA"/>
    <w:rsid w:val="0046501D"/>
    <w:rsid w:val="0046707C"/>
    <w:rsid w:val="004737DF"/>
    <w:rsid w:val="00476046"/>
    <w:rsid w:val="00483E54"/>
    <w:rsid w:val="004952A6"/>
    <w:rsid w:val="00497EDD"/>
    <w:rsid w:val="004A7944"/>
    <w:rsid w:val="004B4FE3"/>
    <w:rsid w:val="004C29A9"/>
    <w:rsid w:val="004C68E0"/>
    <w:rsid w:val="004D4F9A"/>
    <w:rsid w:val="004D7186"/>
    <w:rsid w:val="004E08C2"/>
    <w:rsid w:val="004E3FC0"/>
    <w:rsid w:val="004E4237"/>
    <w:rsid w:val="004E66ED"/>
    <w:rsid w:val="004E70BB"/>
    <w:rsid w:val="00501BB8"/>
    <w:rsid w:val="005049C9"/>
    <w:rsid w:val="0051037F"/>
    <w:rsid w:val="00511E9E"/>
    <w:rsid w:val="0051201C"/>
    <w:rsid w:val="00514D45"/>
    <w:rsid w:val="00524962"/>
    <w:rsid w:val="00524BD5"/>
    <w:rsid w:val="005369CD"/>
    <w:rsid w:val="00540950"/>
    <w:rsid w:val="00541530"/>
    <w:rsid w:val="00546DAA"/>
    <w:rsid w:val="00550EF5"/>
    <w:rsid w:val="00552336"/>
    <w:rsid w:val="005525EA"/>
    <w:rsid w:val="00562C90"/>
    <w:rsid w:val="0056310F"/>
    <w:rsid w:val="005662CA"/>
    <w:rsid w:val="00580953"/>
    <w:rsid w:val="005909C3"/>
    <w:rsid w:val="005A326F"/>
    <w:rsid w:val="005A396E"/>
    <w:rsid w:val="005A4B49"/>
    <w:rsid w:val="005B23D2"/>
    <w:rsid w:val="005B3704"/>
    <w:rsid w:val="005B613C"/>
    <w:rsid w:val="005C2794"/>
    <w:rsid w:val="005C3C7B"/>
    <w:rsid w:val="005C56C2"/>
    <w:rsid w:val="005C5A4B"/>
    <w:rsid w:val="005D0A8F"/>
    <w:rsid w:val="005D4662"/>
    <w:rsid w:val="005D482B"/>
    <w:rsid w:val="005D4A5E"/>
    <w:rsid w:val="005E1046"/>
    <w:rsid w:val="005E4039"/>
    <w:rsid w:val="005E5F2B"/>
    <w:rsid w:val="005E6800"/>
    <w:rsid w:val="005F2D8F"/>
    <w:rsid w:val="005F409D"/>
    <w:rsid w:val="00602645"/>
    <w:rsid w:val="006029E6"/>
    <w:rsid w:val="00611CFB"/>
    <w:rsid w:val="0061229B"/>
    <w:rsid w:val="006148F1"/>
    <w:rsid w:val="00614A84"/>
    <w:rsid w:val="00615AF5"/>
    <w:rsid w:val="006164BF"/>
    <w:rsid w:val="00622DA9"/>
    <w:rsid w:val="00623F4B"/>
    <w:rsid w:val="00627DD9"/>
    <w:rsid w:val="00632EE1"/>
    <w:rsid w:val="00654FBF"/>
    <w:rsid w:val="00664EFE"/>
    <w:rsid w:val="00672CD8"/>
    <w:rsid w:val="00674F85"/>
    <w:rsid w:val="00687563"/>
    <w:rsid w:val="00694B55"/>
    <w:rsid w:val="006A6221"/>
    <w:rsid w:val="006B02B1"/>
    <w:rsid w:val="006B0C69"/>
    <w:rsid w:val="006C6208"/>
    <w:rsid w:val="006D5C46"/>
    <w:rsid w:val="006E0617"/>
    <w:rsid w:val="006E0A1F"/>
    <w:rsid w:val="006E56C3"/>
    <w:rsid w:val="006F18D5"/>
    <w:rsid w:val="006F229A"/>
    <w:rsid w:val="006F716D"/>
    <w:rsid w:val="006F7427"/>
    <w:rsid w:val="00702F0F"/>
    <w:rsid w:val="007042FC"/>
    <w:rsid w:val="00705E30"/>
    <w:rsid w:val="00707857"/>
    <w:rsid w:val="007268E4"/>
    <w:rsid w:val="0073058C"/>
    <w:rsid w:val="00734D37"/>
    <w:rsid w:val="0074364E"/>
    <w:rsid w:val="00753176"/>
    <w:rsid w:val="00753E3D"/>
    <w:rsid w:val="00753F51"/>
    <w:rsid w:val="00754C7F"/>
    <w:rsid w:val="00763CBC"/>
    <w:rsid w:val="00771E5F"/>
    <w:rsid w:val="007748D7"/>
    <w:rsid w:val="00775436"/>
    <w:rsid w:val="00780681"/>
    <w:rsid w:val="007971AD"/>
    <w:rsid w:val="00797D14"/>
    <w:rsid w:val="007A4A7B"/>
    <w:rsid w:val="007A7DF5"/>
    <w:rsid w:val="007B1EB9"/>
    <w:rsid w:val="007B2631"/>
    <w:rsid w:val="007C06DB"/>
    <w:rsid w:val="007C7A53"/>
    <w:rsid w:val="007D15F3"/>
    <w:rsid w:val="007D6909"/>
    <w:rsid w:val="007E029C"/>
    <w:rsid w:val="007E0420"/>
    <w:rsid w:val="007E3AC4"/>
    <w:rsid w:val="007E67F9"/>
    <w:rsid w:val="007F6273"/>
    <w:rsid w:val="00800618"/>
    <w:rsid w:val="0080087F"/>
    <w:rsid w:val="00807276"/>
    <w:rsid w:val="00813B3D"/>
    <w:rsid w:val="0083023C"/>
    <w:rsid w:val="00830A03"/>
    <w:rsid w:val="00833018"/>
    <w:rsid w:val="00834B61"/>
    <w:rsid w:val="00847585"/>
    <w:rsid w:val="0085263D"/>
    <w:rsid w:val="00852EC9"/>
    <w:rsid w:val="008636B0"/>
    <w:rsid w:val="00867744"/>
    <w:rsid w:val="00872D0F"/>
    <w:rsid w:val="008768CD"/>
    <w:rsid w:val="00885C1B"/>
    <w:rsid w:val="0088662F"/>
    <w:rsid w:val="00890AD2"/>
    <w:rsid w:val="0089212B"/>
    <w:rsid w:val="008925C2"/>
    <w:rsid w:val="00896C38"/>
    <w:rsid w:val="008B2DAE"/>
    <w:rsid w:val="008B4B73"/>
    <w:rsid w:val="008B6D95"/>
    <w:rsid w:val="008B78CC"/>
    <w:rsid w:val="008C28E2"/>
    <w:rsid w:val="008C7B20"/>
    <w:rsid w:val="008D4025"/>
    <w:rsid w:val="008D5F8C"/>
    <w:rsid w:val="008E1D86"/>
    <w:rsid w:val="008E698A"/>
    <w:rsid w:val="008F2161"/>
    <w:rsid w:val="008F7F41"/>
    <w:rsid w:val="00910096"/>
    <w:rsid w:val="00912946"/>
    <w:rsid w:val="009146DA"/>
    <w:rsid w:val="00921B74"/>
    <w:rsid w:val="00934597"/>
    <w:rsid w:val="00940B17"/>
    <w:rsid w:val="009435D0"/>
    <w:rsid w:val="00955B78"/>
    <w:rsid w:val="009700E1"/>
    <w:rsid w:val="00970751"/>
    <w:rsid w:val="009752A0"/>
    <w:rsid w:val="00976E7F"/>
    <w:rsid w:val="009A712E"/>
    <w:rsid w:val="009A7525"/>
    <w:rsid w:val="009B564D"/>
    <w:rsid w:val="009E0740"/>
    <w:rsid w:val="009E441D"/>
    <w:rsid w:val="009E57D8"/>
    <w:rsid w:val="009F2D97"/>
    <w:rsid w:val="00A0098A"/>
    <w:rsid w:val="00A027F4"/>
    <w:rsid w:val="00A15290"/>
    <w:rsid w:val="00A1697A"/>
    <w:rsid w:val="00A25284"/>
    <w:rsid w:val="00A30D64"/>
    <w:rsid w:val="00A3132D"/>
    <w:rsid w:val="00A32A72"/>
    <w:rsid w:val="00A35B56"/>
    <w:rsid w:val="00A408A1"/>
    <w:rsid w:val="00A40F6C"/>
    <w:rsid w:val="00A53EF6"/>
    <w:rsid w:val="00A55AF9"/>
    <w:rsid w:val="00A61DC2"/>
    <w:rsid w:val="00A643BC"/>
    <w:rsid w:val="00A643E4"/>
    <w:rsid w:val="00A66B54"/>
    <w:rsid w:val="00A817AC"/>
    <w:rsid w:val="00AA03F0"/>
    <w:rsid w:val="00AA0681"/>
    <w:rsid w:val="00AA0D7D"/>
    <w:rsid w:val="00AA17D5"/>
    <w:rsid w:val="00AA2109"/>
    <w:rsid w:val="00AA27A8"/>
    <w:rsid w:val="00AA2C33"/>
    <w:rsid w:val="00AA40A0"/>
    <w:rsid w:val="00AA4D4C"/>
    <w:rsid w:val="00AA52E3"/>
    <w:rsid w:val="00AA646C"/>
    <w:rsid w:val="00AA655B"/>
    <w:rsid w:val="00AB202F"/>
    <w:rsid w:val="00AB2D9F"/>
    <w:rsid w:val="00AB709A"/>
    <w:rsid w:val="00AB72EA"/>
    <w:rsid w:val="00AB735D"/>
    <w:rsid w:val="00AB78AD"/>
    <w:rsid w:val="00AC0052"/>
    <w:rsid w:val="00AC0601"/>
    <w:rsid w:val="00AC2099"/>
    <w:rsid w:val="00AC48F9"/>
    <w:rsid w:val="00AC53B0"/>
    <w:rsid w:val="00AD525D"/>
    <w:rsid w:val="00AE285E"/>
    <w:rsid w:val="00AF050E"/>
    <w:rsid w:val="00B04725"/>
    <w:rsid w:val="00B04ECD"/>
    <w:rsid w:val="00B12B9F"/>
    <w:rsid w:val="00B13085"/>
    <w:rsid w:val="00B134C0"/>
    <w:rsid w:val="00B237F6"/>
    <w:rsid w:val="00B245E8"/>
    <w:rsid w:val="00B32B7D"/>
    <w:rsid w:val="00B32E4B"/>
    <w:rsid w:val="00B360F3"/>
    <w:rsid w:val="00B449BC"/>
    <w:rsid w:val="00B54151"/>
    <w:rsid w:val="00B614B1"/>
    <w:rsid w:val="00B643EB"/>
    <w:rsid w:val="00B652CC"/>
    <w:rsid w:val="00B65E40"/>
    <w:rsid w:val="00B6639A"/>
    <w:rsid w:val="00B71978"/>
    <w:rsid w:val="00B7443A"/>
    <w:rsid w:val="00B75064"/>
    <w:rsid w:val="00B754F7"/>
    <w:rsid w:val="00B77D3C"/>
    <w:rsid w:val="00B90049"/>
    <w:rsid w:val="00B92CCF"/>
    <w:rsid w:val="00B96279"/>
    <w:rsid w:val="00B963AF"/>
    <w:rsid w:val="00B96F1C"/>
    <w:rsid w:val="00BA7989"/>
    <w:rsid w:val="00BD0EE4"/>
    <w:rsid w:val="00BD16D1"/>
    <w:rsid w:val="00BD5964"/>
    <w:rsid w:val="00BD6D70"/>
    <w:rsid w:val="00BE4CC9"/>
    <w:rsid w:val="00BF3B8D"/>
    <w:rsid w:val="00BF53F8"/>
    <w:rsid w:val="00BF5EFD"/>
    <w:rsid w:val="00C04A3B"/>
    <w:rsid w:val="00C1018C"/>
    <w:rsid w:val="00C16B1C"/>
    <w:rsid w:val="00C20CA3"/>
    <w:rsid w:val="00C253DC"/>
    <w:rsid w:val="00C4185D"/>
    <w:rsid w:val="00C44AC3"/>
    <w:rsid w:val="00C465C3"/>
    <w:rsid w:val="00C51985"/>
    <w:rsid w:val="00C52045"/>
    <w:rsid w:val="00C60517"/>
    <w:rsid w:val="00C61504"/>
    <w:rsid w:val="00C70F8B"/>
    <w:rsid w:val="00C76FE3"/>
    <w:rsid w:val="00C77F48"/>
    <w:rsid w:val="00C85838"/>
    <w:rsid w:val="00C87375"/>
    <w:rsid w:val="00C8737C"/>
    <w:rsid w:val="00C93F53"/>
    <w:rsid w:val="00CA4800"/>
    <w:rsid w:val="00CA70C6"/>
    <w:rsid w:val="00CB6E23"/>
    <w:rsid w:val="00CB7404"/>
    <w:rsid w:val="00CC013E"/>
    <w:rsid w:val="00CC2151"/>
    <w:rsid w:val="00CC4061"/>
    <w:rsid w:val="00CC4B7C"/>
    <w:rsid w:val="00CC5355"/>
    <w:rsid w:val="00CC6B8B"/>
    <w:rsid w:val="00CD4520"/>
    <w:rsid w:val="00CD66E5"/>
    <w:rsid w:val="00CE4A37"/>
    <w:rsid w:val="00CE50B7"/>
    <w:rsid w:val="00CF1F78"/>
    <w:rsid w:val="00CF6341"/>
    <w:rsid w:val="00D03695"/>
    <w:rsid w:val="00D03DF7"/>
    <w:rsid w:val="00D06C28"/>
    <w:rsid w:val="00D17B9B"/>
    <w:rsid w:val="00D25148"/>
    <w:rsid w:val="00D27B3B"/>
    <w:rsid w:val="00D30483"/>
    <w:rsid w:val="00D35F5C"/>
    <w:rsid w:val="00D36828"/>
    <w:rsid w:val="00D3716B"/>
    <w:rsid w:val="00D37CE4"/>
    <w:rsid w:val="00D43AAF"/>
    <w:rsid w:val="00D44D04"/>
    <w:rsid w:val="00D8248F"/>
    <w:rsid w:val="00D854E3"/>
    <w:rsid w:val="00D92B05"/>
    <w:rsid w:val="00D92FE9"/>
    <w:rsid w:val="00D93E25"/>
    <w:rsid w:val="00D975BF"/>
    <w:rsid w:val="00DA0AA5"/>
    <w:rsid w:val="00DA20AE"/>
    <w:rsid w:val="00DA2FDA"/>
    <w:rsid w:val="00DA6FFC"/>
    <w:rsid w:val="00DB1041"/>
    <w:rsid w:val="00DB2147"/>
    <w:rsid w:val="00DB2688"/>
    <w:rsid w:val="00DB69E8"/>
    <w:rsid w:val="00DB705D"/>
    <w:rsid w:val="00DD26B3"/>
    <w:rsid w:val="00DD2C09"/>
    <w:rsid w:val="00DD66FC"/>
    <w:rsid w:val="00DD6756"/>
    <w:rsid w:val="00DE7538"/>
    <w:rsid w:val="00DF18C0"/>
    <w:rsid w:val="00DF22C4"/>
    <w:rsid w:val="00DF4626"/>
    <w:rsid w:val="00DF733B"/>
    <w:rsid w:val="00DF79F4"/>
    <w:rsid w:val="00E01CE1"/>
    <w:rsid w:val="00E06816"/>
    <w:rsid w:val="00E125C8"/>
    <w:rsid w:val="00E12EE3"/>
    <w:rsid w:val="00E148D5"/>
    <w:rsid w:val="00E16567"/>
    <w:rsid w:val="00E215C8"/>
    <w:rsid w:val="00E26909"/>
    <w:rsid w:val="00E60591"/>
    <w:rsid w:val="00E62F06"/>
    <w:rsid w:val="00E656E5"/>
    <w:rsid w:val="00E65AE9"/>
    <w:rsid w:val="00E67758"/>
    <w:rsid w:val="00E761BE"/>
    <w:rsid w:val="00E87FEC"/>
    <w:rsid w:val="00E95904"/>
    <w:rsid w:val="00EA7EFD"/>
    <w:rsid w:val="00EB1462"/>
    <w:rsid w:val="00EB2954"/>
    <w:rsid w:val="00EB3CAD"/>
    <w:rsid w:val="00EB4822"/>
    <w:rsid w:val="00EC0334"/>
    <w:rsid w:val="00EC7B0C"/>
    <w:rsid w:val="00ED03CF"/>
    <w:rsid w:val="00ED0459"/>
    <w:rsid w:val="00ED6097"/>
    <w:rsid w:val="00EE4078"/>
    <w:rsid w:val="00EE56FE"/>
    <w:rsid w:val="00EE5759"/>
    <w:rsid w:val="00EF1C47"/>
    <w:rsid w:val="00EF5E60"/>
    <w:rsid w:val="00F06C21"/>
    <w:rsid w:val="00F107EC"/>
    <w:rsid w:val="00F11C4D"/>
    <w:rsid w:val="00F127EA"/>
    <w:rsid w:val="00F154B8"/>
    <w:rsid w:val="00F16F04"/>
    <w:rsid w:val="00F24AAC"/>
    <w:rsid w:val="00F36D4E"/>
    <w:rsid w:val="00F37860"/>
    <w:rsid w:val="00F42F44"/>
    <w:rsid w:val="00F52E5A"/>
    <w:rsid w:val="00F54589"/>
    <w:rsid w:val="00F60E86"/>
    <w:rsid w:val="00F66350"/>
    <w:rsid w:val="00F8486C"/>
    <w:rsid w:val="00F85A79"/>
    <w:rsid w:val="00F85C66"/>
    <w:rsid w:val="00F8658E"/>
    <w:rsid w:val="00F978A7"/>
    <w:rsid w:val="00FA0E73"/>
    <w:rsid w:val="00FA5E11"/>
    <w:rsid w:val="00FA709D"/>
    <w:rsid w:val="00FB1685"/>
    <w:rsid w:val="00FB3A85"/>
    <w:rsid w:val="00FB6BF4"/>
    <w:rsid w:val="00FC3629"/>
    <w:rsid w:val="00FC4A00"/>
    <w:rsid w:val="00FC6BC1"/>
    <w:rsid w:val="00FC7D5F"/>
    <w:rsid w:val="00FD571C"/>
    <w:rsid w:val="00FE1CB4"/>
    <w:rsid w:val="00FE746C"/>
    <w:rsid w:val="00FF063F"/>
    <w:rsid w:val="00FF6D95"/>
    <w:rsid w:val="7BD11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CB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7E029C"/>
    <w:pPr>
      <w:autoSpaceDE w:val="0"/>
      <w:autoSpaceDN w:val="0"/>
      <w:adjustRightInd w:val="0"/>
      <w:jc w:val="left"/>
      <w:outlineLvl w:val="0"/>
    </w:pPr>
    <w:rPr>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763CBC"/>
    <w:pPr>
      <w:jc w:val="left"/>
    </w:pPr>
  </w:style>
  <w:style w:type="paragraph" w:styleId="a4">
    <w:name w:val="Balloon Text"/>
    <w:basedOn w:val="a"/>
    <w:link w:val="Char0"/>
    <w:uiPriority w:val="99"/>
    <w:semiHidden/>
    <w:unhideWhenUsed/>
    <w:qFormat/>
    <w:rsid w:val="00763CBC"/>
    <w:rPr>
      <w:sz w:val="18"/>
      <w:szCs w:val="18"/>
    </w:rPr>
  </w:style>
  <w:style w:type="paragraph" w:styleId="a5">
    <w:name w:val="footer"/>
    <w:basedOn w:val="a"/>
    <w:link w:val="Char1"/>
    <w:uiPriority w:val="99"/>
    <w:unhideWhenUsed/>
    <w:rsid w:val="00763CBC"/>
    <w:pPr>
      <w:tabs>
        <w:tab w:val="center" w:pos="4153"/>
        <w:tab w:val="right" w:pos="8306"/>
      </w:tabs>
      <w:snapToGrid w:val="0"/>
      <w:jc w:val="left"/>
    </w:pPr>
    <w:rPr>
      <w:sz w:val="18"/>
      <w:szCs w:val="18"/>
    </w:rPr>
  </w:style>
  <w:style w:type="paragraph" w:styleId="a6">
    <w:name w:val="header"/>
    <w:basedOn w:val="a"/>
    <w:link w:val="Char2"/>
    <w:uiPriority w:val="99"/>
    <w:unhideWhenUsed/>
    <w:rsid w:val="00763CB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763CBC"/>
    <w:rPr>
      <w:b/>
      <w:bCs/>
    </w:rPr>
  </w:style>
  <w:style w:type="table" w:styleId="a8">
    <w:name w:val="Table Grid"/>
    <w:basedOn w:val="a1"/>
    <w:uiPriority w:val="39"/>
    <w:qFormat/>
    <w:rsid w:val="00763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qFormat/>
    <w:rsid w:val="00763CBC"/>
    <w:rPr>
      <w:color w:val="0000FF"/>
      <w:u w:val="single"/>
    </w:rPr>
  </w:style>
  <w:style w:type="character" w:styleId="aa">
    <w:name w:val="annotation reference"/>
    <w:basedOn w:val="a0"/>
    <w:unhideWhenUsed/>
    <w:qFormat/>
    <w:rsid w:val="00763CBC"/>
    <w:rPr>
      <w:sz w:val="21"/>
      <w:szCs w:val="21"/>
    </w:rPr>
  </w:style>
  <w:style w:type="character" w:customStyle="1" w:styleId="Char2">
    <w:name w:val="页眉 Char"/>
    <w:basedOn w:val="a0"/>
    <w:link w:val="a6"/>
    <w:uiPriority w:val="99"/>
    <w:rsid w:val="00763CBC"/>
    <w:rPr>
      <w:rFonts w:ascii="Times New Roman" w:eastAsia="宋体" w:hAnsi="Times New Roman" w:cs="Times New Roman"/>
      <w:sz w:val="18"/>
      <w:szCs w:val="18"/>
    </w:rPr>
  </w:style>
  <w:style w:type="character" w:customStyle="1" w:styleId="Char1">
    <w:name w:val="页脚 Char"/>
    <w:basedOn w:val="a0"/>
    <w:link w:val="a5"/>
    <w:uiPriority w:val="99"/>
    <w:rsid w:val="00763CBC"/>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763CBC"/>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763CBC"/>
    <w:rPr>
      <w:rFonts w:ascii="Times New Roman" w:eastAsia="宋体" w:hAnsi="Times New Roman" w:cs="Times New Roman"/>
      <w:szCs w:val="24"/>
    </w:rPr>
  </w:style>
  <w:style w:type="character" w:customStyle="1" w:styleId="Char3">
    <w:name w:val="批注主题 Char"/>
    <w:basedOn w:val="Char"/>
    <w:link w:val="a7"/>
    <w:uiPriority w:val="99"/>
    <w:semiHidden/>
    <w:qFormat/>
    <w:rsid w:val="00763CBC"/>
    <w:rPr>
      <w:rFonts w:ascii="Times New Roman" w:eastAsia="宋体" w:hAnsi="Times New Roman" w:cs="Times New Roman"/>
      <w:b/>
      <w:bCs/>
      <w:szCs w:val="24"/>
    </w:rPr>
  </w:style>
  <w:style w:type="paragraph" w:customStyle="1" w:styleId="10">
    <w:name w:val="修订1"/>
    <w:hidden/>
    <w:uiPriority w:val="99"/>
    <w:semiHidden/>
    <w:qFormat/>
    <w:rsid w:val="00763CBC"/>
    <w:rPr>
      <w:rFonts w:ascii="Times New Roman" w:eastAsia="宋体" w:hAnsi="Times New Roman" w:cs="Times New Roman"/>
      <w:kern w:val="2"/>
      <w:sz w:val="21"/>
      <w:szCs w:val="24"/>
    </w:rPr>
  </w:style>
  <w:style w:type="character" w:customStyle="1" w:styleId="da">
    <w:name w:val="da"/>
    <w:basedOn w:val="a0"/>
    <w:qFormat/>
    <w:rsid w:val="00763CBC"/>
  </w:style>
  <w:style w:type="paragraph" w:styleId="ab">
    <w:name w:val="Revision"/>
    <w:hidden/>
    <w:uiPriority w:val="99"/>
    <w:semiHidden/>
    <w:rsid w:val="00CA70C6"/>
    <w:rPr>
      <w:rFonts w:ascii="Times New Roman" w:eastAsia="宋体" w:hAnsi="Times New Roman" w:cs="Times New Roman"/>
      <w:kern w:val="2"/>
      <w:sz w:val="21"/>
      <w:szCs w:val="24"/>
    </w:rPr>
  </w:style>
  <w:style w:type="paragraph" w:styleId="ac">
    <w:name w:val="List Paragraph"/>
    <w:basedOn w:val="a"/>
    <w:uiPriority w:val="99"/>
    <w:rsid w:val="00306BF4"/>
    <w:pPr>
      <w:ind w:firstLineChars="200" w:firstLine="420"/>
    </w:pPr>
  </w:style>
  <w:style w:type="character" w:customStyle="1" w:styleId="1Char">
    <w:name w:val="标题 1 Char"/>
    <w:basedOn w:val="a0"/>
    <w:link w:val="1"/>
    <w:rsid w:val="007E029C"/>
    <w:rPr>
      <w:rFonts w:ascii="Times New Roman" w:eastAsia="宋体" w:hAnsi="Times New Roman" w:cs="Times New Roman"/>
      <w:b/>
      <w:bCs/>
      <w:kern w:val="2"/>
      <w:sz w:val="24"/>
    </w:rPr>
  </w:style>
</w:styles>
</file>

<file path=word/webSettings.xml><?xml version="1.0" encoding="utf-8"?>
<w:webSettings xmlns:r="http://schemas.openxmlformats.org/officeDocument/2006/relationships" xmlns:w="http://schemas.openxmlformats.org/wordprocessingml/2006/main">
  <w:divs>
    <w:div w:id="89857406">
      <w:bodyDiv w:val="1"/>
      <w:marLeft w:val="0"/>
      <w:marRight w:val="0"/>
      <w:marTop w:val="0"/>
      <w:marBottom w:val="0"/>
      <w:divBdr>
        <w:top w:val="none" w:sz="0" w:space="0" w:color="auto"/>
        <w:left w:val="none" w:sz="0" w:space="0" w:color="auto"/>
        <w:bottom w:val="none" w:sz="0" w:space="0" w:color="auto"/>
        <w:right w:val="none" w:sz="0" w:space="0" w:color="auto"/>
      </w:divBdr>
    </w:div>
    <w:div w:id="211503891">
      <w:bodyDiv w:val="1"/>
      <w:marLeft w:val="0"/>
      <w:marRight w:val="0"/>
      <w:marTop w:val="0"/>
      <w:marBottom w:val="0"/>
      <w:divBdr>
        <w:top w:val="none" w:sz="0" w:space="0" w:color="auto"/>
        <w:left w:val="none" w:sz="0" w:space="0" w:color="auto"/>
        <w:bottom w:val="none" w:sz="0" w:space="0" w:color="auto"/>
        <w:right w:val="none" w:sz="0" w:space="0" w:color="auto"/>
      </w:divBdr>
    </w:div>
    <w:div w:id="328288212">
      <w:bodyDiv w:val="1"/>
      <w:marLeft w:val="0"/>
      <w:marRight w:val="0"/>
      <w:marTop w:val="0"/>
      <w:marBottom w:val="0"/>
      <w:divBdr>
        <w:top w:val="none" w:sz="0" w:space="0" w:color="auto"/>
        <w:left w:val="none" w:sz="0" w:space="0" w:color="auto"/>
        <w:bottom w:val="none" w:sz="0" w:space="0" w:color="auto"/>
        <w:right w:val="none" w:sz="0" w:space="0" w:color="auto"/>
      </w:divBdr>
    </w:div>
    <w:div w:id="583220259">
      <w:bodyDiv w:val="1"/>
      <w:marLeft w:val="0"/>
      <w:marRight w:val="0"/>
      <w:marTop w:val="0"/>
      <w:marBottom w:val="0"/>
      <w:divBdr>
        <w:top w:val="none" w:sz="0" w:space="0" w:color="auto"/>
        <w:left w:val="none" w:sz="0" w:space="0" w:color="auto"/>
        <w:bottom w:val="none" w:sz="0" w:space="0" w:color="auto"/>
        <w:right w:val="none" w:sz="0" w:space="0" w:color="auto"/>
      </w:divBdr>
    </w:div>
    <w:div w:id="697778713">
      <w:bodyDiv w:val="1"/>
      <w:marLeft w:val="0"/>
      <w:marRight w:val="0"/>
      <w:marTop w:val="0"/>
      <w:marBottom w:val="0"/>
      <w:divBdr>
        <w:top w:val="none" w:sz="0" w:space="0" w:color="auto"/>
        <w:left w:val="none" w:sz="0" w:space="0" w:color="auto"/>
        <w:bottom w:val="none" w:sz="0" w:space="0" w:color="auto"/>
        <w:right w:val="none" w:sz="0" w:space="0" w:color="auto"/>
      </w:divBdr>
    </w:div>
    <w:div w:id="715786455">
      <w:bodyDiv w:val="1"/>
      <w:marLeft w:val="0"/>
      <w:marRight w:val="0"/>
      <w:marTop w:val="0"/>
      <w:marBottom w:val="0"/>
      <w:divBdr>
        <w:top w:val="none" w:sz="0" w:space="0" w:color="auto"/>
        <w:left w:val="none" w:sz="0" w:space="0" w:color="auto"/>
        <w:bottom w:val="none" w:sz="0" w:space="0" w:color="auto"/>
        <w:right w:val="none" w:sz="0" w:space="0" w:color="auto"/>
      </w:divBdr>
    </w:div>
    <w:div w:id="986713992">
      <w:bodyDiv w:val="1"/>
      <w:marLeft w:val="0"/>
      <w:marRight w:val="0"/>
      <w:marTop w:val="0"/>
      <w:marBottom w:val="0"/>
      <w:divBdr>
        <w:top w:val="none" w:sz="0" w:space="0" w:color="auto"/>
        <w:left w:val="none" w:sz="0" w:space="0" w:color="auto"/>
        <w:bottom w:val="none" w:sz="0" w:space="0" w:color="auto"/>
        <w:right w:val="none" w:sz="0" w:space="0" w:color="auto"/>
      </w:divBdr>
    </w:div>
    <w:div w:id="1183277082">
      <w:bodyDiv w:val="1"/>
      <w:marLeft w:val="0"/>
      <w:marRight w:val="0"/>
      <w:marTop w:val="0"/>
      <w:marBottom w:val="0"/>
      <w:divBdr>
        <w:top w:val="none" w:sz="0" w:space="0" w:color="auto"/>
        <w:left w:val="none" w:sz="0" w:space="0" w:color="auto"/>
        <w:bottom w:val="none" w:sz="0" w:space="0" w:color="auto"/>
        <w:right w:val="none" w:sz="0" w:space="0" w:color="auto"/>
      </w:divBdr>
      <w:divsChild>
        <w:div w:id="667439033">
          <w:marLeft w:val="0"/>
          <w:marRight w:val="0"/>
          <w:marTop w:val="0"/>
          <w:marBottom w:val="0"/>
          <w:divBdr>
            <w:top w:val="none" w:sz="0" w:space="0" w:color="auto"/>
            <w:left w:val="none" w:sz="0" w:space="0" w:color="auto"/>
            <w:bottom w:val="none" w:sz="0" w:space="0" w:color="auto"/>
            <w:right w:val="none" w:sz="0" w:space="0" w:color="auto"/>
          </w:divBdr>
        </w:div>
        <w:div w:id="203058717">
          <w:marLeft w:val="0"/>
          <w:marRight w:val="0"/>
          <w:marTop w:val="0"/>
          <w:marBottom w:val="0"/>
          <w:divBdr>
            <w:top w:val="none" w:sz="0" w:space="0" w:color="auto"/>
            <w:left w:val="none" w:sz="0" w:space="0" w:color="auto"/>
            <w:bottom w:val="none" w:sz="0" w:space="0" w:color="auto"/>
            <w:right w:val="none" w:sz="0" w:space="0" w:color="auto"/>
          </w:divBdr>
        </w:div>
        <w:div w:id="81532467">
          <w:marLeft w:val="0"/>
          <w:marRight w:val="0"/>
          <w:marTop w:val="0"/>
          <w:marBottom w:val="0"/>
          <w:divBdr>
            <w:top w:val="none" w:sz="0" w:space="0" w:color="auto"/>
            <w:left w:val="none" w:sz="0" w:space="0" w:color="auto"/>
            <w:bottom w:val="none" w:sz="0" w:space="0" w:color="auto"/>
            <w:right w:val="none" w:sz="0" w:space="0" w:color="auto"/>
          </w:divBdr>
        </w:div>
        <w:div w:id="970981893">
          <w:marLeft w:val="0"/>
          <w:marRight w:val="0"/>
          <w:marTop w:val="0"/>
          <w:marBottom w:val="0"/>
          <w:divBdr>
            <w:top w:val="none" w:sz="0" w:space="0" w:color="auto"/>
            <w:left w:val="none" w:sz="0" w:space="0" w:color="auto"/>
            <w:bottom w:val="none" w:sz="0" w:space="0" w:color="auto"/>
            <w:right w:val="none" w:sz="0" w:space="0" w:color="auto"/>
          </w:divBdr>
        </w:div>
        <w:div w:id="359744345">
          <w:marLeft w:val="0"/>
          <w:marRight w:val="0"/>
          <w:marTop w:val="0"/>
          <w:marBottom w:val="0"/>
          <w:divBdr>
            <w:top w:val="none" w:sz="0" w:space="0" w:color="auto"/>
            <w:left w:val="none" w:sz="0" w:space="0" w:color="auto"/>
            <w:bottom w:val="none" w:sz="0" w:space="0" w:color="auto"/>
            <w:right w:val="none" w:sz="0" w:space="0" w:color="auto"/>
          </w:divBdr>
        </w:div>
        <w:div w:id="1327434782">
          <w:marLeft w:val="0"/>
          <w:marRight w:val="0"/>
          <w:marTop w:val="0"/>
          <w:marBottom w:val="0"/>
          <w:divBdr>
            <w:top w:val="none" w:sz="0" w:space="0" w:color="auto"/>
            <w:left w:val="none" w:sz="0" w:space="0" w:color="auto"/>
            <w:bottom w:val="none" w:sz="0" w:space="0" w:color="auto"/>
            <w:right w:val="none" w:sz="0" w:space="0" w:color="auto"/>
          </w:divBdr>
        </w:div>
        <w:div w:id="1917663364">
          <w:marLeft w:val="0"/>
          <w:marRight w:val="0"/>
          <w:marTop w:val="0"/>
          <w:marBottom w:val="0"/>
          <w:divBdr>
            <w:top w:val="none" w:sz="0" w:space="0" w:color="auto"/>
            <w:left w:val="none" w:sz="0" w:space="0" w:color="auto"/>
            <w:bottom w:val="none" w:sz="0" w:space="0" w:color="auto"/>
            <w:right w:val="none" w:sz="0" w:space="0" w:color="auto"/>
          </w:divBdr>
        </w:div>
        <w:div w:id="1199507272">
          <w:marLeft w:val="0"/>
          <w:marRight w:val="0"/>
          <w:marTop w:val="0"/>
          <w:marBottom w:val="0"/>
          <w:divBdr>
            <w:top w:val="none" w:sz="0" w:space="0" w:color="auto"/>
            <w:left w:val="none" w:sz="0" w:space="0" w:color="auto"/>
            <w:bottom w:val="none" w:sz="0" w:space="0" w:color="auto"/>
            <w:right w:val="none" w:sz="0" w:space="0" w:color="auto"/>
          </w:divBdr>
        </w:div>
        <w:div w:id="1722165986">
          <w:marLeft w:val="0"/>
          <w:marRight w:val="0"/>
          <w:marTop w:val="0"/>
          <w:marBottom w:val="0"/>
          <w:divBdr>
            <w:top w:val="none" w:sz="0" w:space="0" w:color="auto"/>
            <w:left w:val="none" w:sz="0" w:space="0" w:color="auto"/>
            <w:bottom w:val="none" w:sz="0" w:space="0" w:color="auto"/>
            <w:right w:val="none" w:sz="0" w:space="0" w:color="auto"/>
          </w:divBdr>
        </w:div>
        <w:div w:id="583729668">
          <w:marLeft w:val="0"/>
          <w:marRight w:val="0"/>
          <w:marTop w:val="0"/>
          <w:marBottom w:val="0"/>
          <w:divBdr>
            <w:top w:val="none" w:sz="0" w:space="0" w:color="auto"/>
            <w:left w:val="none" w:sz="0" w:space="0" w:color="auto"/>
            <w:bottom w:val="none" w:sz="0" w:space="0" w:color="auto"/>
            <w:right w:val="none" w:sz="0" w:space="0" w:color="auto"/>
          </w:divBdr>
        </w:div>
        <w:div w:id="1805730051">
          <w:marLeft w:val="0"/>
          <w:marRight w:val="0"/>
          <w:marTop w:val="0"/>
          <w:marBottom w:val="0"/>
          <w:divBdr>
            <w:top w:val="none" w:sz="0" w:space="0" w:color="auto"/>
            <w:left w:val="none" w:sz="0" w:space="0" w:color="auto"/>
            <w:bottom w:val="none" w:sz="0" w:space="0" w:color="auto"/>
            <w:right w:val="none" w:sz="0" w:space="0" w:color="auto"/>
          </w:divBdr>
        </w:div>
        <w:div w:id="1022635843">
          <w:marLeft w:val="0"/>
          <w:marRight w:val="0"/>
          <w:marTop w:val="0"/>
          <w:marBottom w:val="0"/>
          <w:divBdr>
            <w:top w:val="none" w:sz="0" w:space="0" w:color="auto"/>
            <w:left w:val="none" w:sz="0" w:space="0" w:color="auto"/>
            <w:bottom w:val="none" w:sz="0" w:space="0" w:color="auto"/>
            <w:right w:val="none" w:sz="0" w:space="0" w:color="auto"/>
          </w:divBdr>
        </w:div>
        <w:div w:id="993753223">
          <w:marLeft w:val="0"/>
          <w:marRight w:val="0"/>
          <w:marTop w:val="0"/>
          <w:marBottom w:val="0"/>
          <w:divBdr>
            <w:top w:val="none" w:sz="0" w:space="0" w:color="auto"/>
            <w:left w:val="none" w:sz="0" w:space="0" w:color="auto"/>
            <w:bottom w:val="none" w:sz="0" w:space="0" w:color="auto"/>
            <w:right w:val="none" w:sz="0" w:space="0" w:color="auto"/>
          </w:divBdr>
        </w:div>
        <w:div w:id="1864711760">
          <w:marLeft w:val="0"/>
          <w:marRight w:val="0"/>
          <w:marTop w:val="0"/>
          <w:marBottom w:val="0"/>
          <w:divBdr>
            <w:top w:val="none" w:sz="0" w:space="0" w:color="auto"/>
            <w:left w:val="none" w:sz="0" w:space="0" w:color="auto"/>
            <w:bottom w:val="none" w:sz="0" w:space="0" w:color="auto"/>
            <w:right w:val="none" w:sz="0" w:space="0" w:color="auto"/>
          </w:divBdr>
        </w:div>
        <w:div w:id="649409683">
          <w:marLeft w:val="0"/>
          <w:marRight w:val="0"/>
          <w:marTop w:val="0"/>
          <w:marBottom w:val="0"/>
          <w:divBdr>
            <w:top w:val="none" w:sz="0" w:space="0" w:color="auto"/>
            <w:left w:val="none" w:sz="0" w:space="0" w:color="auto"/>
            <w:bottom w:val="none" w:sz="0" w:space="0" w:color="auto"/>
            <w:right w:val="none" w:sz="0" w:space="0" w:color="auto"/>
          </w:divBdr>
        </w:div>
        <w:div w:id="1904292538">
          <w:marLeft w:val="0"/>
          <w:marRight w:val="0"/>
          <w:marTop w:val="0"/>
          <w:marBottom w:val="0"/>
          <w:divBdr>
            <w:top w:val="none" w:sz="0" w:space="0" w:color="auto"/>
            <w:left w:val="none" w:sz="0" w:space="0" w:color="auto"/>
            <w:bottom w:val="none" w:sz="0" w:space="0" w:color="auto"/>
            <w:right w:val="none" w:sz="0" w:space="0" w:color="auto"/>
          </w:divBdr>
        </w:div>
        <w:div w:id="263462689">
          <w:marLeft w:val="0"/>
          <w:marRight w:val="0"/>
          <w:marTop w:val="0"/>
          <w:marBottom w:val="0"/>
          <w:divBdr>
            <w:top w:val="none" w:sz="0" w:space="0" w:color="auto"/>
            <w:left w:val="none" w:sz="0" w:space="0" w:color="auto"/>
            <w:bottom w:val="none" w:sz="0" w:space="0" w:color="auto"/>
            <w:right w:val="none" w:sz="0" w:space="0" w:color="auto"/>
          </w:divBdr>
        </w:div>
      </w:divsChild>
    </w:div>
    <w:div w:id="1241788457">
      <w:bodyDiv w:val="1"/>
      <w:marLeft w:val="0"/>
      <w:marRight w:val="0"/>
      <w:marTop w:val="0"/>
      <w:marBottom w:val="0"/>
      <w:divBdr>
        <w:top w:val="none" w:sz="0" w:space="0" w:color="auto"/>
        <w:left w:val="none" w:sz="0" w:space="0" w:color="auto"/>
        <w:bottom w:val="none" w:sz="0" w:space="0" w:color="auto"/>
        <w:right w:val="none" w:sz="0" w:space="0" w:color="auto"/>
      </w:divBdr>
    </w:div>
    <w:div w:id="209666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库" ma:contentTypeID="0x01010059E94CCB15DA423E9041040345F0C39800F08B17F30482F9458E5DDA5E2FB1EED5" ma:contentTypeVersion="3" ma:contentTypeDescription="文档库内容类型" ma:contentTypeScope="" ma:versionID="77164ac3f94d5057e24ad4968ad5a4e5">
  <xsd:schema xmlns:xsd="http://www.w3.org/2001/XMLSchema" xmlns:xs="http://www.w3.org/2001/XMLSchema" xmlns:p="http://schemas.microsoft.com/office/2006/metadata/properties" xmlns:ns2="8F6FC70A-94BA-4917-A375-59EA2EEB2A93" xmlns:ns3="8f6fc70a-94ba-4917-a375-59ea2eeb2a93" targetNamespace="http://schemas.microsoft.com/office/2006/metadata/properties" ma:root="true" ma:fieldsID="b8792414f5737cf80bcfebcb04edbf71" ns2:_="" ns3:_="">
    <xsd:import namespace="8F6FC70A-94BA-4917-A375-59EA2EEB2A93"/>
    <xsd:import namespace="8f6fc70a-94ba-4917-a375-59ea2eeb2a93"/>
    <xsd:element name="properties">
      <xsd:complexType>
        <xsd:sequence>
          <xsd:element name="documentManagement">
            <xsd:complexType>
              <xsd:all>
                <xsd:element ref="ns2:Top" minOccurs="0"/>
                <xsd:element ref="ns2:Recommend" minOccurs="0"/>
                <xsd:element ref="ns2:IsShared" minOccurs="0"/>
                <xsd:element ref="ns2:RecPerson" minOccurs="0"/>
                <xsd:element ref="ns3:ConfirmUpload" minOccurs="0"/>
                <xsd:element ref="ns3:MarkDelete" minOccurs="0"/>
                <xsd:element ref="ns3:Mark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FC70A-94BA-4917-A375-59EA2EEB2A93" elementFormDefault="qualified">
    <xsd:import namespace="http://schemas.microsoft.com/office/2006/documentManagement/types"/>
    <xsd:import namespace="http://schemas.microsoft.com/office/infopath/2007/PartnerControls"/>
    <xsd:element name="Top" ma:index="8" nillable="true" ma:displayName="置顶" ma:hidden="true" ma:internalName="Top">
      <xsd:simpleType>
        <xsd:restriction base="dms:DateTime"/>
      </xsd:simpleType>
    </xsd:element>
    <xsd:element name="Recommend" ma:index="9" nillable="true" ma:displayName="推荐" ma:hidden="true" ma:indexed="true" ma:internalName="Recommend">
      <xsd:simpleType>
        <xsd:restriction base="dms:DateTime"/>
      </xsd:simpleType>
    </xsd:element>
    <xsd:element name="IsShared" ma:index="10" nillable="true" ma:displayName="共享" ma:hidden="true" ma:internalName="IsShared">
      <xsd:simpleType>
        <xsd:restriction base="dms:Boolean"/>
      </xsd:simpleType>
    </xsd:element>
    <xsd:element name="RecPerson" ma:index="11" nillable="true" ma:displayName="推荐人" ma:hidden="true" ma:internalName="Rec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fc70a-94ba-4917-a375-59ea2eeb2a93" elementFormDefault="qualified">
    <xsd:import namespace="http://schemas.microsoft.com/office/2006/documentManagement/types"/>
    <xsd:import namespace="http://schemas.microsoft.com/office/infopath/2007/PartnerControls"/>
    <xsd:element name="ConfirmUpload" ma:index="12" nillable="true" ma:displayName="ConfirmUpload" ma:internalName="ConfirmUpload">
      <xsd:simpleType>
        <xsd:restriction base="dms:Boolean"/>
      </xsd:simpleType>
    </xsd:element>
    <xsd:element name="MarkDelete" ma:index="13" nillable="true" ma:displayName="MarkDelete" ma:internalName="MarkDelete">
      <xsd:simpleType>
        <xsd:restriction base="dms:Boolean"/>
      </xsd:simpleType>
    </xsd:element>
    <xsd:element name="MarkComplete" ma:index="14" nillable="true" ma:displayName="MarkComplete" ma:internalName="MarkComp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rkComplete xmlns="8f6fc70a-94ba-4917-a375-59ea2eeb2a93">true</MarkComplete>
    <Top xmlns="8F6FC70A-94BA-4917-A375-59EA2EEB2A93" xsi:nil="true"/>
    <RecPerson xmlns="8F6FC70A-94BA-4917-A375-59EA2EEB2A93">
      <UserInfo>
        <DisplayName/>
        <AccountId xsi:nil="true"/>
        <AccountType/>
      </UserInfo>
    </RecPerson>
    <Recommend xmlns="8F6FC70A-94BA-4917-A375-59EA2EEB2A93" xsi:nil="true"/>
    <IsShared xmlns="8F6FC70A-94BA-4917-A375-59EA2EEB2A93" xsi:nil="true"/>
    <ConfirmUpload xmlns="8f6fc70a-94ba-4917-a375-59ea2eeb2a93">true</ConfirmUpload>
    <MarkDelete xmlns="8f6fc70a-94ba-4917-a375-59ea2eeb2a93">false</MarkDe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498C-9C03-4669-9BBF-57C72D92F427}">
  <ds:schemaRefs>
    <ds:schemaRef ds:uri="http://schemas.microsoft.com/sharepoint/v3/contenttype/forms"/>
  </ds:schemaRefs>
</ds:datastoreItem>
</file>

<file path=customXml/itemProps2.xml><?xml version="1.0" encoding="utf-8"?>
<ds:datastoreItem xmlns:ds="http://schemas.openxmlformats.org/officeDocument/2006/customXml" ds:itemID="{DA8DF03B-ED77-40C1-BC99-06B7ACB5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FC70A-94BA-4917-A375-59EA2EEB2A93"/>
    <ds:schemaRef ds:uri="8f6fc70a-94ba-4917-a375-59ea2eeb2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5DB35-7E38-4ED9-9802-B78EC6E9183C}">
  <ds:schemaRefs>
    <ds:schemaRef ds:uri="http://schemas.microsoft.com/office/2006/metadata/properties"/>
    <ds:schemaRef ds:uri="http://schemas.microsoft.com/office/infopath/2007/PartnerControls"/>
    <ds:schemaRef ds:uri="8f6fc70a-94ba-4917-a375-59ea2eeb2a93"/>
    <ds:schemaRef ds:uri="8F6FC70A-94BA-4917-A375-59EA2EEB2A93"/>
  </ds:schemaRefs>
</ds:datastoreItem>
</file>

<file path=customXml/itemProps4.xml><?xml version="1.0" encoding="utf-8"?>
<ds:datastoreItem xmlns:ds="http://schemas.openxmlformats.org/officeDocument/2006/customXml" ds:itemID="{6BD37295-BC56-4961-A754-2CC3030A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4276</Words>
  <Characters>24375</Characters>
  <Application>Microsoft Office Word</Application>
  <DocSecurity>4</DocSecurity>
  <Lines>203</Lines>
  <Paragraphs>57</Paragraphs>
  <ScaleCrop>false</ScaleCrop>
  <Company>js</Company>
  <LinksUpToDate>false</LinksUpToDate>
  <CharactersWithSpaces>28594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dc:creator>
  <cp:keywords/>
  <dc:description/>
  <cp:lastModifiedBy>ZHONGM</cp:lastModifiedBy>
  <cp:revision>2</cp:revision>
  <cp:lastPrinted>2022-06-21T09:13:00Z</cp:lastPrinted>
  <dcterms:created xsi:type="dcterms:W3CDTF">2025-04-16T16:02:00Z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0x01010059E94CCB15DA423E9041040345F0C39800F08B17F30482F9458E5DDA5E2FB1EED5</vt:lpwstr>
  </property>
  <property fmtid="{D5CDD505-2E9C-101B-9397-08002B2CF9AE}" pid="3" name="KSOProductBuildVer">
    <vt:lpwstr>2052-11.8.2.12187</vt:lpwstr>
  </property>
  <property fmtid="{D5CDD505-2E9C-101B-9397-08002B2CF9AE}" pid="4" name="ICV">
    <vt:lpwstr>9C95CF66D6A5431C905255DEDD25F9D9</vt:lpwstr>
  </property>
</Properties>
</file>